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C1C9D" w:rsidRDefault="002720F2" w:rsidP="00550EFD">
      <w:pPr>
        <w:spacing w:after="0" w:line="480" w:lineRule="auto"/>
        <w:jc w:val="center"/>
        <w:rPr>
          <w:rFonts w:ascii="Times New Roman" w:hAnsi="Times New Roman" w:cs="Times New Roman"/>
          <w:sz w:val="24"/>
          <w:szCs w:val="24"/>
        </w:rPr>
      </w:pPr>
      <w:r w:rsidRPr="002720F2">
        <w:rPr>
          <w:rFonts w:ascii="Times New Roman" w:hAnsi="Times New Roman" w:cs="Times New Roman"/>
          <w:sz w:val="24"/>
          <w:szCs w:val="24"/>
        </w:rPr>
        <w:t xml:space="preserve">Discussion 1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53318" w:rsidRDefault="00C53318" w:rsidP="00C53318">
      <w:pPr>
        <w:tabs>
          <w:tab w:val="left" w:pos="384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6F5A0C">
        <w:rPr>
          <w:rFonts w:ascii="Times New Roman" w:hAnsi="Times New Roman" w:cs="Times New Roman"/>
          <w:sz w:val="24"/>
          <w:szCs w:val="24"/>
        </w:rPr>
        <w:t>Discussion 1</w:t>
      </w:r>
    </w:p>
    <w:p w:rsidR="00C53318" w:rsidRPr="006F5A0C" w:rsidRDefault="00C53318" w:rsidP="00C53318">
      <w:pPr>
        <w:spacing w:line="480" w:lineRule="auto"/>
        <w:jc w:val="center"/>
        <w:rPr>
          <w:rFonts w:ascii="Times New Roman" w:hAnsi="Times New Roman" w:cs="Times New Roman"/>
          <w:sz w:val="2"/>
          <w:szCs w:val="24"/>
        </w:rPr>
      </w:pPr>
    </w:p>
    <w:p w:rsidR="00C53318" w:rsidRPr="00613F56" w:rsidRDefault="00C53318" w:rsidP="00C53318">
      <w:pPr>
        <w:spacing w:line="480" w:lineRule="auto"/>
        <w:jc w:val="center"/>
        <w:rPr>
          <w:rFonts w:ascii="Times New Roman" w:hAnsi="Times New Roman" w:cs="Times New Roman"/>
          <w:b/>
          <w:sz w:val="24"/>
          <w:szCs w:val="24"/>
        </w:rPr>
      </w:pPr>
      <w:r w:rsidRPr="00613F56">
        <w:rPr>
          <w:rFonts w:ascii="Times New Roman" w:hAnsi="Times New Roman" w:cs="Times New Roman"/>
          <w:b/>
          <w:sz w:val="24"/>
          <w:szCs w:val="24"/>
        </w:rPr>
        <w:t>Firing Neurons | Cell Dance 2010, Public Outreach Video Winner</w:t>
      </w:r>
    </w:p>
    <w:p w:rsidR="00C53318" w:rsidRPr="00613F56" w:rsidRDefault="00C53318" w:rsidP="00C53318">
      <w:pPr>
        <w:spacing w:line="480" w:lineRule="auto"/>
        <w:ind w:firstLine="720"/>
        <w:jc w:val="both"/>
        <w:rPr>
          <w:rFonts w:ascii="Times New Roman" w:hAnsi="Times New Roman" w:cs="Times New Roman"/>
          <w:sz w:val="24"/>
          <w:szCs w:val="24"/>
        </w:rPr>
      </w:pPr>
      <w:r w:rsidRPr="00613F56">
        <w:rPr>
          <w:rFonts w:ascii="Times New Roman" w:hAnsi="Times New Roman" w:cs="Times New Roman"/>
          <w:sz w:val="24"/>
          <w:szCs w:val="24"/>
        </w:rPr>
        <w:t xml:space="preserve">The video shows and states that the firing neuron revealed in the video is shown 20,000 times larger in reality. A hair will be 6 feet thick at the huge a tremendous magnification. These implausible chips work through electric signals. These chips even control each of our body and other functions which include everything from thinking to the moment of muscles from sending and hearing to watching and/or listening. </w:t>
      </w:r>
    </w:p>
    <w:p w:rsidR="00C53318" w:rsidRPr="00613F56" w:rsidRDefault="00C53318" w:rsidP="00C53318">
      <w:pPr>
        <w:spacing w:line="480" w:lineRule="auto"/>
        <w:ind w:firstLine="720"/>
        <w:jc w:val="both"/>
        <w:rPr>
          <w:rFonts w:ascii="Times New Roman" w:hAnsi="Times New Roman" w:cs="Times New Roman"/>
          <w:sz w:val="24"/>
          <w:szCs w:val="24"/>
        </w:rPr>
      </w:pPr>
      <w:r w:rsidRPr="00613F56">
        <w:rPr>
          <w:rFonts w:ascii="Times New Roman" w:hAnsi="Times New Roman" w:cs="Times New Roman"/>
          <w:sz w:val="24"/>
          <w:szCs w:val="24"/>
        </w:rPr>
        <w:t>In the video, the way electric singles move over the entire body has been presented finely with the clarification that the thin extensions at top of the neuron are known dendrites which get singles from other neurons and then send the electric pulse by the thick lower tube of the neuron. This is known as the axon of the neuron</w:t>
      </w:r>
      <w:r>
        <w:rPr>
          <w:rFonts w:ascii="Times New Roman" w:hAnsi="Times New Roman" w:cs="Times New Roman"/>
          <w:sz w:val="24"/>
          <w:szCs w:val="24"/>
        </w:rPr>
        <w:t xml:space="preserve"> </w:t>
      </w:r>
      <w:r w:rsidRPr="00F4036B">
        <w:rPr>
          <w:rFonts w:ascii="Times New Roman" w:hAnsi="Times New Roman" w:cs="Times New Roman"/>
          <w:sz w:val="24"/>
          <w:szCs w:val="24"/>
        </w:rPr>
        <w:t>(Firing Neurons | Cell Dance 2010, Public Outreach Video Winner, 2019)</w:t>
      </w:r>
      <w:r w:rsidRPr="00613F56">
        <w:rPr>
          <w:rFonts w:ascii="Times New Roman" w:hAnsi="Times New Roman" w:cs="Times New Roman"/>
          <w:sz w:val="24"/>
          <w:szCs w:val="24"/>
        </w:rPr>
        <w:t xml:space="preserve">. Furthermore, the video describes how much neurons, a human brain contains which are 100 billion and it would more than 300 years if we only want to just partially view all neurons. </w:t>
      </w:r>
    </w:p>
    <w:p w:rsidR="00C53318" w:rsidRPr="00613F56" w:rsidRDefault="00C53318" w:rsidP="00C53318">
      <w:pPr>
        <w:spacing w:line="480" w:lineRule="auto"/>
        <w:ind w:firstLine="720"/>
        <w:jc w:val="both"/>
        <w:rPr>
          <w:rFonts w:ascii="Times New Roman" w:hAnsi="Times New Roman" w:cs="Times New Roman"/>
          <w:sz w:val="24"/>
          <w:szCs w:val="24"/>
        </w:rPr>
      </w:pPr>
      <w:r w:rsidRPr="00613F56">
        <w:rPr>
          <w:rFonts w:ascii="Times New Roman" w:hAnsi="Times New Roman" w:cs="Times New Roman"/>
          <w:sz w:val="24"/>
          <w:szCs w:val="24"/>
        </w:rPr>
        <w:t xml:space="preserve">The video also Sui up to the magnification of 20 million times where hair would thicken up to a mile. The video also teaches that each of neurons attains billions of proteins which are tiny little machines that are designed for performing a specific role. </w:t>
      </w:r>
    </w:p>
    <w:p w:rsidR="00C53318" w:rsidRPr="00613F56" w:rsidRDefault="00C53318" w:rsidP="00C53318">
      <w:pPr>
        <w:spacing w:line="480" w:lineRule="auto"/>
        <w:jc w:val="center"/>
        <w:rPr>
          <w:rFonts w:ascii="Times New Roman" w:hAnsi="Times New Roman" w:cs="Times New Roman"/>
          <w:b/>
          <w:sz w:val="24"/>
          <w:szCs w:val="24"/>
        </w:rPr>
      </w:pPr>
      <w:r w:rsidRPr="00613F56">
        <w:rPr>
          <w:rFonts w:ascii="Times New Roman" w:hAnsi="Times New Roman" w:cs="Times New Roman"/>
          <w:b/>
          <w:sz w:val="24"/>
          <w:szCs w:val="24"/>
        </w:rPr>
        <w:t>Importance of Understanding Pharmacokinetics for Clinician</w:t>
      </w:r>
    </w:p>
    <w:p w:rsidR="00C53318" w:rsidRPr="0025425A" w:rsidRDefault="00C53318" w:rsidP="00C5331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3C687F">
        <w:rPr>
          <w:rFonts w:ascii="Times New Roman" w:hAnsi="Times New Roman" w:cs="Times New Roman"/>
          <w:sz w:val="24"/>
          <w:szCs w:val="24"/>
        </w:rPr>
        <w:t>(Reoin, 2019)</w:t>
      </w:r>
      <w:r>
        <w:rPr>
          <w:rFonts w:ascii="Times New Roman" w:hAnsi="Times New Roman" w:cs="Times New Roman"/>
          <w:sz w:val="24"/>
          <w:szCs w:val="24"/>
        </w:rPr>
        <w:t>, u</w:t>
      </w:r>
      <w:r w:rsidRPr="0025425A">
        <w:rPr>
          <w:rFonts w:ascii="Times New Roman" w:hAnsi="Times New Roman" w:cs="Times New Roman"/>
          <w:sz w:val="24"/>
          <w:szCs w:val="24"/>
        </w:rPr>
        <w:t xml:space="preserve">nderstanding pharmacokinetics is important for clinicians because the number of pharmacokinetic factors affects the clinical evaluation of antiarrhythmic agents. Beyond this, several results are obtained that depend on the </w:t>
      </w:r>
      <w:r w:rsidRPr="0025425A">
        <w:rPr>
          <w:rFonts w:ascii="Times New Roman" w:hAnsi="Times New Roman" w:cs="Times New Roman"/>
          <w:sz w:val="24"/>
          <w:szCs w:val="24"/>
        </w:rPr>
        <w:lastRenderedPageBreak/>
        <w:t xml:space="preserve">administration of drugs orally and intravenously and this decision has been taken based on pharmacokinetics. </w:t>
      </w:r>
    </w:p>
    <w:p w:rsidR="00C53318" w:rsidRDefault="00C53318" w:rsidP="00C53318">
      <w:pPr>
        <w:pStyle w:val="ListParagraph"/>
        <w:numPr>
          <w:ilvl w:val="0"/>
          <w:numId w:val="1"/>
        </w:numPr>
        <w:spacing w:line="480" w:lineRule="auto"/>
        <w:jc w:val="both"/>
        <w:rPr>
          <w:rFonts w:ascii="Times New Roman" w:hAnsi="Times New Roman" w:cs="Times New Roman"/>
          <w:sz w:val="24"/>
          <w:szCs w:val="24"/>
        </w:rPr>
      </w:pPr>
      <w:r w:rsidRPr="0025425A">
        <w:rPr>
          <w:rFonts w:ascii="Times New Roman" w:hAnsi="Times New Roman" w:cs="Times New Roman"/>
          <w:sz w:val="24"/>
          <w:szCs w:val="24"/>
        </w:rPr>
        <w:t>Clinicians need to understand pharmacokinetics because of it a particular science that controls that what happens to a drug from the time it has administered throughout its circulation inside the human body to the time (moment) it has ultimately eliminated from the human body</w:t>
      </w:r>
      <w:r>
        <w:rPr>
          <w:rFonts w:ascii="Times New Roman" w:hAnsi="Times New Roman" w:cs="Times New Roman"/>
          <w:sz w:val="24"/>
          <w:szCs w:val="24"/>
        </w:rPr>
        <w:t xml:space="preserve"> </w:t>
      </w:r>
      <w:r w:rsidRPr="00F2008E">
        <w:rPr>
          <w:rFonts w:ascii="Times New Roman" w:hAnsi="Times New Roman" w:cs="Times New Roman"/>
          <w:sz w:val="24"/>
          <w:szCs w:val="24"/>
        </w:rPr>
        <w:t>(Ortwine, et.al, 2015)</w:t>
      </w:r>
      <w:r w:rsidRPr="0025425A">
        <w:rPr>
          <w:rFonts w:ascii="Times New Roman" w:hAnsi="Times New Roman" w:cs="Times New Roman"/>
          <w:sz w:val="24"/>
          <w:szCs w:val="24"/>
        </w:rPr>
        <w:t xml:space="preserve">. So that the clinicians would be able to perform accordingly and more efficiently.  </w:t>
      </w:r>
    </w:p>
    <w:p w:rsidR="00C53318" w:rsidRDefault="00C53318" w:rsidP="00C53318">
      <w:pPr>
        <w:rPr>
          <w:rFonts w:ascii="Times New Roman" w:hAnsi="Times New Roman" w:cs="Times New Roman"/>
          <w:sz w:val="24"/>
          <w:szCs w:val="24"/>
        </w:rPr>
      </w:pPr>
      <w:r>
        <w:rPr>
          <w:rFonts w:ascii="Times New Roman" w:hAnsi="Times New Roman" w:cs="Times New Roman"/>
          <w:sz w:val="24"/>
          <w:szCs w:val="24"/>
        </w:rPr>
        <w:br w:type="page"/>
      </w:r>
    </w:p>
    <w:p w:rsidR="00C53318" w:rsidRDefault="00C53318" w:rsidP="00C53318">
      <w:pPr>
        <w:spacing w:line="480" w:lineRule="auto"/>
        <w:jc w:val="center"/>
        <w:rPr>
          <w:rFonts w:ascii="Times New Roman" w:hAnsi="Times New Roman" w:cs="Times New Roman"/>
          <w:sz w:val="24"/>
          <w:szCs w:val="24"/>
        </w:rPr>
      </w:pPr>
      <w:r w:rsidRPr="00B21E27">
        <w:rPr>
          <w:rFonts w:ascii="Times New Roman" w:hAnsi="Times New Roman" w:cs="Times New Roman"/>
          <w:b/>
          <w:sz w:val="24"/>
          <w:szCs w:val="24"/>
        </w:rPr>
        <w:lastRenderedPageBreak/>
        <w:t>References</w:t>
      </w:r>
    </w:p>
    <w:p w:rsidR="00C53318" w:rsidRDefault="00C53318" w:rsidP="00C53318">
      <w:pPr>
        <w:spacing w:line="480" w:lineRule="auto"/>
        <w:ind w:left="720" w:hanging="720"/>
        <w:jc w:val="both"/>
        <w:rPr>
          <w:rFonts w:ascii="Times New Roman" w:hAnsi="Times New Roman" w:cs="Times New Roman"/>
          <w:sz w:val="24"/>
          <w:szCs w:val="24"/>
        </w:rPr>
      </w:pPr>
      <w:r w:rsidRPr="00E343A2">
        <w:rPr>
          <w:rFonts w:ascii="Times New Roman" w:hAnsi="Times New Roman" w:cs="Times New Roman"/>
          <w:sz w:val="24"/>
          <w:szCs w:val="24"/>
        </w:rPr>
        <w:t xml:space="preserve">Firing Neurons | Cell Dance 2010, Public Outreach Video Winner. (2019). YouTube. Retrieved 20 August 2019, from </w:t>
      </w:r>
      <w:hyperlink r:id="rId8" w:history="1">
        <w:r w:rsidRPr="002951B8">
          <w:rPr>
            <w:rStyle w:val="Hyperlink"/>
            <w:rFonts w:ascii="Times New Roman" w:hAnsi="Times New Roman" w:cs="Times New Roman"/>
            <w:sz w:val="24"/>
            <w:szCs w:val="24"/>
          </w:rPr>
          <w:t>https://www.youtube.com/watch?v=GIGqp6_PG6k</w:t>
        </w:r>
      </w:hyperlink>
    </w:p>
    <w:p w:rsidR="00C53318" w:rsidRPr="00710ABD" w:rsidRDefault="00C53318" w:rsidP="00C53318">
      <w:pPr>
        <w:spacing w:line="480" w:lineRule="auto"/>
        <w:ind w:left="720" w:hanging="720"/>
        <w:jc w:val="both"/>
        <w:rPr>
          <w:rFonts w:ascii="Times New Roman" w:hAnsi="Times New Roman" w:cs="Times New Roman"/>
          <w:sz w:val="24"/>
          <w:szCs w:val="24"/>
        </w:rPr>
      </w:pPr>
      <w:r w:rsidRPr="00941186">
        <w:rPr>
          <w:rFonts w:ascii="Times New Roman" w:hAnsi="Times New Roman" w:cs="Times New Roman"/>
          <w:sz w:val="24"/>
          <w:szCs w:val="24"/>
        </w:rPr>
        <w:t>Ortwine, J. K., Kaye, K. S., Li, J., &amp; Pogue, J. M. (2015). Colistin: Understanding and Applying for Recent Pharmacokinetic Advances. Pharmacotherapy: The Journal of Human Pharmacology and Drug Therapy, 35(1), 11-16.</w:t>
      </w:r>
    </w:p>
    <w:p w:rsidR="00C53318" w:rsidRDefault="00C53318" w:rsidP="00C53318">
      <w:pPr>
        <w:spacing w:line="480" w:lineRule="auto"/>
        <w:ind w:left="720" w:hanging="720"/>
        <w:jc w:val="both"/>
        <w:rPr>
          <w:rFonts w:ascii="Times New Roman" w:hAnsi="Times New Roman" w:cs="Times New Roman"/>
          <w:sz w:val="24"/>
          <w:szCs w:val="24"/>
        </w:rPr>
      </w:pPr>
      <w:r w:rsidRPr="00656D43">
        <w:rPr>
          <w:rFonts w:ascii="Times New Roman" w:hAnsi="Times New Roman" w:cs="Times New Roman"/>
          <w:sz w:val="24"/>
          <w:szCs w:val="24"/>
        </w:rPr>
        <w:t>R</w:t>
      </w:r>
      <w:r>
        <w:rPr>
          <w:rFonts w:ascii="Times New Roman" w:hAnsi="Times New Roman" w:cs="Times New Roman"/>
          <w:sz w:val="24"/>
          <w:szCs w:val="24"/>
        </w:rPr>
        <w:t>eoin</w:t>
      </w:r>
      <w:r w:rsidRPr="00656D43">
        <w:rPr>
          <w:rFonts w:ascii="Times New Roman" w:hAnsi="Times New Roman" w:cs="Times New Roman"/>
          <w:sz w:val="24"/>
          <w:szCs w:val="24"/>
        </w:rPr>
        <w:t xml:space="preserve">, K. (2019). The importance of pharmacokinetics and pharmacodynamics in the clinical evaluation of antiarrhythmic drugs. - PubMed - NCBI. Ncbi.nlm.nih.gov. Retrieved 20 August 2019, from </w:t>
      </w:r>
      <w:r w:rsidRPr="001D3D58">
        <w:rPr>
          <w:rFonts w:ascii="Times New Roman" w:hAnsi="Times New Roman" w:cs="Times New Roman"/>
          <w:sz w:val="24"/>
          <w:szCs w:val="24"/>
        </w:rPr>
        <w:t>https://www.ncbi.nlm.nih.gov/pubmed/3792734</w:t>
      </w:r>
      <w:r>
        <w:rPr>
          <w:rFonts w:ascii="Times New Roman" w:hAnsi="Times New Roman" w:cs="Times New Roman"/>
          <w:sz w:val="24"/>
          <w:szCs w:val="24"/>
        </w:rPr>
        <w:t xml:space="preserve"> </w:t>
      </w:r>
    </w:p>
    <w:p w:rsidR="00C53318" w:rsidRDefault="00C53318" w:rsidP="00C53318">
      <w:pPr>
        <w:spacing w:line="480" w:lineRule="auto"/>
        <w:ind w:left="720" w:hanging="720"/>
        <w:jc w:val="both"/>
        <w:rPr>
          <w:rFonts w:ascii="Times New Roman" w:hAnsi="Times New Roman" w:cs="Times New Roman"/>
          <w:sz w:val="24"/>
          <w:szCs w:val="24"/>
        </w:rPr>
      </w:pPr>
    </w:p>
    <w:p w:rsidR="00C74D28" w:rsidRPr="0008177B" w:rsidRDefault="00C74D28" w:rsidP="00C53318">
      <w:pPr>
        <w:spacing w:after="0" w:line="480" w:lineRule="auto"/>
        <w:jc w:val="center"/>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94D" w:rsidRDefault="0015094D" w:rsidP="00267851">
      <w:pPr>
        <w:spacing w:after="0" w:line="240" w:lineRule="auto"/>
      </w:pPr>
      <w:r>
        <w:separator/>
      </w:r>
    </w:p>
  </w:endnote>
  <w:endnote w:type="continuationSeparator" w:id="0">
    <w:p w:rsidR="0015094D" w:rsidRDefault="0015094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94D" w:rsidRDefault="0015094D" w:rsidP="00267851">
      <w:pPr>
        <w:spacing w:after="0" w:line="240" w:lineRule="auto"/>
      </w:pPr>
      <w:r>
        <w:separator/>
      </w:r>
    </w:p>
  </w:footnote>
  <w:footnote w:type="continuationSeparator" w:id="0">
    <w:p w:rsidR="0015094D" w:rsidRDefault="0015094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C1C9D" w:rsidRPr="00EC1C9D">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C1C9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C1C9D" w:rsidP="001A02CC">
    <w:pPr>
      <w:pStyle w:val="Header"/>
      <w:tabs>
        <w:tab w:val="clear" w:pos="4680"/>
        <w:tab w:val="left" w:pos="7817"/>
        <w:tab w:val="center" w:pos="9360"/>
      </w:tabs>
      <w:rPr>
        <w:rFonts w:ascii="Times New Roman" w:hAnsi="Times New Roman" w:cs="Times New Roman"/>
        <w:sz w:val="24"/>
        <w:szCs w:val="24"/>
      </w:rPr>
    </w:pPr>
    <w:r w:rsidRPr="00EC1C9D">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230FA"/>
    <w:multiLevelType w:val="hybridMultilevel"/>
    <w:tmpl w:val="37B0AAF2"/>
    <w:lvl w:ilvl="0" w:tplc="4E245520">
      <w:start w:val="1"/>
      <w:numFmt w:val="decimal"/>
      <w:lvlText w:val="%1."/>
      <w:lvlJc w:val="left"/>
      <w:pPr>
        <w:ind w:left="360" w:hanging="360"/>
      </w:pPr>
    </w:lvl>
    <w:lvl w:ilvl="1" w:tplc="2654BBE8" w:tentative="1">
      <w:start w:val="1"/>
      <w:numFmt w:val="lowerLetter"/>
      <w:lvlText w:val="%2."/>
      <w:lvlJc w:val="left"/>
      <w:pPr>
        <w:ind w:left="1080" w:hanging="360"/>
      </w:pPr>
    </w:lvl>
    <w:lvl w:ilvl="2" w:tplc="58BC7876" w:tentative="1">
      <w:start w:val="1"/>
      <w:numFmt w:val="lowerRoman"/>
      <w:lvlText w:val="%3."/>
      <w:lvlJc w:val="right"/>
      <w:pPr>
        <w:ind w:left="1800" w:hanging="180"/>
      </w:pPr>
    </w:lvl>
    <w:lvl w:ilvl="3" w:tplc="B2B0A1CC" w:tentative="1">
      <w:start w:val="1"/>
      <w:numFmt w:val="decimal"/>
      <w:lvlText w:val="%4."/>
      <w:lvlJc w:val="left"/>
      <w:pPr>
        <w:ind w:left="2520" w:hanging="360"/>
      </w:pPr>
    </w:lvl>
    <w:lvl w:ilvl="4" w:tplc="BF8E6580" w:tentative="1">
      <w:start w:val="1"/>
      <w:numFmt w:val="lowerLetter"/>
      <w:lvlText w:val="%5."/>
      <w:lvlJc w:val="left"/>
      <w:pPr>
        <w:ind w:left="3240" w:hanging="360"/>
      </w:pPr>
    </w:lvl>
    <w:lvl w:ilvl="5" w:tplc="35520BFC" w:tentative="1">
      <w:start w:val="1"/>
      <w:numFmt w:val="lowerRoman"/>
      <w:lvlText w:val="%6."/>
      <w:lvlJc w:val="right"/>
      <w:pPr>
        <w:ind w:left="3960" w:hanging="180"/>
      </w:pPr>
    </w:lvl>
    <w:lvl w:ilvl="6" w:tplc="45F2A666" w:tentative="1">
      <w:start w:val="1"/>
      <w:numFmt w:val="decimal"/>
      <w:lvlText w:val="%7."/>
      <w:lvlJc w:val="left"/>
      <w:pPr>
        <w:ind w:left="4680" w:hanging="360"/>
      </w:pPr>
    </w:lvl>
    <w:lvl w:ilvl="7" w:tplc="36920BAA" w:tentative="1">
      <w:start w:val="1"/>
      <w:numFmt w:val="lowerLetter"/>
      <w:lvlText w:val="%8."/>
      <w:lvlJc w:val="left"/>
      <w:pPr>
        <w:ind w:left="5400" w:hanging="360"/>
      </w:pPr>
    </w:lvl>
    <w:lvl w:ilvl="8" w:tplc="F6B41B4C"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130A33"/>
    <w:rsid w:val="00141074"/>
    <w:rsid w:val="0015094D"/>
    <w:rsid w:val="00187C02"/>
    <w:rsid w:val="001A02CC"/>
    <w:rsid w:val="00267851"/>
    <w:rsid w:val="002720F2"/>
    <w:rsid w:val="002777E7"/>
    <w:rsid w:val="002D4968"/>
    <w:rsid w:val="0034125C"/>
    <w:rsid w:val="00471063"/>
    <w:rsid w:val="004A07E8"/>
    <w:rsid w:val="004D6074"/>
    <w:rsid w:val="00550EFD"/>
    <w:rsid w:val="005C20F1"/>
    <w:rsid w:val="00877CA7"/>
    <w:rsid w:val="00A106AF"/>
    <w:rsid w:val="00A4374D"/>
    <w:rsid w:val="00B405F9"/>
    <w:rsid w:val="00B73412"/>
    <w:rsid w:val="00C53318"/>
    <w:rsid w:val="00C5356B"/>
    <w:rsid w:val="00C74D28"/>
    <w:rsid w:val="00C75C92"/>
    <w:rsid w:val="00CA2688"/>
    <w:rsid w:val="00CF0A51"/>
    <w:rsid w:val="00D5076D"/>
    <w:rsid w:val="00D95087"/>
    <w:rsid w:val="00EC1C9D"/>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C53318"/>
    <w:pPr>
      <w:spacing w:after="160" w:line="259" w:lineRule="auto"/>
      <w:ind w:left="720"/>
      <w:contextualSpacing/>
    </w:pPr>
  </w:style>
  <w:style w:type="character" w:styleId="Hyperlink">
    <w:name w:val="Hyperlink"/>
    <w:basedOn w:val="DefaultParagraphFont"/>
    <w:uiPriority w:val="99"/>
    <w:unhideWhenUsed/>
    <w:rsid w:val="00C533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IGqp6_PG6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22</cp:revision>
  <dcterms:created xsi:type="dcterms:W3CDTF">2011-12-18T19:23:00Z</dcterms:created>
  <dcterms:modified xsi:type="dcterms:W3CDTF">2019-08-20T21:02:00Z</dcterms:modified>
</cp:coreProperties>
</file>