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7505C" w14:textId="77777777" w:rsidR="00B45C95" w:rsidRDefault="00B45C95" w:rsidP="00B45C95">
      <w:pPr>
        <w:spacing w:line="480" w:lineRule="auto"/>
        <w:jc w:val="center"/>
      </w:pPr>
    </w:p>
    <w:p w14:paraId="55D2A83F" w14:textId="77777777" w:rsidR="00B45C95" w:rsidRDefault="00B45C95" w:rsidP="00B45C95">
      <w:pPr>
        <w:spacing w:line="480" w:lineRule="auto"/>
        <w:jc w:val="center"/>
      </w:pPr>
    </w:p>
    <w:p w14:paraId="0D8D5607" w14:textId="77777777" w:rsidR="00B45C95" w:rsidRDefault="00B45C95" w:rsidP="00B45C95">
      <w:pPr>
        <w:spacing w:line="480" w:lineRule="auto"/>
        <w:jc w:val="center"/>
      </w:pPr>
    </w:p>
    <w:p w14:paraId="0229F58E" w14:textId="77777777" w:rsidR="00B45C95" w:rsidRDefault="00B45C95" w:rsidP="00B45C95">
      <w:pPr>
        <w:spacing w:line="480" w:lineRule="auto"/>
        <w:jc w:val="center"/>
      </w:pPr>
    </w:p>
    <w:p w14:paraId="1EBE061B" w14:textId="77777777" w:rsidR="00B45C95" w:rsidRDefault="00B45C95" w:rsidP="00B45C95">
      <w:pPr>
        <w:spacing w:line="480" w:lineRule="auto"/>
        <w:jc w:val="center"/>
      </w:pPr>
    </w:p>
    <w:p w14:paraId="7AFCF227" w14:textId="77777777" w:rsidR="00B45C95" w:rsidRDefault="00B45C95" w:rsidP="00B45C95">
      <w:pPr>
        <w:spacing w:line="480" w:lineRule="auto"/>
        <w:jc w:val="center"/>
      </w:pPr>
    </w:p>
    <w:p w14:paraId="54E2C9CA" w14:textId="77777777" w:rsidR="004F3E88" w:rsidRDefault="00B45C95" w:rsidP="00B45C95">
      <w:pPr>
        <w:spacing w:line="480" w:lineRule="auto"/>
        <w:jc w:val="center"/>
      </w:pPr>
      <w:r>
        <w:t>Title page</w:t>
      </w:r>
    </w:p>
    <w:p w14:paraId="1B641B88" w14:textId="77777777" w:rsidR="00845BC1" w:rsidRDefault="00B45C95" w:rsidP="00B45C95">
      <w:pPr>
        <w:spacing w:line="480" w:lineRule="auto"/>
        <w:jc w:val="center"/>
      </w:pPr>
      <w:r>
        <w:t>Psychology</w:t>
      </w:r>
    </w:p>
    <w:p w14:paraId="6A80FF61" w14:textId="77777777" w:rsidR="00845BC1" w:rsidRDefault="00845BC1">
      <w:r>
        <w:br w:type="page"/>
      </w:r>
    </w:p>
    <w:p w14:paraId="0AF39F63" w14:textId="79B0223B" w:rsidR="00ED7191" w:rsidRDefault="00ED7191" w:rsidP="00ED7191">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research aims at determining the benefits of talk therapy and how it impact youth who are undergoing depression. The reason for conducting this research is the fact the youth has become more depressed these days and they like to spend most of their time in solation. By determining the benefits of talk therapy it would be possible to use it as a practical tool for helping people who are experiencing depression. </w:t>
      </w:r>
      <w:r w:rsidR="00CF5FA2">
        <w:rPr>
          <w:rFonts w:ascii="Times New Roman" w:hAnsi="Times New Roman" w:cs="Times New Roman"/>
        </w:rPr>
        <w:t xml:space="preserve">It is assumed that by talking with others an individual developed the capacity of dealing with stress and </w:t>
      </w:r>
      <w:r w:rsidR="00687D46">
        <w:rPr>
          <w:rFonts w:ascii="Times New Roman" w:hAnsi="Times New Roman" w:cs="Times New Roman"/>
        </w:rPr>
        <w:t xml:space="preserve">how it can be integrated in their daily routines for improving life. </w:t>
      </w:r>
      <w:r w:rsidR="00185286">
        <w:rPr>
          <w:rFonts w:ascii="Times New Roman" w:hAnsi="Times New Roman" w:cs="Times New Roman"/>
        </w:rPr>
        <w:t xml:space="preserve">Previous research studies on talk therapies and its impact on people are also considered for providing evidentiary support to the findings of the current research. </w:t>
      </w:r>
      <w:r w:rsidR="00811B25">
        <w:rPr>
          <w:rFonts w:ascii="Times New Roman" w:hAnsi="Times New Roman" w:cs="Times New Roman"/>
        </w:rPr>
        <w:t xml:space="preserve">The research is focused on providing better living opportunities to the people by improving their mental health and daily life performance. </w:t>
      </w:r>
    </w:p>
    <w:p w14:paraId="71D2174F" w14:textId="683B6E54" w:rsidR="00B45C95" w:rsidRDefault="00ED7191" w:rsidP="00845BC1">
      <w:pPr>
        <w:spacing w:line="480" w:lineRule="auto"/>
        <w:ind w:firstLine="720"/>
        <w:jc w:val="both"/>
        <w:rPr>
          <w:rFonts w:ascii="Times New Roman" w:hAnsi="Times New Roman" w:cs="Times New Roman"/>
        </w:rPr>
      </w:pPr>
      <w:r>
        <w:rPr>
          <w:rFonts w:ascii="Times New Roman" w:hAnsi="Times New Roman" w:cs="Times New Roman"/>
        </w:rPr>
        <w:t>Question: Does talking is effective for overcoming depression?</w:t>
      </w:r>
    </w:p>
    <w:p w14:paraId="7124074D" w14:textId="4DF3FF1D" w:rsidR="00B66A26" w:rsidRDefault="00B66A26" w:rsidP="00845BC1">
      <w:pPr>
        <w:spacing w:line="480" w:lineRule="auto"/>
        <w:ind w:firstLine="720"/>
        <w:jc w:val="both"/>
        <w:rPr>
          <w:rFonts w:ascii="Times New Roman" w:hAnsi="Times New Roman" w:cs="Times New Roman"/>
        </w:rPr>
      </w:pPr>
      <w:r>
        <w:rPr>
          <w:rFonts w:ascii="Times New Roman" w:hAnsi="Times New Roman" w:cs="Times New Roman"/>
        </w:rPr>
        <w:t>The research methods will use primary research by investigating the young p</w:t>
      </w:r>
      <w:r w:rsidR="00072B63">
        <w:rPr>
          <w:rFonts w:ascii="Times New Roman" w:hAnsi="Times New Roman" w:cs="Times New Roman"/>
        </w:rPr>
        <w:t>eop</w:t>
      </w:r>
      <w:r>
        <w:rPr>
          <w:rFonts w:ascii="Times New Roman" w:hAnsi="Times New Roman" w:cs="Times New Roman"/>
        </w:rPr>
        <w:t>le who are victims of depression. The survey will choose 30 people randomly having ages between 18-35 years. The survey will target both male and female respondents. The survey instrument will include closed-ended questions because</w:t>
      </w:r>
      <w:r w:rsidR="00072B63">
        <w:rPr>
          <w:rFonts w:ascii="Times New Roman" w:hAnsi="Times New Roman" w:cs="Times New Roman"/>
        </w:rPr>
        <w:t xml:space="preserve"> they are easy to co</w:t>
      </w:r>
      <w:r>
        <w:rPr>
          <w:rFonts w:ascii="Times New Roman" w:hAnsi="Times New Roman" w:cs="Times New Roman"/>
        </w:rPr>
        <w:t xml:space="preserve">mpute and can be represented </w:t>
      </w:r>
      <w:r w:rsidR="00072B63">
        <w:rPr>
          <w:rFonts w:ascii="Times New Roman" w:hAnsi="Times New Roman" w:cs="Times New Roman"/>
        </w:rPr>
        <w:t>in graphs and charts. This is important for complying with the ethical conditions of research</w:t>
      </w:r>
      <w:r w:rsidR="00185286">
        <w:rPr>
          <w:rFonts w:ascii="Times New Roman" w:hAnsi="Times New Roman" w:cs="Times New Roman"/>
        </w:rPr>
        <w:t xml:space="preserve"> </w:t>
      </w:r>
      <w:sdt>
        <w:sdtPr>
          <w:rPr>
            <w:rFonts w:ascii="Times New Roman" w:hAnsi="Times New Roman" w:cs="Times New Roman"/>
          </w:rPr>
          <w:id w:val="1738438336"/>
          <w:citation/>
        </w:sdtPr>
        <w:sdtContent>
          <w:r w:rsidR="00185286">
            <w:rPr>
              <w:rFonts w:ascii="Times New Roman" w:hAnsi="Times New Roman" w:cs="Times New Roman"/>
            </w:rPr>
            <w:fldChar w:fldCharType="begin"/>
          </w:r>
          <w:r w:rsidR="00185286">
            <w:rPr>
              <w:rFonts w:ascii="Times New Roman" w:hAnsi="Times New Roman" w:cs="Times New Roman"/>
            </w:rPr>
            <w:instrText xml:space="preserve"> CITATION Zac18 \l 1033 </w:instrText>
          </w:r>
          <w:r w:rsidR="00185286">
            <w:rPr>
              <w:rFonts w:ascii="Times New Roman" w:hAnsi="Times New Roman" w:cs="Times New Roman"/>
            </w:rPr>
            <w:fldChar w:fldCharType="separate"/>
          </w:r>
          <w:r w:rsidR="00185286" w:rsidRPr="00185286">
            <w:rPr>
              <w:rFonts w:ascii="Times New Roman" w:hAnsi="Times New Roman" w:cs="Times New Roman"/>
              <w:noProof/>
            </w:rPr>
            <w:t>(Seidler, Rice, Ogrodniczuk, Oliffe, &amp; Dhillon, 2018)</w:t>
          </w:r>
          <w:r w:rsidR="00185286">
            <w:rPr>
              <w:rFonts w:ascii="Times New Roman" w:hAnsi="Times New Roman" w:cs="Times New Roman"/>
            </w:rPr>
            <w:fldChar w:fldCharType="end"/>
          </w:r>
        </w:sdtContent>
      </w:sdt>
      <w:r w:rsidR="00072B63">
        <w:rPr>
          <w:rFonts w:ascii="Times New Roman" w:hAnsi="Times New Roman" w:cs="Times New Roman"/>
        </w:rPr>
        <w:t xml:space="preserve">. </w:t>
      </w:r>
      <w:r w:rsidR="00867CDE">
        <w:rPr>
          <w:rFonts w:ascii="Times New Roman" w:hAnsi="Times New Roman" w:cs="Times New Roman"/>
        </w:rPr>
        <w:t xml:space="preserve">These methods are appropriate for explaining the behavior of people. The questions will explore their talking habits such as the number of hours they spend on talking. This will also include the number of people they talk to and the time of day when they communicate with others. </w:t>
      </w:r>
      <w:r w:rsidR="00DA05F6">
        <w:rPr>
          <w:rFonts w:ascii="Times New Roman" w:hAnsi="Times New Roman" w:cs="Times New Roman"/>
        </w:rPr>
        <w:t xml:space="preserve">The participants will asked how they can use talk therapy as a goal-oriented task. </w:t>
      </w:r>
    </w:p>
    <w:p w14:paraId="4194C5F8" w14:textId="2A6ED45F" w:rsidR="009D3956" w:rsidRDefault="009D3956" w:rsidP="00845BC1">
      <w:pPr>
        <w:spacing w:line="480" w:lineRule="auto"/>
        <w:ind w:firstLine="720"/>
        <w:jc w:val="both"/>
        <w:rPr>
          <w:rFonts w:ascii="Times New Roman" w:hAnsi="Times New Roman" w:cs="Times New Roman"/>
        </w:rPr>
      </w:pPr>
      <w:r>
        <w:rPr>
          <w:rFonts w:ascii="Times New Roman" w:hAnsi="Times New Roman" w:cs="Times New Roman"/>
        </w:rPr>
        <w:t xml:space="preserve">Before engaging participants in survey their consent will be taken. The ethical standards of research states that the researcher must inform the participants about the benefits and purpose of research. It is important to assure them that their information will not be leaked or shared with anyone. The researcher has to keep their information confidential. </w:t>
      </w:r>
    </w:p>
    <w:p w14:paraId="1727BDC4" w14:textId="41DD3C9B" w:rsidR="006A2106" w:rsidRDefault="00CF5FA2" w:rsidP="006A2106">
      <w:pPr>
        <w:spacing w:line="480" w:lineRule="auto"/>
        <w:ind w:firstLine="720"/>
        <w:jc w:val="both"/>
        <w:rPr>
          <w:rFonts w:ascii="Times New Roman" w:hAnsi="Times New Roman" w:cs="Times New Roman"/>
        </w:rPr>
      </w:pPr>
      <w:r>
        <w:rPr>
          <w:rFonts w:ascii="Times New Roman" w:hAnsi="Times New Roman" w:cs="Times New Roman"/>
        </w:rPr>
        <w:t xml:space="preserve">The findings of the research will explain the relationship between talk therapy and depression. </w:t>
      </w:r>
      <w:r w:rsidR="008006AD">
        <w:rPr>
          <w:rFonts w:ascii="Times New Roman" w:hAnsi="Times New Roman" w:cs="Times New Roman"/>
        </w:rPr>
        <w:t xml:space="preserve">Seidler (2018) studied the benefits of talk therapy on the people. The findings indicates that talking make people feel light and it adds to their improved mental condition and physical health. </w:t>
      </w:r>
      <w:r w:rsidR="00013170">
        <w:rPr>
          <w:rFonts w:ascii="Times New Roman" w:hAnsi="Times New Roman" w:cs="Times New Roman"/>
        </w:rPr>
        <w:t>This is also used as a practical treatment by psychologists for enhancing the health of the people. Therapists also encourage young people to talk with others because it provide</w:t>
      </w:r>
      <w:r w:rsidR="00BD281B">
        <w:rPr>
          <w:rFonts w:ascii="Times New Roman" w:hAnsi="Times New Roman" w:cs="Times New Roman"/>
        </w:rPr>
        <w:t>s</w:t>
      </w:r>
      <w:r w:rsidR="00013170">
        <w:rPr>
          <w:rFonts w:ascii="Times New Roman" w:hAnsi="Times New Roman" w:cs="Times New Roman"/>
        </w:rPr>
        <w:t xml:space="preserve"> them opportunity to overcome their feelings of depression and anxiety. </w:t>
      </w:r>
      <w:r w:rsidR="00DA05F6">
        <w:rPr>
          <w:rFonts w:ascii="Times New Roman" w:hAnsi="Times New Roman" w:cs="Times New Roman"/>
        </w:rPr>
        <w:t>Interaction of humans with other people is useful because it allow them to communicate with others and talk about things that improve their overall personality and health. Research has also revealed that people who are isolated are more likely to become victims of stress and depression. They also experienc</w:t>
      </w:r>
      <w:r w:rsidR="006A2106">
        <w:rPr>
          <w:rFonts w:ascii="Times New Roman" w:hAnsi="Times New Roman" w:cs="Times New Roman"/>
        </w:rPr>
        <w:t xml:space="preserve">e negative feelings that pull them from doing anything productive </w:t>
      </w:r>
      <w:sdt>
        <w:sdtPr>
          <w:rPr>
            <w:rFonts w:ascii="Times New Roman" w:hAnsi="Times New Roman" w:cs="Times New Roman"/>
          </w:rPr>
          <w:id w:val="-1328204454"/>
          <w:citation/>
        </w:sdtPr>
        <w:sdtContent>
          <w:r w:rsidR="006A2106">
            <w:rPr>
              <w:rFonts w:ascii="Times New Roman" w:hAnsi="Times New Roman" w:cs="Times New Roman"/>
            </w:rPr>
            <w:fldChar w:fldCharType="begin"/>
          </w:r>
          <w:r w:rsidR="006A2106">
            <w:rPr>
              <w:rFonts w:ascii="Times New Roman" w:hAnsi="Times New Roman" w:cs="Times New Roman"/>
            </w:rPr>
            <w:instrText xml:space="preserve"> CITATION Zac18 \l 1033 </w:instrText>
          </w:r>
          <w:r w:rsidR="006A2106">
            <w:rPr>
              <w:rFonts w:ascii="Times New Roman" w:hAnsi="Times New Roman" w:cs="Times New Roman"/>
            </w:rPr>
            <w:fldChar w:fldCharType="separate"/>
          </w:r>
          <w:r w:rsidR="006A2106" w:rsidRPr="006A2106">
            <w:rPr>
              <w:rFonts w:ascii="Times New Roman" w:hAnsi="Times New Roman" w:cs="Times New Roman"/>
              <w:noProof/>
            </w:rPr>
            <w:t>(Seidler, Rice, Ogrodniczuk, Oliffe, &amp; Dhillon, 2018)</w:t>
          </w:r>
          <w:r w:rsidR="006A2106">
            <w:rPr>
              <w:rFonts w:ascii="Times New Roman" w:hAnsi="Times New Roman" w:cs="Times New Roman"/>
            </w:rPr>
            <w:fldChar w:fldCharType="end"/>
          </w:r>
        </w:sdtContent>
      </w:sdt>
      <w:r w:rsidR="006A2106">
        <w:rPr>
          <w:rFonts w:ascii="Times New Roman" w:hAnsi="Times New Roman" w:cs="Times New Roman"/>
        </w:rPr>
        <w:t xml:space="preserve">. Empirical evidence reveals that talk therapy has positive impact on controlling depression. Kumari (2017) conducted an experiment for determining the benefits of talk therapy and its implications on the mind of people. The experiment included 15 participants who were undergoing stress and experiments were performed to finding the role of talk therapy. </w:t>
      </w:r>
    </w:p>
    <w:p w14:paraId="1E0814BA" w14:textId="448E0340" w:rsidR="006A2106" w:rsidRDefault="006A2106" w:rsidP="00845BC1">
      <w:pPr>
        <w:spacing w:line="480" w:lineRule="auto"/>
        <w:ind w:firstLine="720"/>
        <w:jc w:val="both"/>
        <w:rPr>
          <w:rFonts w:ascii="Times New Roman" w:hAnsi="Times New Roman" w:cs="Times New Roman"/>
        </w:rPr>
      </w:pPr>
      <w:r>
        <w:rPr>
          <w:rFonts w:ascii="Times New Roman" w:hAnsi="Times New Roman" w:cs="Times New Roman"/>
        </w:rPr>
        <w:t xml:space="preserve">The results confirms significant relationship between talking and declined stress. The results of the present study will be supported by the empirical evidence. The research can be used by future researchers for exploring long-lasting impacts of talk therapy. </w:t>
      </w:r>
    </w:p>
    <w:p w14:paraId="171F87CB" w14:textId="77777777" w:rsidR="006A2106" w:rsidRDefault="006A2106">
      <w:pPr>
        <w:rPr>
          <w:rFonts w:ascii="Times New Roman" w:hAnsi="Times New Roman" w:cs="Times New Roman"/>
        </w:rPr>
      </w:pPr>
      <w:r>
        <w:rPr>
          <w:rFonts w:ascii="Times New Roman" w:hAnsi="Times New Roman" w:cs="Times New Roman"/>
        </w:rPr>
        <w:br w:type="page"/>
      </w:r>
    </w:p>
    <w:p w14:paraId="003A9DFC" w14:textId="1C7621E0" w:rsidR="006A2106" w:rsidRDefault="006A2106" w:rsidP="006A210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w:t>
      </w:r>
      <w:bookmarkStart w:id="0" w:name="_GoBack"/>
      <w:bookmarkEnd w:id="0"/>
      <w:r>
        <w:rPr>
          <w:rFonts w:ascii="Times New Roman" w:hAnsi="Times New Roman" w:cs="Times New Roman"/>
        </w:rPr>
        <w:t>ferences</w:t>
      </w:r>
    </w:p>
    <w:sdt>
      <w:sdtPr>
        <w:id w:val="111145805"/>
        <w:bibliography/>
      </w:sdtPr>
      <w:sdtContent>
        <w:p w14:paraId="64194CA1" w14:textId="77777777" w:rsidR="006A2106" w:rsidRDefault="006A2106" w:rsidP="006A210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Kumari, V. (2017). Brain connectivity changes occurring following cognitive behavioural therapy for psychosis predict long-term recovery. </w:t>
          </w:r>
          <w:r>
            <w:rPr>
              <w:i/>
              <w:iCs/>
              <w:noProof/>
            </w:rPr>
            <w:t>Translational Psychiatry</w:t>
          </w:r>
          <w:r>
            <w:rPr>
              <w:noProof/>
            </w:rPr>
            <w:t xml:space="preserve"> .</w:t>
          </w:r>
        </w:p>
        <w:p w14:paraId="399D9C3F" w14:textId="77777777" w:rsidR="006A2106" w:rsidRDefault="006A2106" w:rsidP="006A2106">
          <w:pPr>
            <w:pStyle w:val="Bibliography"/>
            <w:spacing w:line="480" w:lineRule="auto"/>
            <w:ind w:left="720" w:hanging="720"/>
            <w:rPr>
              <w:noProof/>
            </w:rPr>
          </w:pPr>
          <w:r>
            <w:rPr>
              <w:noProof/>
            </w:rPr>
            <w:t xml:space="preserve">Seidler, Z. E., Rice, S. M., Ogrodniczuk, J. S., Oliffe, J. L., &amp; Dhillon, H. M. (2018). Engaging Men in Psychological Treatment: A Scoping Review . </w:t>
          </w:r>
          <w:r>
            <w:rPr>
              <w:i/>
              <w:iCs/>
              <w:noProof/>
            </w:rPr>
            <w:t>Am J Mens Health</w:t>
          </w:r>
          <w:r>
            <w:rPr>
              <w:noProof/>
            </w:rPr>
            <w:t xml:space="preserve"> </w:t>
          </w:r>
          <w:r>
            <w:rPr>
              <w:i/>
              <w:iCs/>
              <w:noProof/>
            </w:rPr>
            <w:t>, 12</w:t>
          </w:r>
          <w:r>
            <w:rPr>
              <w:noProof/>
            </w:rPr>
            <w:t xml:space="preserve"> (6), 1882–1900.</w:t>
          </w:r>
        </w:p>
        <w:p w14:paraId="7632AD7B" w14:textId="77777777" w:rsidR="006A2106" w:rsidRDefault="006A2106" w:rsidP="006A2106">
          <w:pPr>
            <w:spacing w:line="480" w:lineRule="auto"/>
            <w:ind w:left="720" w:hanging="720"/>
          </w:pPr>
          <w:r>
            <w:rPr>
              <w:b/>
              <w:bCs/>
              <w:noProof/>
            </w:rPr>
            <w:fldChar w:fldCharType="end"/>
          </w:r>
        </w:p>
      </w:sdtContent>
    </w:sdt>
    <w:p w14:paraId="11364ABD" w14:textId="77777777" w:rsidR="006A2106" w:rsidRDefault="006A2106" w:rsidP="006A2106">
      <w:pPr>
        <w:spacing w:line="480" w:lineRule="auto"/>
        <w:ind w:left="720" w:hanging="720"/>
        <w:jc w:val="both"/>
        <w:rPr>
          <w:rFonts w:ascii="Times New Roman" w:hAnsi="Times New Roman" w:cs="Times New Roman"/>
        </w:rPr>
      </w:pPr>
    </w:p>
    <w:p w14:paraId="7AFE50E8" w14:textId="77777777" w:rsidR="006A2106" w:rsidRDefault="006A2106" w:rsidP="006A2106">
      <w:pPr>
        <w:spacing w:line="480" w:lineRule="auto"/>
        <w:ind w:left="720" w:hanging="720"/>
        <w:jc w:val="both"/>
        <w:rPr>
          <w:rFonts w:ascii="Times New Roman" w:hAnsi="Times New Roman" w:cs="Times New Roman"/>
        </w:rPr>
      </w:pPr>
    </w:p>
    <w:p w14:paraId="47A6E211" w14:textId="49819310" w:rsidR="00ED7191" w:rsidRPr="00ED7191" w:rsidRDefault="00ED7191" w:rsidP="006A2106">
      <w:pPr>
        <w:spacing w:line="480" w:lineRule="auto"/>
        <w:ind w:left="720" w:hanging="720"/>
        <w:jc w:val="both"/>
        <w:rPr>
          <w:rFonts w:ascii="Times New Roman" w:hAnsi="Times New Roman" w:cs="Times New Roman"/>
        </w:rPr>
      </w:pPr>
    </w:p>
    <w:sectPr w:rsidR="00ED7191" w:rsidRPr="00ED719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A6201" w14:textId="77777777" w:rsidR="00BD281B" w:rsidRDefault="00BD281B" w:rsidP="00B45C95">
      <w:r>
        <w:separator/>
      </w:r>
    </w:p>
  </w:endnote>
  <w:endnote w:type="continuationSeparator" w:id="0">
    <w:p w14:paraId="2E20355D" w14:textId="77777777" w:rsidR="00BD281B" w:rsidRDefault="00BD281B" w:rsidP="00B4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2132" w14:textId="77777777" w:rsidR="00BD281B" w:rsidRDefault="00BD281B" w:rsidP="00B45C95">
      <w:r>
        <w:separator/>
      </w:r>
    </w:p>
  </w:footnote>
  <w:footnote w:type="continuationSeparator" w:id="0">
    <w:p w14:paraId="0D1308A1" w14:textId="77777777" w:rsidR="00BD281B" w:rsidRDefault="00BD281B" w:rsidP="00B45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E1C8" w14:textId="77777777" w:rsidR="00BD281B" w:rsidRDefault="00BD281B" w:rsidP="00B66A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EBC75" w14:textId="77777777" w:rsidR="00BD281B" w:rsidRDefault="00BD281B" w:rsidP="00B45C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08DC" w14:textId="77777777" w:rsidR="00BD281B" w:rsidRDefault="00BD281B" w:rsidP="00B66A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106">
      <w:rPr>
        <w:rStyle w:val="PageNumber"/>
        <w:noProof/>
      </w:rPr>
      <w:t>1</w:t>
    </w:r>
    <w:r>
      <w:rPr>
        <w:rStyle w:val="PageNumber"/>
      </w:rPr>
      <w:fldChar w:fldCharType="end"/>
    </w:r>
  </w:p>
  <w:p w14:paraId="3EE0A4A2" w14:textId="77777777" w:rsidR="00BD281B" w:rsidRDefault="00BD281B" w:rsidP="00B45C95">
    <w:pPr>
      <w:pStyle w:val="Header"/>
      <w:ind w:right="360"/>
    </w:pPr>
    <w:r>
      <w:t>Running head: 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95"/>
    <w:rsid w:val="00013170"/>
    <w:rsid w:val="00072B63"/>
    <w:rsid w:val="00185286"/>
    <w:rsid w:val="004F3E88"/>
    <w:rsid w:val="00687D46"/>
    <w:rsid w:val="006A2106"/>
    <w:rsid w:val="008006AD"/>
    <w:rsid w:val="00811B25"/>
    <w:rsid w:val="00845BC1"/>
    <w:rsid w:val="00867CDE"/>
    <w:rsid w:val="009D3956"/>
    <w:rsid w:val="00B45C95"/>
    <w:rsid w:val="00B66A26"/>
    <w:rsid w:val="00BD281B"/>
    <w:rsid w:val="00CF5FA2"/>
    <w:rsid w:val="00DA05F6"/>
    <w:rsid w:val="00ED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C2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95"/>
    <w:pPr>
      <w:tabs>
        <w:tab w:val="center" w:pos="4320"/>
        <w:tab w:val="right" w:pos="8640"/>
      </w:tabs>
    </w:pPr>
  </w:style>
  <w:style w:type="character" w:customStyle="1" w:styleId="HeaderChar">
    <w:name w:val="Header Char"/>
    <w:basedOn w:val="DefaultParagraphFont"/>
    <w:link w:val="Header"/>
    <w:uiPriority w:val="99"/>
    <w:rsid w:val="00B45C95"/>
  </w:style>
  <w:style w:type="character" w:styleId="PageNumber">
    <w:name w:val="page number"/>
    <w:basedOn w:val="DefaultParagraphFont"/>
    <w:uiPriority w:val="99"/>
    <w:semiHidden/>
    <w:unhideWhenUsed/>
    <w:rsid w:val="00B45C95"/>
  </w:style>
  <w:style w:type="paragraph" w:styleId="Footer">
    <w:name w:val="footer"/>
    <w:basedOn w:val="Normal"/>
    <w:link w:val="FooterChar"/>
    <w:uiPriority w:val="99"/>
    <w:unhideWhenUsed/>
    <w:rsid w:val="00B45C95"/>
    <w:pPr>
      <w:tabs>
        <w:tab w:val="center" w:pos="4320"/>
        <w:tab w:val="right" w:pos="8640"/>
      </w:tabs>
    </w:pPr>
  </w:style>
  <w:style w:type="character" w:customStyle="1" w:styleId="FooterChar">
    <w:name w:val="Footer Char"/>
    <w:basedOn w:val="DefaultParagraphFont"/>
    <w:link w:val="Footer"/>
    <w:uiPriority w:val="99"/>
    <w:rsid w:val="00B45C95"/>
  </w:style>
  <w:style w:type="paragraph" w:styleId="BalloonText">
    <w:name w:val="Balloon Text"/>
    <w:basedOn w:val="Normal"/>
    <w:link w:val="BalloonTextChar"/>
    <w:uiPriority w:val="99"/>
    <w:semiHidden/>
    <w:unhideWhenUsed/>
    <w:rsid w:val="00185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286"/>
    <w:rPr>
      <w:rFonts w:ascii="Lucida Grande" w:hAnsi="Lucida Grande" w:cs="Lucida Grande"/>
      <w:sz w:val="18"/>
      <w:szCs w:val="18"/>
    </w:rPr>
  </w:style>
  <w:style w:type="character" w:customStyle="1" w:styleId="Heading1Char">
    <w:name w:val="Heading 1 Char"/>
    <w:basedOn w:val="DefaultParagraphFont"/>
    <w:link w:val="Heading1"/>
    <w:uiPriority w:val="9"/>
    <w:rsid w:val="006A210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A21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95"/>
    <w:pPr>
      <w:tabs>
        <w:tab w:val="center" w:pos="4320"/>
        <w:tab w:val="right" w:pos="8640"/>
      </w:tabs>
    </w:pPr>
  </w:style>
  <w:style w:type="character" w:customStyle="1" w:styleId="HeaderChar">
    <w:name w:val="Header Char"/>
    <w:basedOn w:val="DefaultParagraphFont"/>
    <w:link w:val="Header"/>
    <w:uiPriority w:val="99"/>
    <w:rsid w:val="00B45C95"/>
  </w:style>
  <w:style w:type="character" w:styleId="PageNumber">
    <w:name w:val="page number"/>
    <w:basedOn w:val="DefaultParagraphFont"/>
    <w:uiPriority w:val="99"/>
    <w:semiHidden/>
    <w:unhideWhenUsed/>
    <w:rsid w:val="00B45C95"/>
  </w:style>
  <w:style w:type="paragraph" w:styleId="Footer">
    <w:name w:val="footer"/>
    <w:basedOn w:val="Normal"/>
    <w:link w:val="FooterChar"/>
    <w:uiPriority w:val="99"/>
    <w:unhideWhenUsed/>
    <w:rsid w:val="00B45C95"/>
    <w:pPr>
      <w:tabs>
        <w:tab w:val="center" w:pos="4320"/>
        <w:tab w:val="right" w:pos="8640"/>
      </w:tabs>
    </w:pPr>
  </w:style>
  <w:style w:type="character" w:customStyle="1" w:styleId="FooterChar">
    <w:name w:val="Footer Char"/>
    <w:basedOn w:val="DefaultParagraphFont"/>
    <w:link w:val="Footer"/>
    <w:uiPriority w:val="99"/>
    <w:rsid w:val="00B45C95"/>
  </w:style>
  <w:style w:type="paragraph" w:styleId="BalloonText">
    <w:name w:val="Balloon Text"/>
    <w:basedOn w:val="Normal"/>
    <w:link w:val="BalloonTextChar"/>
    <w:uiPriority w:val="99"/>
    <w:semiHidden/>
    <w:unhideWhenUsed/>
    <w:rsid w:val="00185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286"/>
    <w:rPr>
      <w:rFonts w:ascii="Lucida Grande" w:hAnsi="Lucida Grande" w:cs="Lucida Grande"/>
      <w:sz w:val="18"/>
      <w:szCs w:val="18"/>
    </w:rPr>
  </w:style>
  <w:style w:type="character" w:customStyle="1" w:styleId="Heading1Char">
    <w:name w:val="Heading 1 Char"/>
    <w:basedOn w:val="DefaultParagraphFont"/>
    <w:link w:val="Heading1"/>
    <w:uiPriority w:val="9"/>
    <w:rsid w:val="006A210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A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Zac18</b:Tag>
    <b:SourceType>JournalArticle</b:SourceType>
    <b:Guid>{51282A72-0A76-804B-B546-29D928C7AF39}</b:Guid>
    <b:Title>Engaging Men in Psychological Treatment: A Scoping Review </b:Title>
    <b:Year>2018</b:Year>
    <b:Author>
      <b:Author>
        <b:NameList>
          <b:Person>
            <b:Last>Seidler</b:Last>
            <b:First>Zac</b:First>
            <b:Middle>E.</b:Middle>
          </b:Person>
          <b:Person>
            <b:Last>Rice</b:Last>
            <b:First>Simon</b:First>
            <b:Middle>M.</b:Middle>
          </b:Person>
          <b:Person>
            <b:Last>Ogrodniczuk</b:Last>
            <b:First>John</b:First>
            <b:Middle>S.</b:Middle>
          </b:Person>
          <b:Person>
            <b:Last>Oliffe</b:Last>
            <b:First>John</b:First>
            <b:Middle>L.</b:Middle>
          </b:Person>
          <b:Person>
            <b:Last>Dhillon</b:Last>
            <b:First>Haryana</b:First>
            <b:Middle>M.</b:Middle>
          </b:Person>
        </b:NameList>
      </b:Author>
    </b:Author>
    <b:JournalName>Am J Mens Health</b:JournalName>
    <b:Volume>12</b:Volume>
    <b:Issue>6</b:Issue>
    <b:Pages>1882–1900</b:Pages>
    <b:RefOrder>1</b:RefOrder>
  </b:Source>
  <b:Source>
    <b:Tag>VKu17</b:Tag>
    <b:SourceType>JournalArticle</b:SourceType>
    <b:Guid>{BB9E58D0-158F-5C44-9C50-DF7D5EE755A4}</b:Guid>
    <b:Author>
      <b:Author>
        <b:NameList>
          <b:Person>
            <b:Last>Kumari</b:Last>
            <b:First>V</b:First>
          </b:Person>
        </b:NameList>
      </b:Author>
    </b:Author>
    <b:Title>Brain connectivity changes occurring following cognitive behavioural therapy for psychosis predict long-term recovery</b:Title>
    <b:JournalName>Translational Psychiatry</b:JournalName>
    <b:Year>2017</b:Year>
    <b:RefOrder>2</b:RefOrder>
  </b:Source>
</b:Sources>
</file>

<file path=customXml/itemProps1.xml><?xml version="1.0" encoding="utf-8"?>
<ds:datastoreItem xmlns:ds="http://schemas.openxmlformats.org/officeDocument/2006/customXml" ds:itemID="{EF4A3C98-AB20-4B42-A5A3-92DDB459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634</Words>
  <Characters>3616</Characters>
  <Application>Microsoft Macintosh Word</Application>
  <DocSecurity>0</DocSecurity>
  <Lines>30</Lines>
  <Paragraphs>8</Paragraphs>
  <ScaleCrop>false</ScaleCrop>
  <Company>art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14</cp:revision>
  <dcterms:created xsi:type="dcterms:W3CDTF">2019-11-13T03:52:00Z</dcterms:created>
  <dcterms:modified xsi:type="dcterms:W3CDTF">2019-11-13T04:33:00Z</dcterms:modified>
</cp:coreProperties>
</file>