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41B14" w14:textId="77777777" w:rsidR="00343081" w:rsidRDefault="00343081" w:rsidP="00343081">
      <w:pPr>
        <w:spacing w:line="480" w:lineRule="auto"/>
        <w:jc w:val="center"/>
      </w:pPr>
    </w:p>
    <w:p w14:paraId="5FDF8F14" w14:textId="77777777" w:rsidR="00343081" w:rsidRDefault="00343081" w:rsidP="00343081">
      <w:pPr>
        <w:spacing w:line="480" w:lineRule="auto"/>
        <w:jc w:val="center"/>
      </w:pPr>
    </w:p>
    <w:p w14:paraId="1E80D0AD" w14:textId="77777777" w:rsidR="00343081" w:rsidRDefault="00343081" w:rsidP="00343081">
      <w:pPr>
        <w:spacing w:line="480" w:lineRule="auto"/>
        <w:jc w:val="center"/>
      </w:pPr>
    </w:p>
    <w:p w14:paraId="4ED25197" w14:textId="77777777" w:rsidR="00343081" w:rsidRDefault="00343081" w:rsidP="00343081">
      <w:pPr>
        <w:spacing w:line="480" w:lineRule="auto"/>
        <w:jc w:val="center"/>
      </w:pPr>
    </w:p>
    <w:p w14:paraId="7590F867" w14:textId="77777777" w:rsidR="00343081" w:rsidRDefault="00343081" w:rsidP="00343081">
      <w:pPr>
        <w:spacing w:line="480" w:lineRule="auto"/>
        <w:jc w:val="center"/>
      </w:pPr>
    </w:p>
    <w:p w14:paraId="55966C7F" w14:textId="77777777" w:rsidR="004F3E88" w:rsidRDefault="00343081" w:rsidP="00343081">
      <w:pPr>
        <w:spacing w:line="480" w:lineRule="auto"/>
        <w:jc w:val="center"/>
      </w:pPr>
      <w:r>
        <w:t>Title page</w:t>
      </w:r>
    </w:p>
    <w:p w14:paraId="06CD1F54" w14:textId="77777777" w:rsidR="00A5524D" w:rsidRDefault="00343081" w:rsidP="00343081">
      <w:pPr>
        <w:spacing w:line="480" w:lineRule="auto"/>
        <w:jc w:val="center"/>
      </w:pPr>
      <w:r>
        <w:t>Information</w:t>
      </w:r>
    </w:p>
    <w:p w14:paraId="06378F2B" w14:textId="77777777" w:rsidR="00A5524D" w:rsidRDefault="00A5524D">
      <w:r>
        <w:br w:type="page"/>
      </w:r>
    </w:p>
    <w:p w14:paraId="1C7C1A33" w14:textId="09136154" w:rsidR="00343081" w:rsidRDefault="00205B13" w:rsidP="00205B13">
      <w:pPr>
        <w:spacing w:line="480" w:lineRule="auto"/>
        <w:ind w:firstLine="720"/>
        <w:jc w:val="both"/>
        <w:rPr>
          <w:rFonts w:ascii="Times New Roman" w:hAnsi="Times New Roman" w:cs="Times New Roman"/>
        </w:rPr>
      </w:pPr>
      <w:r w:rsidRPr="00500D53">
        <w:rPr>
          <w:rFonts w:ascii="Times New Roman" w:hAnsi="Times New Roman" w:cs="Times New Roman"/>
        </w:rPr>
        <w:lastRenderedPageBreak/>
        <w:t xml:space="preserve">Network infrastructure remains one of the essential </w:t>
      </w:r>
      <w:r w:rsidR="00C72A03">
        <w:rPr>
          <w:rFonts w:ascii="Times New Roman" w:hAnsi="Times New Roman" w:cs="Times New Roman"/>
        </w:rPr>
        <w:t xml:space="preserve">requirements of the future companies for managing information technology and projects. Improved network performance demands hiring of competent staff that could manage the IT related activities. </w:t>
      </w:r>
      <w:r w:rsidR="00DF257E">
        <w:rPr>
          <w:rFonts w:ascii="Times New Roman" w:hAnsi="Times New Roman" w:cs="Times New Roman"/>
        </w:rPr>
        <w:t>It offers a comprehensive process of planning including flexibility and scalability that enhances the organizational performance. Effective network services are provided including hardware, software, services and facilities. The companies invest in building efficient network infrastructures for enhancing operationa</w:t>
      </w:r>
      <w:r w:rsidR="00970583">
        <w:rPr>
          <w:rFonts w:ascii="Times New Roman" w:hAnsi="Times New Roman" w:cs="Times New Roman"/>
        </w:rPr>
        <w:t xml:space="preserve">l activities and managing data </w:t>
      </w:r>
      <w:sdt>
        <w:sdtPr>
          <w:rPr>
            <w:rFonts w:ascii="Times New Roman" w:hAnsi="Times New Roman" w:cs="Times New Roman"/>
          </w:rPr>
          <w:id w:val="-1429570531"/>
          <w:citation/>
        </w:sdtPr>
        <w:sdtContent>
          <w:r w:rsidR="00970583">
            <w:rPr>
              <w:rFonts w:ascii="Times New Roman" w:hAnsi="Times New Roman" w:cs="Times New Roman"/>
            </w:rPr>
            <w:fldChar w:fldCharType="begin"/>
          </w:r>
          <w:r w:rsidR="00970583">
            <w:rPr>
              <w:rFonts w:ascii="Times New Roman" w:hAnsi="Times New Roman" w:cs="Times New Roman"/>
            </w:rPr>
            <w:instrText xml:space="preserve"> CITATION Are14 \l 1033 </w:instrText>
          </w:r>
          <w:r w:rsidR="00970583">
            <w:rPr>
              <w:rFonts w:ascii="Times New Roman" w:hAnsi="Times New Roman" w:cs="Times New Roman"/>
            </w:rPr>
            <w:fldChar w:fldCharType="separate"/>
          </w:r>
          <w:r w:rsidR="009C4752" w:rsidRPr="009C4752">
            <w:rPr>
              <w:rFonts w:ascii="Times New Roman" w:hAnsi="Times New Roman" w:cs="Times New Roman"/>
              <w:noProof/>
            </w:rPr>
            <w:t>(AlHogail &amp; Mirza, 2014)</w:t>
          </w:r>
          <w:r w:rsidR="00970583">
            <w:rPr>
              <w:rFonts w:ascii="Times New Roman" w:hAnsi="Times New Roman" w:cs="Times New Roman"/>
            </w:rPr>
            <w:fldChar w:fldCharType="end"/>
          </w:r>
        </w:sdtContent>
      </w:sdt>
      <w:r w:rsidR="00970583">
        <w:rPr>
          <w:rFonts w:ascii="Times New Roman" w:hAnsi="Times New Roman" w:cs="Times New Roman"/>
        </w:rPr>
        <w:t>.</w:t>
      </w:r>
      <w:r w:rsidR="008A1ACC">
        <w:rPr>
          <w:rFonts w:ascii="Times New Roman" w:hAnsi="Times New Roman" w:cs="Times New Roman"/>
        </w:rPr>
        <w:t xml:space="preserve"> </w:t>
      </w:r>
      <w:r w:rsidR="009C4752">
        <w:rPr>
          <w:rFonts w:ascii="Times New Roman" w:hAnsi="Times New Roman" w:cs="Times New Roman"/>
        </w:rPr>
        <w:t xml:space="preserve">This enhances company’s capacity of managing information. </w:t>
      </w:r>
    </w:p>
    <w:p w14:paraId="67355302" w14:textId="433F5AE5" w:rsidR="00C87122" w:rsidRDefault="00C72A03" w:rsidP="008A2E19">
      <w:pPr>
        <w:spacing w:line="480" w:lineRule="auto"/>
        <w:ind w:firstLine="720"/>
        <w:jc w:val="both"/>
        <w:rPr>
          <w:rFonts w:ascii="Times New Roman" w:hAnsi="Times New Roman" w:cs="Times New Roman"/>
        </w:rPr>
      </w:pPr>
      <w:r>
        <w:rPr>
          <w:rFonts w:ascii="Times New Roman" w:hAnsi="Times New Roman" w:cs="Times New Roman"/>
        </w:rPr>
        <w:t xml:space="preserve">The profile of a leader for the corporate position emphasizes on the experience, expertise and credentials related to that field. It is important to create leader’s profile for releasing information in the public and provides information to the organization. This is critical for providing details about the individuals and using it for the organization. This kind of profile does not deal with the general work experience but enhances the company’s image. Profile of  a leader at the corporate level include personal information, professional experiences and achievements that creates a positive image of the company. </w:t>
      </w:r>
      <w:r w:rsidR="00C87122">
        <w:rPr>
          <w:rFonts w:ascii="Times New Roman" w:hAnsi="Times New Roman" w:cs="Times New Roman"/>
        </w:rPr>
        <w:t xml:space="preserve">Profile of a leader is important for sharing information with the public about the competent personnel that the company hires. The information is important for explaining the background and years of work. A leader who has performed in the same location for many years convinces people about his capability and credibility. </w:t>
      </w:r>
      <w:r w:rsidR="00B27287">
        <w:rPr>
          <w:rFonts w:ascii="Times New Roman" w:hAnsi="Times New Roman" w:cs="Times New Roman"/>
        </w:rPr>
        <w:t xml:space="preserve">Limited information is shared about personal background of the leader. More focus is on the professional life </w:t>
      </w:r>
      <w:r w:rsidR="008A2E19">
        <w:rPr>
          <w:rFonts w:ascii="Times New Roman" w:hAnsi="Times New Roman" w:cs="Times New Roman"/>
        </w:rPr>
        <w:t xml:space="preserve">because it enhances the overall focus of the profile.  </w:t>
      </w:r>
    </w:p>
    <w:p w14:paraId="708ED130" w14:textId="7C2A67C0" w:rsidR="008A2E19" w:rsidRDefault="008A2E19" w:rsidP="008A2E19">
      <w:pPr>
        <w:spacing w:line="480" w:lineRule="auto"/>
        <w:ind w:firstLine="720"/>
        <w:jc w:val="both"/>
        <w:rPr>
          <w:rFonts w:ascii="Times New Roman" w:hAnsi="Times New Roman" w:cs="Times New Roman"/>
        </w:rPr>
      </w:pPr>
      <w:r>
        <w:rPr>
          <w:rFonts w:ascii="Times New Roman" w:hAnsi="Times New Roman" w:cs="Times New Roman"/>
        </w:rPr>
        <w:lastRenderedPageBreak/>
        <w:t>The profile includes the information about education and certifications. Relevant specialized trainings are also added for enhancing the overall profile. The most important aspect is to write experience in years and areas where leader worked. This gives the idea to the viewers about how the leader reached to this position. Quotes from other organizational people are also added such as from the employees and boss to add integrity and credibility. This reveals that the leader earns the respect and recognition in the company. Few articles from the former and experienced staff are also added</w:t>
      </w:r>
      <w:r w:rsidR="00151391">
        <w:rPr>
          <w:rFonts w:ascii="Times New Roman" w:hAnsi="Times New Roman" w:cs="Times New Roman"/>
        </w:rPr>
        <w:t xml:space="preserve"> </w:t>
      </w:r>
      <w:sdt>
        <w:sdtPr>
          <w:rPr>
            <w:rFonts w:ascii="Times New Roman" w:hAnsi="Times New Roman" w:cs="Times New Roman"/>
          </w:rPr>
          <w:id w:val="-1943985806"/>
          <w:citation/>
        </w:sdtPr>
        <w:sdtContent>
          <w:r w:rsidR="00151391">
            <w:rPr>
              <w:rFonts w:ascii="Times New Roman" w:hAnsi="Times New Roman" w:cs="Times New Roman"/>
            </w:rPr>
            <w:fldChar w:fldCharType="begin"/>
          </w:r>
          <w:r w:rsidR="00151391">
            <w:rPr>
              <w:rFonts w:ascii="Times New Roman" w:hAnsi="Times New Roman" w:cs="Times New Roman"/>
            </w:rPr>
            <w:instrText xml:space="preserve"> CITATION DeR03 \l 1033 </w:instrText>
          </w:r>
          <w:r w:rsidR="00151391">
            <w:rPr>
              <w:rFonts w:ascii="Times New Roman" w:hAnsi="Times New Roman" w:cs="Times New Roman"/>
            </w:rPr>
            <w:fldChar w:fldCharType="separate"/>
          </w:r>
          <w:r w:rsidR="009C4752" w:rsidRPr="009C4752">
            <w:rPr>
              <w:rFonts w:ascii="Times New Roman" w:hAnsi="Times New Roman" w:cs="Times New Roman"/>
              <w:noProof/>
            </w:rPr>
            <w:t>(Ridder, 2003)</w:t>
          </w:r>
          <w:r w:rsidR="00151391">
            <w:rPr>
              <w:rFonts w:ascii="Times New Roman" w:hAnsi="Times New Roman" w:cs="Times New Roman"/>
            </w:rPr>
            <w:fldChar w:fldCharType="end"/>
          </w:r>
        </w:sdtContent>
      </w:sdt>
      <w:r>
        <w:rPr>
          <w:rFonts w:ascii="Times New Roman" w:hAnsi="Times New Roman" w:cs="Times New Roman"/>
        </w:rPr>
        <w:t xml:space="preserve">. </w:t>
      </w:r>
    </w:p>
    <w:p w14:paraId="35EFFF06" w14:textId="1B04573C" w:rsidR="009C4752" w:rsidRDefault="008A2E19" w:rsidP="00AC50C7">
      <w:pPr>
        <w:spacing w:line="480" w:lineRule="auto"/>
        <w:ind w:firstLine="720"/>
        <w:jc w:val="both"/>
        <w:rPr>
          <w:rFonts w:ascii="Times New Roman" w:hAnsi="Times New Roman" w:cs="Times New Roman"/>
        </w:rPr>
      </w:pPr>
      <w:r>
        <w:rPr>
          <w:rFonts w:ascii="Times New Roman" w:hAnsi="Times New Roman" w:cs="Times New Roman"/>
        </w:rPr>
        <w:t xml:space="preserve">It is important to consider leadership skills for the management position in the companies. The common leadership skills that the company prefers include; creativity, openness, confidence, ability to influence others, cultural awareness and effective communications. The company prefers to hire a leader who is innovative and creative. This skill is important as it allow leader to share new ideas and adopt out of the box thinking. The skill is important for the company because it leads to the attainment of </w:t>
      </w:r>
      <w:r w:rsidR="000406AB">
        <w:rPr>
          <w:rFonts w:ascii="Times New Roman" w:hAnsi="Times New Roman" w:cs="Times New Roman"/>
        </w:rPr>
        <w:t>organizational goals. Openness is equally important that promotes the concept of staying open to new ideas. The leader is also ready to accept versatile ideas and adopt them for the benefit of the organization</w:t>
      </w:r>
      <w:r w:rsidR="00151391">
        <w:rPr>
          <w:rFonts w:ascii="Times New Roman" w:hAnsi="Times New Roman" w:cs="Times New Roman"/>
        </w:rPr>
        <w:t xml:space="preserve"> </w:t>
      </w:r>
      <w:sdt>
        <w:sdtPr>
          <w:rPr>
            <w:rFonts w:ascii="Times New Roman" w:hAnsi="Times New Roman" w:cs="Times New Roman"/>
          </w:rPr>
          <w:id w:val="-1896412312"/>
          <w:citation/>
        </w:sdtPr>
        <w:sdtContent>
          <w:r w:rsidR="00151391">
            <w:rPr>
              <w:rFonts w:ascii="Times New Roman" w:hAnsi="Times New Roman" w:cs="Times New Roman"/>
            </w:rPr>
            <w:fldChar w:fldCharType="begin"/>
          </w:r>
          <w:r w:rsidR="00151391">
            <w:rPr>
              <w:rFonts w:ascii="Times New Roman" w:hAnsi="Times New Roman" w:cs="Times New Roman"/>
            </w:rPr>
            <w:instrText xml:space="preserve"> CITATION Wei01 \l 1033 </w:instrText>
          </w:r>
          <w:r w:rsidR="00151391">
            <w:rPr>
              <w:rFonts w:ascii="Times New Roman" w:hAnsi="Times New Roman" w:cs="Times New Roman"/>
            </w:rPr>
            <w:fldChar w:fldCharType="separate"/>
          </w:r>
          <w:r w:rsidR="009C4752" w:rsidRPr="009C4752">
            <w:rPr>
              <w:rFonts w:ascii="Times New Roman" w:hAnsi="Times New Roman" w:cs="Times New Roman"/>
              <w:noProof/>
            </w:rPr>
            <w:t>(Peng &amp; Litteljohn, 2001)</w:t>
          </w:r>
          <w:r w:rsidR="00151391">
            <w:rPr>
              <w:rFonts w:ascii="Times New Roman" w:hAnsi="Times New Roman" w:cs="Times New Roman"/>
            </w:rPr>
            <w:fldChar w:fldCharType="end"/>
          </w:r>
        </w:sdtContent>
      </w:sdt>
      <w:r w:rsidR="000406AB">
        <w:rPr>
          <w:rFonts w:ascii="Times New Roman" w:hAnsi="Times New Roman" w:cs="Times New Roman"/>
        </w:rPr>
        <w:t xml:space="preserve">. </w:t>
      </w:r>
      <w:r w:rsidR="00090DBC">
        <w:rPr>
          <w:rFonts w:ascii="Times New Roman" w:hAnsi="Times New Roman" w:cs="Times New Roman"/>
        </w:rPr>
        <w:t xml:space="preserve">A leader must be capable of influencing others because it improves the capacity of convincing employees and </w:t>
      </w:r>
      <w:r w:rsidR="00BF2545">
        <w:rPr>
          <w:rFonts w:ascii="Times New Roman" w:hAnsi="Times New Roman" w:cs="Times New Roman"/>
        </w:rPr>
        <w:t xml:space="preserve">engaging them for the common organizational goals. </w:t>
      </w:r>
      <w:r w:rsidR="00AC50C7">
        <w:rPr>
          <w:rFonts w:ascii="Times New Roman" w:hAnsi="Times New Roman" w:cs="Times New Roman"/>
        </w:rPr>
        <w:t xml:space="preserve">Cultural awareness is another critical skills that is considered by the company because it allows leader to work in a diverse environment. The </w:t>
      </w:r>
      <w:r w:rsidR="002C0B26">
        <w:rPr>
          <w:rFonts w:ascii="Times New Roman" w:hAnsi="Times New Roman" w:cs="Times New Roman"/>
        </w:rPr>
        <w:t xml:space="preserve">leader is capable of integrating with the employees from different backgrounds and handles them in conflicting situations. </w:t>
      </w:r>
      <w:r w:rsidR="003A0F9B">
        <w:rPr>
          <w:rFonts w:ascii="Times New Roman" w:hAnsi="Times New Roman" w:cs="Times New Roman"/>
        </w:rPr>
        <w:t xml:space="preserve">This is important for the promotion of a positive work culture. Effective communications is required for building a </w:t>
      </w:r>
      <w:r w:rsidR="003A0F9B">
        <w:rPr>
          <w:rFonts w:ascii="Times New Roman" w:hAnsi="Times New Roman" w:cs="Times New Roman"/>
        </w:rPr>
        <w:lastRenderedPageBreak/>
        <w:t xml:space="preserve">continuous relationship between the leader and employees. A leader at management position requires this skills for transmitting the information in appropriate manner and for eliminating information gap. </w:t>
      </w:r>
    </w:p>
    <w:p w14:paraId="10936959" w14:textId="77777777" w:rsidR="009C4752" w:rsidRDefault="009C4752">
      <w:pPr>
        <w:rPr>
          <w:rFonts w:ascii="Times New Roman" w:hAnsi="Times New Roman" w:cs="Times New Roman"/>
        </w:rPr>
      </w:pPr>
      <w:r>
        <w:rPr>
          <w:rFonts w:ascii="Times New Roman" w:hAnsi="Times New Roman" w:cs="Times New Roman"/>
        </w:rPr>
        <w:br w:type="page"/>
      </w:r>
    </w:p>
    <w:p w14:paraId="38191965" w14:textId="0E76D2A7" w:rsidR="00AC50C7" w:rsidRDefault="009C4752" w:rsidP="009C4752">
      <w:pPr>
        <w:spacing w:line="480" w:lineRule="auto"/>
        <w:ind w:firstLine="720"/>
        <w:jc w:val="center"/>
        <w:rPr>
          <w:rFonts w:ascii="Times New Roman" w:hAnsi="Times New Roman" w:cs="Times New Roman"/>
        </w:rPr>
      </w:pPr>
      <w:r>
        <w:rPr>
          <w:rFonts w:ascii="Times New Roman" w:hAnsi="Times New Roman" w:cs="Times New Roman"/>
        </w:rPr>
        <w:lastRenderedPageBreak/>
        <w:t>Referenc</w:t>
      </w:r>
      <w:bookmarkStart w:id="0" w:name="_GoBack"/>
      <w:bookmarkEnd w:id="0"/>
      <w:r>
        <w:rPr>
          <w:rFonts w:ascii="Times New Roman" w:hAnsi="Times New Roman" w:cs="Times New Roman"/>
        </w:rPr>
        <w:t>es</w:t>
      </w:r>
    </w:p>
    <w:sdt>
      <w:sdtPr>
        <w:id w:val="111145805"/>
        <w:bibliography/>
      </w:sdtPr>
      <w:sdtContent>
        <w:p w14:paraId="19F68770" w14:textId="77777777" w:rsidR="009C4752" w:rsidRDefault="009C4752" w:rsidP="009C4752">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AlHogail, A., &amp; Mirza, A. (2014). Information security culture: A definition and a literature review . </w:t>
          </w:r>
          <w:r>
            <w:rPr>
              <w:i/>
              <w:iCs/>
              <w:noProof/>
            </w:rPr>
            <w:t>IEEE</w:t>
          </w:r>
          <w:r>
            <w:rPr>
              <w:noProof/>
            </w:rPr>
            <w:t xml:space="preserve"> .</w:t>
          </w:r>
        </w:p>
        <w:p w14:paraId="21B68F42" w14:textId="77777777" w:rsidR="009C4752" w:rsidRDefault="009C4752" w:rsidP="009C4752">
          <w:pPr>
            <w:pStyle w:val="Bibliography"/>
            <w:spacing w:line="480" w:lineRule="auto"/>
            <w:ind w:left="720" w:hanging="720"/>
            <w:rPr>
              <w:noProof/>
            </w:rPr>
          </w:pPr>
          <w:r>
            <w:rPr>
              <w:noProof/>
            </w:rPr>
            <w:t xml:space="preserve">Peng, W., &amp; Litteljohn, D. (2001). Organisational communication and strategy implementation – a primary inquiry . </w:t>
          </w:r>
          <w:r>
            <w:rPr>
              <w:i/>
              <w:iCs/>
              <w:noProof/>
            </w:rPr>
            <w:t>International Journal of Contemporary Hospitality Management</w:t>
          </w:r>
          <w:r>
            <w:rPr>
              <w:noProof/>
            </w:rPr>
            <w:t xml:space="preserve"> </w:t>
          </w:r>
          <w:r>
            <w:rPr>
              <w:i/>
              <w:iCs/>
              <w:noProof/>
            </w:rPr>
            <w:t>, 13</w:t>
          </w:r>
          <w:r>
            <w:rPr>
              <w:noProof/>
            </w:rPr>
            <w:t xml:space="preserve"> (7).</w:t>
          </w:r>
        </w:p>
        <w:p w14:paraId="73A299F6" w14:textId="77777777" w:rsidR="009C4752" w:rsidRDefault="009C4752" w:rsidP="009C4752">
          <w:pPr>
            <w:pStyle w:val="Bibliography"/>
            <w:spacing w:line="480" w:lineRule="auto"/>
            <w:ind w:left="720" w:hanging="720"/>
            <w:rPr>
              <w:noProof/>
            </w:rPr>
          </w:pPr>
          <w:r>
            <w:rPr>
              <w:noProof/>
            </w:rPr>
            <w:t xml:space="preserve">Ridder, D. (2003). Organisational communication and supportive employees. </w:t>
          </w:r>
          <w:r>
            <w:rPr>
              <w:i/>
              <w:iCs/>
              <w:noProof/>
            </w:rPr>
            <w:t>Human Resource Management Journal</w:t>
          </w:r>
          <w:r>
            <w:rPr>
              <w:noProof/>
            </w:rPr>
            <w:t xml:space="preserve"> </w:t>
          </w:r>
          <w:r>
            <w:rPr>
              <w:i/>
              <w:iCs/>
              <w:noProof/>
            </w:rPr>
            <w:t>, 4</w:t>
          </w:r>
          <w:r>
            <w:rPr>
              <w:noProof/>
            </w:rPr>
            <w:t xml:space="preserve"> (4), 1-10.</w:t>
          </w:r>
        </w:p>
        <w:p w14:paraId="44594F6C" w14:textId="77777777" w:rsidR="009C4752" w:rsidRDefault="009C4752" w:rsidP="009C4752">
          <w:pPr>
            <w:spacing w:line="480" w:lineRule="auto"/>
            <w:ind w:left="720" w:hanging="720"/>
          </w:pPr>
          <w:r>
            <w:rPr>
              <w:b/>
              <w:bCs/>
              <w:noProof/>
            </w:rPr>
            <w:fldChar w:fldCharType="end"/>
          </w:r>
        </w:p>
      </w:sdtContent>
    </w:sdt>
    <w:p w14:paraId="3148BDF3" w14:textId="77777777" w:rsidR="009C4752" w:rsidRDefault="009C4752" w:rsidP="009C4752">
      <w:pPr>
        <w:spacing w:line="480" w:lineRule="auto"/>
        <w:ind w:left="720" w:hanging="720"/>
      </w:pPr>
    </w:p>
    <w:p w14:paraId="4EABD357" w14:textId="77777777" w:rsidR="009C4752" w:rsidRDefault="009C4752" w:rsidP="009C4752">
      <w:pPr>
        <w:spacing w:line="480" w:lineRule="auto"/>
        <w:ind w:left="720" w:hanging="720"/>
        <w:jc w:val="both"/>
        <w:rPr>
          <w:rFonts w:ascii="Times New Roman" w:hAnsi="Times New Roman" w:cs="Times New Roman"/>
        </w:rPr>
      </w:pPr>
    </w:p>
    <w:p w14:paraId="36C508B6" w14:textId="77777777" w:rsidR="009C4752" w:rsidRPr="00500D53" w:rsidRDefault="009C4752" w:rsidP="008A2E19">
      <w:pPr>
        <w:spacing w:line="480" w:lineRule="auto"/>
        <w:ind w:firstLine="720"/>
        <w:jc w:val="both"/>
        <w:rPr>
          <w:rFonts w:ascii="Times New Roman" w:hAnsi="Times New Roman" w:cs="Times New Roman"/>
        </w:rPr>
      </w:pPr>
    </w:p>
    <w:sectPr w:rsidR="009C4752" w:rsidRPr="00500D53"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DF189" w14:textId="77777777" w:rsidR="008A1ACC" w:rsidRDefault="008A1ACC" w:rsidP="00343081">
      <w:r>
        <w:separator/>
      </w:r>
    </w:p>
  </w:endnote>
  <w:endnote w:type="continuationSeparator" w:id="0">
    <w:p w14:paraId="3ECA880C" w14:textId="77777777" w:rsidR="008A1ACC" w:rsidRDefault="008A1ACC" w:rsidP="00343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5C522" w14:textId="77777777" w:rsidR="008A1ACC" w:rsidRDefault="008A1ACC" w:rsidP="00343081">
      <w:r>
        <w:separator/>
      </w:r>
    </w:p>
  </w:footnote>
  <w:footnote w:type="continuationSeparator" w:id="0">
    <w:p w14:paraId="3C6101C4" w14:textId="77777777" w:rsidR="008A1ACC" w:rsidRDefault="008A1ACC" w:rsidP="003430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D66E5" w14:textId="77777777" w:rsidR="008A1ACC" w:rsidRDefault="008A1ACC" w:rsidP="00B2728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14F83" w14:textId="77777777" w:rsidR="008A1ACC" w:rsidRDefault="008A1ACC" w:rsidP="0034308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1535B" w14:textId="77777777" w:rsidR="008A1ACC" w:rsidRDefault="008A1ACC" w:rsidP="00B2728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4752">
      <w:rPr>
        <w:rStyle w:val="PageNumber"/>
        <w:noProof/>
      </w:rPr>
      <w:t>1</w:t>
    </w:r>
    <w:r>
      <w:rPr>
        <w:rStyle w:val="PageNumber"/>
      </w:rPr>
      <w:fldChar w:fldCharType="end"/>
    </w:r>
  </w:p>
  <w:p w14:paraId="099795AA" w14:textId="77777777" w:rsidR="008A1ACC" w:rsidRDefault="008A1ACC" w:rsidP="00343081">
    <w:pPr>
      <w:pStyle w:val="Header"/>
      <w:ind w:right="360"/>
    </w:pPr>
    <w:r>
      <w:t>Running head: 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081"/>
    <w:rsid w:val="000406AB"/>
    <w:rsid w:val="00090DBC"/>
    <w:rsid w:val="00151391"/>
    <w:rsid w:val="00205B13"/>
    <w:rsid w:val="002C0B26"/>
    <w:rsid w:val="00343081"/>
    <w:rsid w:val="003A0F9B"/>
    <w:rsid w:val="004F3E88"/>
    <w:rsid w:val="00500D53"/>
    <w:rsid w:val="008A1ACC"/>
    <w:rsid w:val="008A2E19"/>
    <w:rsid w:val="0092282E"/>
    <w:rsid w:val="00970583"/>
    <w:rsid w:val="009C4752"/>
    <w:rsid w:val="00A5524D"/>
    <w:rsid w:val="00AC50C7"/>
    <w:rsid w:val="00B27287"/>
    <w:rsid w:val="00BF2545"/>
    <w:rsid w:val="00C72A03"/>
    <w:rsid w:val="00C87122"/>
    <w:rsid w:val="00DF2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72CF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475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081"/>
    <w:pPr>
      <w:tabs>
        <w:tab w:val="center" w:pos="4320"/>
        <w:tab w:val="right" w:pos="8640"/>
      </w:tabs>
    </w:pPr>
  </w:style>
  <w:style w:type="character" w:customStyle="1" w:styleId="HeaderChar">
    <w:name w:val="Header Char"/>
    <w:basedOn w:val="DefaultParagraphFont"/>
    <w:link w:val="Header"/>
    <w:uiPriority w:val="99"/>
    <w:rsid w:val="00343081"/>
  </w:style>
  <w:style w:type="character" w:styleId="PageNumber">
    <w:name w:val="page number"/>
    <w:basedOn w:val="DefaultParagraphFont"/>
    <w:uiPriority w:val="99"/>
    <w:semiHidden/>
    <w:unhideWhenUsed/>
    <w:rsid w:val="00343081"/>
  </w:style>
  <w:style w:type="paragraph" w:styleId="Footer">
    <w:name w:val="footer"/>
    <w:basedOn w:val="Normal"/>
    <w:link w:val="FooterChar"/>
    <w:uiPriority w:val="99"/>
    <w:unhideWhenUsed/>
    <w:rsid w:val="00343081"/>
    <w:pPr>
      <w:tabs>
        <w:tab w:val="center" w:pos="4320"/>
        <w:tab w:val="right" w:pos="8640"/>
      </w:tabs>
    </w:pPr>
  </w:style>
  <w:style w:type="character" w:customStyle="1" w:styleId="FooterChar">
    <w:name w:val="Footer Char"/>
    <w:basedOn w:val="DefaultParagraphFont"/>
    <w:link w:val="Footer"/>
    <w:uiPriority w:val="99"/>
    <w:rsid w:val="00343081"/>
  </w:style>
  <w:style w:type="paragraph" w:styleId="BalloonText">
    <w:name w:val="Balloon Text"/>
    <w:basedOn w:val="Normal"/>
    <w:link w:val="BalloonTextChar"/>
    <w:uiPriority w:val="99"/>
    <w:semiHidden/>
    <w:unhideWhenUsed/>
    <w:rsid w:val="001513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1391"/>
    <w:rPr>
      <w:rFonts w:ascii="Lucida Grande" w:hAnsi="Lucida Grande" w:cs="Lucida Grande"/>
      <w:sz w:val="18"/>
      <w:szCs w:val="18"/>
    </w:rPr>
  </w:style>
  <w:style w:type="character" w:customStyle="1" w:styleId="Heading1Char">
    <w:name w:val="Heading 1 Char"/>
    <w:basedOn w:val="DefaultParagraphFont"/>
    <w:link w:val="Heading1"/>
    <w:uiPriority w:val="9"/>
    <w:rsid w:val="009C475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9C47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475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081"/>
    <w:pPr>
      <w:tabs>
        <w:tab w:val="center" w:pos="4320"/>
        <w:tab w:val="right" w:pos="8640"/>
      </w:tabs>
    </w:pPr>
  </w:style>
  <w:style w:type="character" w:customStyle="1" w:styleId="HeaderChar">
    <w:name w:val="Header Char"/>
    <w:basedOn w:val="DefaultParagraphFont"/>
    <w:link w:val="Header"/>
    <w:uiPriority w:val="99"/>
    <w:rsid w:val="00343081"/>
  </w:style>
  <w:style w:type="character" w:styleId="PageNumber">
    <w:name w:val="page number"/>
    <w:basedOn w:val="DefaultParagraphFont"/>
    <w:uiPriority w:val="99"/>
    <w:semiHidden/>
    <w:unhideWhenUsed/>
    <w:rsid w:val="00343081"/>
  </w:style>
  <w:style w:type="paragraph" w:styleId="Footer">
    <w:name w:val="footer"/>
    <w:basedOn w:val="Normal"/>
    <w:link w:val="FooterChar"/>
    <w:uiPriority w:val="99"/>
    <w:unhideWhenUsed/>
    <w:rsid w:val="00343081"/>
    <w:pPr>
      <w:tabs>
        <w:tab w:val="center" w:pos="4320"/>
        <w:tab w:val="right" w:pos="8640"/>
      </w:tabs>
    </w:pPr>
  </w:style>
  <w:style w:type="character" w:customStyle="1" w:styleId="FooterChar">
    <w:name w:val="Footer Char"/>
    <w:basedOn w:val="DefaultParagraphFont"/>
    <w:link w:val="Footer"/>
    <w:uiPriority w:val="99"/>
    <w:rsid w:val="00343081"/>
  </w:style>
  <w:style w:type="paragraph" w:styleId="BalloonText">
    <w:name w:val="Balloon Text"/>
    <w:basedOn w:val="Normal"/>
    <w:link w:val="BalloonTextChar"/>
    <w:uiPriority w:val="99"/>
    <w:semiHidden/>
    <w:unhideWhenUsed/>
    <w:rsid w:val="001513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1391"/>
    <w:rPr>
      <w:rFonts w:ascii="Lucida Grande" w:hAnsi="Lucida Grande" w:cs="Lucida Grande"/>
      <w:sz w:val="18"/>
      <w:szCs w:val="18"/>
    </w:rPr>
  </w:style>
  <w:style w:type="character" w:customStyle="1" w:styleId="Heading1Char">
    <w:name w:val="Heading 1 Char"/>
    <w:basedOn w:val="DefaultParagraphFont"/>
    <w:link w:val="Heading1"/>
    <w:uiPriority w:val="9"/>
    <w:rsid w:val="009C475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9C4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Wei01</b:Tag>
    <b:SourceType>JournalArticle</b:SourceType>
    <b:Guid>{BD3408DF-6368-3841-9A68-962A467F0CED}</b:Guid>
    <b:Author>
      <b:Author>
        <b:NameList>
          <b:Person>
            <b:Last>Peng</b:Last>
            <b:First>Wei</b:First>
          </b:Person>
          <b:Person>
            <b:Last>Litteljohn</b:Last>
            <b:First>David</b:First>
          </b:Person>
        </b:NameList>
      </b:Author>
    </b:Author>
    <b:Title>Organisational communication and strategy implementation – a primary inquiry </b:Title>
    <b:JournalName>International Journal of Contemporary Hospitality Management</b:JournalName>
    <b:Year>2001</b:Year>
    <b:Volume>13</b:Volume>
    <b:Issue>7</b:Issue>
    <b:RefOrder>3</b:RefOrder>
  </b:Source>
  <b:Source>
    <b:Tag>DeR03</b:Tag>
    <b:SourceType>JournalArticle</b:SourceType>
    <b:Guid>{4F752198-CA77-3A4E-B218-B6D4A2B90D0A}</b:Guid>
    <b:Author>
      <b:Author>
        <b:NameList>
          <b:Person>
            <b:Last>Ridder</b:Last>
            <b:First>De</b:First>
          </b:Person>
        </b:NameList>
      </b:Author>
    </b:Author>
    <b:Title> Organisational communication and supportive employees</b:Title>
    <b:JournalName>Human Resource Management Journal</b:JournalName>
    <b:Year>2003</b:Year>
    <b:Volume>4</b:Volume>
    <b:Issue>4</b:Issue>
    <b:Pages>1-10</b:Pages>
    <b:RefOrder>2</b:RefOrder>
  </b:Source>
  <b:Source>
    <b:Tag>Are14</b:Tag>
    <b:SourceType>JournalArticle</b:SourceType>
    <b:Guid>{7E05F2F2-8B88-2140-A296-89FFD31AA424}</b:Guid>
    <b:Author>
      <b:Author>
        <b:NameList>
          <b:Person>
            <b:Last>AlHogail</b:Last>
            <b:First>Areej</b:First>
          </b:Person>
          <b:Person>
            <b:Last>Mirza</b:Last>
            <b:First>Abdulrahman</b:First>
          </b:Person>
        </b:NameList>
      </b:Author>
    </b:Author>
    <b:Title>Information security culture: A definition and a literature review </b:Title>
    <b:JournalName>IEEE</b:JournalName>
    <b:Year>2014</b:Year>
    <b:RefOrder>1</b:RefOrder>
  </b:Source>
</b:Sources>
</file>

<file path=customXml/itemProps1.xml><?xml version="1.0" encoding="utf-8"?>
<ds:datastoreItem xmlns:ds="http://schemas.openxmlformats.org/officeDocument/2006/customXml" ds:itemID="{728B68F0-B2AE-264D-A3F4-B88DBA8DC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665</Words>
  <Characters>3797</Characters>
  <Application>Microsoft Macintosh Word</Application>
  <DocSecurity>0</DocSecurity>
  <Lines>31</Lines>
  <Paragraphs>8</Paragraphs>
  <ScaleCrop>false</ScaleCrop>
  <Company>art</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17</cp:revision>
  <dcterms:created xsi:type="dcterms:W3CDTF">2019-08-13T19:16:00Z</dcterms:created>
  <dcterms:modified xsi:type="dcterms:W3CDTF">2019-08-14T03:44:00Z</dcterms:modified>
</cp:coreProperties>
</file>