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ADC5" w14:textId="77777777" w:rsidR="004F3E88" w:rsidRPr="008B2193" w:rsidRDefault="007971BF" w:rsidP="007971BF">
      <w:pPr>
        <w:spacing w:line="480" w:lineRule="auto"/>
        <w:jc w:val="both"/>
        <w:rPr>
          <w:rFonts w:ascii="Times New Roman" w:hAnsi="Times New Roman" w:cs="Times New Roman"/>
        </w:rPr>
      </w:pPr>
      <w:r w:rsidRPr="008B2193">
        <w:rPr>
          <w:rFonts w:ascii="Times New Roman" w:hAnsi="Times New Roman" w:cs="Times New Roman"/>
        </w:rPr>
        <w:t>Name</w:t>
      </w:r>
    </w:p>
    <w:p w14:paraId="040257A8" w14:textId="77777777" w:rsidR="007971BF" w:rsidRPr="008B2193" w:rsidRDefault="007971BF" w:rsidP="007971BF">
      <w:pPr>
        <w:spacing w:line="480" w:lineRule="auto"/>
        <w:jc w:val="both"/>
        <w:rPr>
          <w:rFonts w:ascii="Times New Roman" w:hAnsi="Times New Roman" w:cs="Times New Roman"/>
        </w:rPr>
      </w:pPr>
      <w:r w:rsidRPr="008B2193">
        <w:rPr>
          <w:rFonts w:ascii="Times New Roman" w:hAnsi="Times New Roman" w:cs="Times New Roman"/>
        </w:rPr>
        <w:t>Professor name</w:t>
      </w:r>
    </w:p>
    <w:p w14:paraId="68E96986" w14:textId="77777777" w:rsidR="007971BF" w:rsidRPr="008B2193" w:rsidRDefault="007971BF" w:rsidP="007971BF">
      <w:pPr>
        <w:spacing w:line="480" w:lineRule="auto"/>
        <w:jc w:val="both"/>
        <w:rPr>
          <w:rFonts w:ascii="Times New Roman" w:hAnsi="Times New Roman" w:cs="Times New Roman"/>
        </w:rPr>
      </w:pPr>
      <w:r w:rsidRPr="008B2193">
        <w:rPr>
          <w:rFonts w:ascii="Times New Roman" w:hAnsi="Times New Roman" w:cs="Times New Roman"/>
        </w:rPr>
        <w:t>Subject</w:t>
      </w:r>
    </w:p>
    <w:p w14:paraId="5D821AEF" w14:textId="77777777" w:rsidR="007971BF" w:rsidRPr="008B2193" w:rsidRDefault="007971BF" w:rsidP="007971BF">
      <w:pPr>
        <w:spacing w:line="480" w:lineRule="auto"/>
        <w:jc w:val="both"/>
        <w:rPr>
          <w:rFonts w:ascii="Times New Roman" w:hAnsi="Times New Roman" w:cs="Times New Roman"/>
        </w:rPr>
      </w:pPr>
      <w:r w:rsidRPr="008B2193">
        <w:rPr>
          <w:rFonts w:ascii="Times New Roman" w:hAnsi="Times New Roman" w:cs="Times New Roman"/>
        </w:rPr>
        <w:t>15 August, 2019</w:t>
      </w:r>
    </w:p>
    <w:p w14:paraId="63503A2F" w14:textId="77777777" w:rsidR="007971BF" w:rsidRDefault="007971BF" w:rsidP="008B2193">
      <w:pPr>
        <w:spacing w:line="480" w:lineRule="auto"/>
        <w:jc w:val="center"/>
        <w:rPr>
          <w:rFonts w:ascii="Times New Roman" w:hAnsi="Times New Roman" w:cs="Times New Roman"/>
        </w:rPr>
      </w:pPr>
      <w:r w:rsidRPr="008B2193">
        <w:rPr>
          <w:rFonts w:ascii="Times New Roman" w:hAnsi="Times New Roman" w:cs="Times New Roman"/>
        </w:rPr>
        <w:t>College should be just like K-12</w:t>
      </w:r>
    </w:p>
    <w:p w14:paraId="2CAF2484" w14:textId="339822B2" w:rsidR="008B2193" w:rsidRDefault="00C56FC1" w:rsidP="00C42C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K-12 offers the best opportunities of learning and socializing to the students. </w:t>
      </w:r>
      <w:r w:rsidR="00905E48">
        <w:rPr>
          <w:rFonts w:ascii="Times New Roman" w:hAnsi="Times New Roman" w:cs="Times New Roman"/>
        </w:rPr>
        <w:t xml:space="preserve">Colleges based on the framework of K-12 are </w:t>
      </w:r>
      <w:r w:rsidR="00C42C1E">
        <w:rPr>
          <w:rFonts w:ascii="Times New Roman" w:hAnsi="Times New Roman" w:cs="Times New Roman"/>
        </w:rPr>
        <w:t xml:space="preserve">better because they are focusing on the overall development of the students. </w:t>
      </w:r>
      <w:r w:rsidR="00AB75B5">
        <w:rPr>
          <w:rFonts w:ascii="Times New Roman" w:hAnsi="Times New Roman" w:cs="Times New Roman"/>
        </w:rPr>
        <w:t xml:space="preserve">K-12 curriculum provides the best opportunity for mastering the basic skills such as reading and writing. Acquiring math skills is another benefit of the K-12 colleges. The teachers in these colleges adopt effective teaching strategies that improves the </w:t>
      </w:r>
      <w:r w:rsidR="00985609">
        <w:rPr>
          <w:rFonts w:ascii="Times New Roman" w:hAnsi="Times New Roman" w:cs="Times New Roman"/>
        </w:rPr>
        <w:t xml:space="preserve">language and mathematical skills of learners. </w:t>
      </w:r>
      <w:r w:rsidR="00426C4B">
        <w:rPr>
          <w:rFonts w:ascii="Times New Roman" w:hAnsi="Times New Roman" w:cs="Times New Roman"/>
        </w:rPr>
        <w:t xml:space="preserve">The purpose of integrating flexible practices is to </w:t>
      </w:r>
      <w:r w:rsidR="00272303">
        <w:rPr>
          <w:rFonts w:ascii="Times New Roman" w:hAnsi="Times New Roman" w:cs="Times New Roman"/>
        </w:rPr>
        <w:t xml:space="preserve">adapt instructional materials in appropriate manner that enhances the overall proficiency of the students. </w:t>
      </w:r>
      <w:r w:rsidR="001D0843">
        <w:rPr>
          <w:rFonts w:ascii="Times New Roman" w:hAnsi="Times New Roman" w:cs="Times New Roman"/>
        </w:rPr>
        <w:t xml:space="preserve">These colleges instruct teachers to integrate knowledge of instructional practices that provide in-depth understanding of the concepts and enhances students ability of using them in the most appropriate manner. </w:t>
      </w:r>
      <w:r w:rsidR="009D6E19">
        <w:rPr>
          <w:rFonts w:ascii="Times New Roman" w:hAnsi="Times New Roman" w:cs="Times New Roman"/>
        </w:rPr>
        <w:t xml:space="preserve">Educators explain the concepts in a manner that allow students to use them in ordinary life. </w:t>
      </w:r>
    </w:p>
    <w:p w14:paraId="1CF96D68" w14:textId="7C7643BE" w:rsidR="009D6E19" w:rsidRDefault="009D6E19" w:rsidP="00C42C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K-12 colleges also emphasize on enhancing the general knowledge of the students. They learn to develop various mathematical ideas and </w:t>
      </w:r>
      <w:r w:rsidR="008B45C7">
        <w:rPr>
          <w:rFonts w:ascii="Times New Roman" w:hAnsi="Times New Roman" w:cs="Times New Roman"/>
        </w:rPr>
        <w:t xml:space="preserve">determine how they can be used in real life. </w:t>
      </w:r>
      <w:r w:rsidR="00572039">
        <w:rPr>
          <w:rFonts w:ascii="Times New Roman" w:hAnsi="Times New Roman" w:cs="Times New Roman"/>
        </w:rPr>
        <w:t xml:space="preserve">Educators use their skills and competencies for designing and managing classroom discourse. Teaching science is another prominent feature of the K-12 colleges. </w:t>
      </w:r>
      <w:r w:rsidR="00425E1E">
        <w:rPr>
          <w:rFonts w:ascii="Times New Roman" w:hAnsi="Times New Roman" w:cs="Times New Roman"/>
        </w:rPr>
        <w:t xml:space="preserve">The courses and familiarity with the concepts of science assures that the students appreciates the beauty and wonder of science. </w:t>
      </w:r>
      <w:r w:rsidR="003A14F5">
        <w:rPr>
          <w:rFonts w:ascii="Times New Roman" w:hAnsi="Times New Roman" w:cs="Times New Roman"/>
        </w:rPr>
        <w:t xml:space="preserve">The teaching techniques and the </w:t>
      </w:r>
      <w:r w:rsidR="003A14F5">
        <w:rPr>
          <w:rFonts w:ascii="Times New Roman" w:hAnsi="Times New Roman" w:cs="Times New Roman"/>
        </w:rPr>
        <w:lastRenderedPageBreak/>
        <w:t xml:space="preserve">syllabus allow students to gain in-depth knowledge of </w:t>
      </w:r>
      <w:r w:rsidR="00EF7A46">
        <w:rPr>
          <w:rFonts w:ascii="Times New Roman" w:hAnsi="Times New Roman" w:cs="Times New Roman"/>
        </w:rPr>
        <w:t>science and engineering. Cross-cultural concepts allow students to apply science</w:t>
      </w:r>
      <w:r w:rsidR="00B60B47">
        <w:rPr>
          <w:rFonts w:ascii="Times New Roman" w:hAnsi="Times New Roman" w:cs="Times New Roman"/>
        </w:rPr>
        <w:t xml:space="preserve"> in real-life </w:t>
      </w:r>
      <w:sdt>
        <w:sdtPr>
          <w:rPr>
            <w:rFonts w:ascii="Times New Roman" w:hAnsi="Times New Roman" w:cs="Times New Roman"/>
          </w:rPr>
          <w:id w:val="355624211"/>
          <w:citation/>
        </w:sdtPr>
        <w:sdtContent>
          <w:r w:rsidR="004C0A28">
            <w:rPr>
              <w:rFonts w:ascii="Times New Roman" w:hAnsi="Times New Roman" w:cs="Times New Roman"/>
            </w:rPr>
            <w:fldChar w:fldCharType="begin"/>
          </w:r>
          <w:r w:rsidR="004C0A28">
            <w:rPr>
              <w:rFonts w:ascii="Times New Roman" w:hAnsi="Times New Roman" w:cs="Times New Roman"/>
            </w:rPr>
            <w:instrText xml:space="preserve"> CITATION Car151 \l 1033 </w:instrText>
          </w:r>
          <w:r w:rsidR="004C0A28">
            <w:rPr>
              <w:rFonts w:ascii="Times New Roman" w:hAnsi="Times New Roman" w:cs="Times New Roman"/>
            </w:rPr>
            <w:fldChar w:fldCharType="separate"/>
          </w:r>
          <w:r w:rsidR="004C0A28" w:rsidRPr="004C0A28">
            <w:rPr>
              <w:rFonts w:ascii="Times New Roman" w:hAnsi="Times New Roman" w:cs="Times New Roman"/>
              <w:noProof/>
            </w:rPr>
            <w:t>(Christ)</w:t>
          </w:r>
          <w:r w:rsidR="004C0A28">
            <w:rPr>
              <w:rFonts w:ascii="Times New Roman" w:hAnsi="Times New Roman" w:cs="Times New Roman"/>
            </w:rPr>
            <w:fldChar w:fldCharType="end"/>
          </w:r>
        </w:sdtContent>
      </w:sdt>
      <w:r w:rsidR="004C0A28">
        <w:rPr>
          <w:rFonts w:ascii="Times New Roman" w:hAnsi="Times New Roman" w:cs="Times New Roman"/>
        </w:rPr>
        <w:t>.</w:t>
      </w:r>
    </w:p>
    <w:p w14:paraId="467625F0" w14:textId="3EBA6ABC" w:rsidR="00F36F7B" w:rsidRDefault="000D69EC" w:rsidP="00C42C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in colleges can learn how to socializ</w:t>
      </w:r>
      <w:r w:rsidR="00360CA1">
        <w:rPr>
          <w:rFonts w:ascii="Times New Roman" w:hAnsi="Times New Roman" w:cs="Times New Roman"/>
        </w:rPr>
        <w:t xml:space="preserve">e and integrate in the society. The experience of successful socialization process at colleges allow individuals to adapt to the society’s environment. </w:t>
      </w:r>
      <w:r w:rsidR="009D6E19">
        <w:rPr>
          <w:rFonts w:ascii="Times New Roman" w:hAnsi="Times New Roman" w:cs="Times New Roman"/>
        </w:rPr>
        <w:t xml:space="preserve">K-12 colleges provide a positive environment where students exchange words with others that helps them in improving communication skills. </w:t>
      </w:r>
    </w:p>
    <w:p w14:paraId="109D725F" w14:textId="77777777" w:rsidR="00F36F7B" w:rsidRDefault="00F36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268EA4" w14:textId="4B1EE7AC" w:rsidR="00F36F7B" w:rsidRDefault="00F36F7B" w:rsidP="00F36F7B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</w:t>
      </w:r>
      <w:bookmarkStart w:id="0" w:name="_GoBack"/>
      <w:bookmarkEnd w:id="0"/>
      <w:r>
        <w:rPr>
          <w:rFonts w:ascii="Times New Roman" w:hAnsi="Times New Roman" w:cs="Times New Roman"/>
        </w:rPr>
        <w:t>ited</w:t>
      </w:r>
    </w:p>
    <w:p w14:paraId="47652596" w14:textId="77777777" w:rsidR="00F36F7B" w:rsidRPr="00F36F7B" w:rsidRDefault="00F36F7B" w:rsidP="00F36F7B">
      <w:pPr>
        <w:pStyle w:val="Bibliography"/>
        <w:spacing w:line="480" w:lineRule="auto"/>
        <w:ind w:left="720" w:hanging="720"/>
        <w:rPr>
          <w:noProof/>
        </w:rPr>
      </w:pPr>
      <w:r w:rsidRPr="00F36F7B">
        <w:fldChar w:fldCharType="begin"/>
      </w:r>
      <w:r w:rsidRPr="00F36F7B">
        <w:instrText xml:space="preserve"> BIBLIOGRAPHY </w:instrText>
      </w:r>
      <w:r w:rsidRPr="00F36F7B">
        <w:fldChar w:fldCharType="separate"/>
      </w:r>
      <w:r w:rsidRPr="00F36F7B">
        <w:rPr>
          <w:noProof/>
        </w:rPr>
        <w:t>Christ, Carol. Higher education: Should college be free for all? . 2015. 15 08 2019 &lt;https://blogs.berkeley.edu/2015/05/23/higher-education/&gt;.</w:t>
      </w:r>
    </w:p>
    <w:p w14:paraId="0E5FD392" w14:textId="77777777" w:rsidR="00F36F7B" w:rsidRPr="00F36F7B" w:rsidRDefault="00F36F7B" w:rsidP="00F36F7B">
      <w:pPr>
        <w:pStyle w:val="Bibliography"/>
        <w:spacing w:line="480" w:lineRule="auto"/>
        <w:ind w:left="720" w:hanging="720"/>
        <w:rPr>
          <w:noProof/>
        </w:rPr>
      </w:pPr>
      <w:r w:rsidRPr="00F36F7B">
        <w:rPr>
          <w:noProof/>
        </w:rPr>
        <w:t>Pennington, Kenneth. High school is free in the US. College should be too. 2016. 15 08 2019 &lt;https://www.theguardian.com/commentisfree/2016/sep/09/us-high-school-education-free-college-for-profit&gt;.</w:t>
      </w:r>
    </w:p>
    <w:p w14:paraId="261DE26B" w14:textId="77777777" w:rsidR="00F36F7B" w:rsidRPr="00F36F7B" w:rsidRDefault="00F36F7B" w:rsidP="00F36F7B">
      <w:pPr>
        <w:spacing w:line="480" w:lineRule="auto"/>
        <w:ind w:left="720" w:hanging="720"/>
      </w:pPr>
      <w:r w:rsidRPr="00F36F7B">
        <w:rPr>
          <w:b/>
          <w:bCs/>
        </w:rPr>
        <w:fldChar w:fldCharType="end"/>
      </w:r>
    </w:p>
    <w:p w14:paraId="6383DD17" w14:textId="77777777" w:rsidR="00F36F7B" w:rsidRPr="00F36F7B" w:rsidRDefault="00F36F7B" w:rsidP="00F36F7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BAA997B" w14:textId="77777777" w:rsidR="00F36F7B" w:rsidRPr="00F36F7B" w:rsidRDefault="00F36F7B" w:rsidP="00F36F7B">
      <w:pPr>
        <w:spacing w:line="480" w:lineRule="auto"/>
        <w:ind w:left="720" w:hanging="720"/>
        <w:jc w:val="both"/>
      </w:pPr>
    </w:p>
    <w:p w14:paraId="2CB862AF" w14:textId="77777777" w:rsidR="00F36F7B" w:rsidRPr="00F36F7B" w:rsidRDefault="00F36F7B" w:rsidP="00F36F7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F36F7B" w:rsidRPr="00F36F7B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4F87" w14:textId="77777777" w:rsidR="00572039" w:rsidRDefault="00572039" w:rsidP="007971BF">
      <w:r>
        <w:separator/>
      </w:r>
    </w:p>
  </w:endnote>
  <w:endnote w:type="continuationSeparator" w:id="0">
    <w:p w14:paraId="4D7B210E" w14:textId="77777777" w:rsidR="00572039" w:rsidRDefault="00572039" w:rsidP="007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047A" w14:textId="77777777" w:rsidR="00572039" w:rsidRDefault="00572039" w:rsidP="007971BF">
      <w:r>
        <w:separator/>
      </w:r>
    </w:p>
  </w:footnote>
  <w:footnote w:type="continuationSeparator" w:id="0">
    <w:p w14:paraId="08B40AD0" w14:textId="77777777" w:rsidR="00572039" w:rsidRDefault="00572039" w:rsidP="00797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F700" w14:textId="77777777" w:rsidR="00572039" w:rsidRDefault="00572039" w:rsidP="00360C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B66FD" w14:textId="77777777" w:rsidR="00572039" w:rsidRDefault="00572039" w:rsidP="007971B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1698" w14:textId="77777777" w:rsidR="00572039" w:rsidRDefault="00572039" w:rsidP="00360C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F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067BFE" w14:textId="77777777" w:rsidR="00572039" w:rsidRDefault="00572039" w:rsidP="007971BF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F"/>
    <w:rsid w:val="000D69EC"/>
    <w:rsid w:val="001D0843"/>
    <w:rsid w:val="002132F7"/>
    <w:rsid w:val="002503F0"/>
    <w:rsid w:val="00272303"/>
    <w:rsid w:val="00360CA1"/>
    <w:rsid w:val="003A14F5"/>
    <w:rsid w:val="00425E1E"/>
    <w:rsid w:val="00426C4B"/>
    <w:rsid w:val="004C0A28"/>
    <w:rsid w:val="004F3E88"/>
    <w:rsid w:val="00572039"/>
    <w:rsid w:val="007971BF"/>
    <w:rsid w:val="008B2193"/>
    <w:rsid w:val="008B45C7"/>
    <w:rsid w:val="00905E48"/>
    <w:rsid w:val="00985609"/>
    <w:rsid w:val="009D6E19"/>
    <w:rsid w:val="00AB75B5"/>
    <w:rsid w:val="00B60B47"/>
    <w:rsid w:val="00C42C1E"/>
    <w:rsid w:val="00C56FC1"/>
    <w:rsid w:val="00E43ABB"/>
    <w:rsid w:val="00EF7A46"/>
    <w:rsid w:val="00F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17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F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BF"/>
  </w:style>
  <w:style w:type="character" w:styleId="PageNumber">
    <w:name w:val="page number"/>
    <w:basedOn w:val="DefaultParagraphFont"/>
    <w:uiPriority w:val="99"/>
    <w:semiHidden/>
    <w:unhideWhenUsed/>
    <w:rsid w:val="007971BF"/>
  </w:style>
  <w:style w:type="paragraph" w:styleId="Footer">
    <w:name w:val="footer"/>
    <w:basedOn w:val="Normal"/>
    <w:link w:val="FooterChar"/>
    <w:uiPriority w:val="99"/>
    <w:unhideWhenUsed/>
    <w:rsid w:val="00797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BF"/>
  </w:style>
  <w:style w:type="paragraph" w:styleId="BalloonText">
    <w:name w:val="Balloon Text"/>
    <w:basedOn w:val="Normal"/>
    <w:link w:val="BalloonTextChar"/>
    <w:uiPriority w:val="99"/>
    <w:semiHidden/>
    <w:unhideWhenUsed/>
    <w:rsid w:val="00C56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6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F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BF"/>
  </w:style>
  <w:style w:type="character" w:styleId="PageNumber">
    <w:name w:val="page number"/>
    <w:basedOn w:val="DefaultParagraphFont"/>
    <w:uiPriority w:val="99"/>
    <w:semiHidden/>
    <w:unhideWhenUsed/>
    <w:rsid w:val="007971BF"/>
  </w:style>
  <w:style w:type="paragraph" w:styleId="Footer">
    <w:name w:val="footer"/>
    <w:basedOn w:val="Normal"/>
    <w:link w:val="FooterChar"/>
    <w:uiPriority w:val="99"/>
    <w:unhideWhenUsed/>
    <w:rsid w:val="00797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BF"/>
  </w:style>
  <w:style w:type="paragraph" w:styleId="BalloonText">
    <w:name w:val="Balloon Text"/>
    <w:basedOn w:val="Normal"/>
    <w:link w:val="BalloonTextChar"/>
    <w:uiPriority w:val="99"/>
    <w:semiHidden/>
    <w:unhideWhenUsed/>
    <w:rsid w:val="00C56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Ken161</b:Tag>
    <b:SourceType>InternetSite</b:SourceType>
    <b:Guid>{D79267F1-390A-EC40-8E51-2DE30CBA0B67}</b:Guid>
    <b:Title>High school is free in the US. College should be too</b:Title>
    <b:Year>2016</b:Year>
    <b:Author>
      <b:Author>
        <b:NameList>
          <b:Person>
            <b:Last>Pennington</b:Last>
            <b:First>Kenneth</b:First>
          </b:Person>
        </b:NameList>
      </b:Author>
    </b:Author>
    <b:URL>https://www.theguardian.com/commentisfree/2016/sep/09/us-high-school-education-free-college-for-profit</b:URL>
    <b:YearAccessed>2019</b:YearAccessed>
    <b:MonthAccessed>08</b:MonthAccessed>
    <b:DayAccessed>15</b:DayAccessed>
    <b:RefOrder>2</b:RefOrder>
  </b:Source>
  <b:Source>
    <b:Tag>Car151</b:Tag>
    <b:SourceType>InternetSite</b:SourceType>
    <b:Guid>{A992C346-6CDE-A541-BBE3-1F692CADD5FC}</b:Guid>
    <b:Author>
      <b:Author>
        <b:NameList>
          <b:Person>
            <b:Last>Christ</b:Last>
            <b:First>Carol</b:First>
          </b:Person>
        </b:NameList>
      </b:Author>
    </b:Author>
    <b:Title>Higher education: Should college be free for all? </b:Title>
    <b:URL>https://blogs.berkeley.edu/2015/05/23/higher-education/</b:URL>
    <b:Year>2015</b:Year>
    <b:YearAccessed>2019</b:YearAccessed>
    <b:MonthAccessed>08</b:MonthAccessed>
    <b:DayAccessed>15</b:DayAccessed>
    <b:RefOrder>1</b:RefOrder>
  </b:Source>
</b:Sources>
</file>

<file path=customXml/itemProps1.xml><?xml version="1.0" encoding="utf-8"?>
<ds:datastoreItem xmlns:ds="http://schemas.openxmlformats.org/officeDocument/2006/customXml" ds:itemID="{384FDDEA-FB4D-6442-8660-0BCB79E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364</Words>
  <Characters>2078</Characters>
  <Application>Microsoft Macintosh Word</Application>
  <DocSecurity>0</DocSecurity>
  <Lines>17</Lines>
  <Paragraphs>4</Paragraphs>
  <ScaleCrop>false</ScaleCrop>
  <Company>art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21</cp:revision>
  <dcterms:created xsi:type="dcterms:W3CDTF">2019-08-15T05:18:00Z</dcterms:created>
  <dcterms:modified xsi:type="dcterms:W3CDTF">2019-08-15T06:28:00Z</dcterms:modified>
</cp:coreProperties>
</file>