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11F7C" w14:textId="77777777" w:rsidR="0008177B" w:rsidRDefault="00582760" w:rsidP="00495A0A">
      <w:pPr>
        <w:tabs>
          <w:tab w:val="left" w:pos="4170"/>
        </w:tabs>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p w14:paraId="1DB19F75" w14:textId="77777777" w:rsidR="0008177B" w:rsidRDefault="0008177B" w:rsidP="00550EFD">
      <w:pPr>
        <w:spacing w:after="0" w:line="480" w:lineRule="auto"/>
        <w:rPr>
          <w:rFonts w:ascii="Times New Roman" w:hAnsi="Times New Roman" w:cs="Times New Roman"/>
          <w:sz w:val="24"/>
          <w:szCs w:val="24"/>
        </w:rPr>
      </w:pPr>
    </w:p>
    <w:p w14:paraId="423F02F3" w14:textId="77777777" w:rsidR="0008177B" w:rsidRDefault="0008177B" w:rsidP="00550EFD">
      <w:pPr>
        <w:spacing w:after="0" w:line="480" w:lineRule="auto"/>
        <w:rPr>
          <w:rFonts w:ascii="Times New Roman" w:hAnsi="Times New Roman" w:cs="Times New Roman"/>
          <w:sz w:val="24"/>
          <w:szCs w:val="24"/>
        </w:rPr>
      </w:pPr>
    </w:p>
    <w:p w14:paraId="06610E01" w14:textId="77777777" w:rsidR="0008177B" w:rsidRDefault="0008177B" w:rsidP="00550EFD">
      <w:pPr>
        <w:spacing w:after="0" w:line="480" w:lineRule="auto"/>
        <w:rPr>
          <w:rFonts w:ascii="Times New Roman" w:hAnsi="Times New Roman" w:cs="Times New Roman"/>
          <w:sz w:val="24"/>
          <w:szCs w:val="24"/>
        </w:rPr>
      </w:pPr>
    </w:p>
    <w:p w14:paraId="5462FB27" w14:textId="77777777" w:rsidR="0008177B" w:rsidRDefault="0008177B" w:rsidP="00550EFD">
      <w:pPr>
        <w:spacing w:after="0" w:line="480" w:lineRule="auto"/>
        <w:rPr>
          <w:rFonts w:ascii="Times New Roman" w:hAnsi="Times New Roman" w:cs="Times New Roman"/>
          <w:sz w:val="24"/>
          <w:szCs w:val="24"/>
        </w:rPr>
      </w:pPr>
    </w:p>
    <w:p w14:paraId="7449E93F" w14:textId="77777777" w:rsidR="0008177B" w:rsidRDefault="0008177B" w:rsidP="00550EFD">
      <w:pPr>
        <w:spacing w:after="0" w:line="480" w:lineRule="auto"/>
        <w:rPr>
          <w:rFonts w:ascii="Times New Roman" w:hAnsi="Times New Roman" w:cs="Times New Roman"/>
          <w:sz w:val="24"/>
          <w:szCs w:val="24"/>
        </w:rPr>
      </w:pPr>
    </w:p>
    <w:p w14:paraId="52860D2C" w14:textId="77777777" w:rsidR="00031029" w:rsidRDefault="00582760"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Home Work</w:t>
      </w:r>
      <w:r w:rsidRPr="00031029">
        <w:rPr>
          <w:rFonts w:ascii="Times New Roman" w:hAnsi="Times New Roman" w:cs="Times New Roman"/>
          <w:b/>
          <w:sz w:val="24"/>
          <w:szCs w:val="24"/>
        </w:rPr>
        <w:t xml:space="preserve"> </w:t>
      </w:r>
    </w:p>
    <w:p w14:paraId="7BB4316A" w14:textId="77777777" w:rsidR="0008177B" w:rsidRDefault="0058276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4AD8A6F1" w14:textId="77777777" w:rsidR="0008177B" w:rsidRPr="0008177B" w:rsidRDefault="0058276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4895A11" w14:textId="77777777" w:rsidR="00A106AF" w:rsidRDefault="00A106AF" w:rsidP="00550EFD">
      <w:pPr>
        <w:spacing w:after="0" w:line="480" w:lineRule="auto"/>
        <w:jc w:val="center"/>
        <w:rPr>
          <w:rFonts w:ascii="Times New Roman" w:hAnsi="Times New Roman" w:cs="Times New Roman"/>
          <w:sz w:val="24"/>
          <w:szCs w:val="24"/>
        </w:rPr>
      </w:pPr>
    </w:p>
    <w:p w14:paraId="54513B4E"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4B5D065D" w14:textId="77777777" w:rsidR="00417352" w:rsidRDefault="00582760" w:rsidP="000310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Home Work</w:t>
      </w:r>
    </w:p>
    <w:p w14:paraId="4AC9EE42" w14:textId="77777777" w:rsidR="00FD6AB1" w:rsidRDefault="00582760" w:rsidP="00FD6AB1">
      <w:pPr>
        <w:spacing w:line="480" w:lineRule="auto"/>
        <w:rPr>
          <w:rFonts w:ascii="Times New Roman" w:hAnsi="Times New Roman" w:cs="Times New Roman"/>
          <w:b/>
          <w:sz w:val="24"/>
          <w:szCs w:val="24"/>
        </w:rPr>
      </w:pPr>
      <w:r>
        <w:rPr>
          <w:rFonts w:ascii="Times New Roman" w:hAnsi="Times New Roman" w:cs="Times New Roman"/>
          <w:b/>
          <w:sz w:val="24"/>
          <w:szCs w:val="24"/>
        </w:rPr>
        <w:t>9.1</w:t>
      </w:r>
    </w:p>
    <w:p w14:paraId="3FC636F7" w14:textId="0C818FC8" w:rsidR="00031029" w:rsidRDefault="00582760" w:rsidP="0003102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Diversity at the workplace is the main focus of the contemporary business. </w:t>
      </w:r>
      <w:r w:rsidR="00FD6AB1">
        <w:rPr>
          <w:rFonts w:ascii="Times New Roman" w:hAnsi="Times New Roman" w:cs="Times New Roman"/>
          <w:sz w:val="24"/>
          <w:szCs w:val="24"/>
        </w:rPr>
        <w:t>Countries with diverse cultures are</w:t>
      </w:r>
      <w:r>
        <w:rPr>
          <w:rFonts w:ascii="Times New Roman" w:hAnsi="Times New Roman" w:cs="Times New Roman"/>
          <w:sz w:val="24"/>
          <w:szCs w:val="24"/>
        </w:rPr>
        <w:t xml:space="preserve"> promoting diversity in the workplace to ensure the equality and growth of the organization. This diversity in the workplace has two dimensions. First and primary dimension includes sexual orientation, gender, and age while the second dimension includes income, religion, race, color, ethics, geographical location, and education. People pass judgments or make perception for other individuals based on these two dimensions. Therefore, in the workplace, this diversity plays a crucial role. In the past, it is observed that diversity became the reason for the negative or hateful environment. However, with development and education</w:t>
      </w:r>
      <w:r w:rsidR="00FD0489">
        <w:rPr>
          <w:rFonts w:ascii="Times New Roman" w:hAnsi="Times New Roman" w:cs="Times New Roman"/>
          <w:sz w:val="24"/>
          <w:szCs w:val="24"/>
        </w:rPr>
        <w:t>,</w:t>
      </w:r>
      <w:r>
        <w:rPr>
          <w:rFonts w:ascii="Times New Roman" w:hAnsi="Times New Roman" w:cs="Times New Roman"/>
          <w:sz w:val="24"/>
          <w:szCs w:val="24"/>
        </w:rPr>
        <w:t xml:space="preserve"> acceptance of diversity at the workplace is increasing. In fact, organizations use diverse cultures to increase popularity as well as the productivity of the organizations. </w:t>
      </w:r>
    </w:p>
    <w:p w14:paraId="3237652B" w14:textId="7B147D79" w:rsidR="003A4570" w:rsidRDefault="00582760" w:rsidP="00A072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Various factors affect diversity in the workplace in which economic conditions are most prominent. For instance, diversity in the workplace becomes the reason for high economic growth. This is because people from different demographic location and education level come together with their unique work style and creativity. Multiple mindsets and its positive use result in making perfect strategies for organization growth which ultimately increase economic growth. </w:t>
      </w:r>
      <w:r w:rsidR="00FD6AB1">
        <w:rPr>
          <w:rFonts w:ascii="Times New Roman" w:hAnsi="Times New Roman" w:cs="Times New Roman"/>
          <w:sz w:val="24"/>
          <w:szCs w:val="24"/>
        </w:rPr>
        <w:t>Therefore, the organization promotes more diversity in the workplace due to economic conditions and also for enabling the organization to compete in the global market</w:t>
      </w:r>
      <w:r w:rsidR="001B798A">
        <w:rPr>
          <w:rFonts w:ascii="Times New Roman" w:hAnsi="Times New Roman" w:cs="Times New Roman"/>
          <w:sz w:val="24"/>
          <w:szCs w:val="24"/>
        </w:rPr>
        <w:t xml:space="preserve"> </w:t>
      </w:r>
      <w:r w:rsidR="001F2536">
        <w:rPr>
          <w:rFonts w:ascii="Times New Roman" w:hAnsi="Times New Roman" w:cs="Times New Roman"/>
          <w:sz w:val="24"/>
          <w:szCs w:val="24"/>
        </w:rPr>
        <w:fldChar w:fldCharType="begin"/>
      </w:r>
      <w:r w:rsidR="001B798A">
        <w:rPr>
          <w:rFonts w:ascii="Times New Roman" w:hAnsi="Times New Roman" w:cs="Times New Roman"/>
          <w:sz w:val="24"/>
          <w:szCs w:val="24"/>
        </w:rPr>
        <w:instrText xml:space="preserve"> ADDIN ZOTERO_ITEM CSL_CITATION {"citationID":"L20As7Nx","properties":{"formattedCitation":"(Kerby &amp; Burns, 2012)","plainCitation":"(Kerby &amp; Burns, 2012)","noteIndex":0},"citationItems":[{"id":852,"uris":["http://zotero.org/users/local/rVaVAHaF/items/EFAKLIRC"],"uri":["http://zotero.org/users/local/rVaVAHaF/items/EFAKLIRC"],"itemData":{"id":852,"type":"webpage","title":"The Top 10 Economic Facts of Diversity in the Workplace","container-title":"Center for American Progress","abstract":"Sophia Kerby and Crosby Burns explain why a diverse workforce is necessary to meet the needs of an increasingly diverse marketplace.","URL":"https://www.americanprogress.org/issues/economy/news/2012/07/12/11900/the-top-10-economic-facts-of-diversity-in-the-workplace/","language":"en-US","author":[{"family":"Kerby","given":"Sophia"},{"family":"Burns","given":"Crosby"}],"issued":{"date-parts":[["2012",7,12]]},"accessed":{"date-parts":[["2019",10,24]]}}}],"schema":"https://github.com/citation-style-language/schema/raw/master/csl-citation.json"} </w:instrText>
      </w:r>
      <w:r w:rsidR="001F2536">
        <w:rPr>
          <w:rFonts w:ascii="Times New Roman" w:hAnsi="Times New Roman" w:cs="Times New Roman"/>
          <w:sz w:val="24"/>
          <w:szCs w:val="24"/>
        </w:rPr>
        <w:fldChar w:fldCharType="separate"/>
      </w:r>
      <w:r w:rsidR="001B798A" w:rsidRPr="001B798A">
        <w:rPr>
          <w:rFonts w:ascii="Times New Roman" w:hAnsi="Times New Roman" w:cs="Times New Roman"/>
          <w:sz w:val="24"/>
        </w:rPr>
        <w:t>(Kerby &amp; Burns, 2012)</w:t>
      </w:r>
      <w:r w:rsidR="001F2536">
        <w:rPr>
          <w:rFonts w:ascii="Times New Roman" w:hAnsi="Times New Roman" w:cs="Times New Roman"/>
          <w:sz w:val="24"/>
          <w:szCs w:val="24"/>
        </w:rPr>
        <w:fldChar w:fldCharType="end"/>
      </w:r>
      <w:r w:rsidR="00FD6AB1">
        <w:rPr>
          <w:rFonts w:ascii="Times New Roman" w:hAnsi="Times New Roman" w:cs="Times New Roman"/>
          <w:sz w:val="24"/>
          <w:szCs w:val="24"/>
        </w:rPr>
        <w:t>.</w:t>
      </w:r>
    </w:p>
    <w:p w14:paraId="1230E862" w14:textId="593B0F47" w:rsidR="00970561" w:rsidRDefault="00582760" w:rsidP="00031029">
      <w:pPr>
        <w:spacing w:line="480" w:lineRule="auto"/>
        <w:rPr>
          <w:rFonts w:ascii="Times New Roman" w:hAnsi="Times New Roman" w:cs="Times New Roman"/>
          <w:sz w:val="24"/>
          <w:szCs w:val="24"/>
        </w:rPr>
      </w:pPr>
      <w:r>
        <w:rPr>
          <w:rFonts w:ascii="Times New Roman" w:hAnsi="Times New Roman" w:cs="Times New Roman"/>
          <w:sz w:val="24"/>
          <w:szCs w:val="24"/>
        </w:rPr>
        <w:tab/>
      </w:r>
      <w:r w:rsidR="00FD6AB1">
        <w:rPr>
          <w:rFonts w:ascii="Times New Roman" w:hAnsi="Times New Roman" w:cs="Times New Roman"/>
          <w:sz w:val="24"/>
          <w:szCs w:val="24"/>
        </w:rPr>
        <w:t>Political and legal issues also affect diversity in the workplace. For instance, political parties often use religion or race</w:t>
      </w:r>
      <w:r w:rsidR="00A07267">
        <w:rPr>
          <w:rFonts w:ascii="Times New Roman" w:hAnsi="Times New Roman" w:cs="Times New Roman"/>
          <w:sz w:val="24"/>
          <w:szCs w:val="24"/>
        </w:rPr>
        <w:t xml:space="preserve"> as power </w:t>
      </w:r>
      <w:r w:rsidR="00FD6AB1">
        <w:rPr>
          <w:rFonts w:ascii="Times New Roman" w:hAnsi="Times New Roman" w:cs="Times New Roman"/>
          <w:sz w:val="24"/>
          <w:szCs w:val="24"/>
        </w:rPr>
        <w:t xml:space="preserve">cards and promote one specific community which </w:t>
      </w:r>
      <w:r w:rsidR="00FD6AB1">
        <w:rPr>
          <w:rFonts w:ascii="Times New Roman" w:hAnsi="Times New Roman" w:cs="Times New Roman"/>
          <w:sz w:val="24"/>
          <w:szCs w:val="24"/>
        </w:rPr>
        <w:lastRenderedPageBreak/>
        <w:t>results in the dominance of that community at the workplace. Research indicate</w:t>
      </w:r>
      <w:r w:rsidR="00D44AEC">
        <w:rPr>
          <w:rFonts w:ascii="Times New Roman" w:hAnsi="Times New Roman" w:cs="Times New Roman"/>
          <w:sz w:val="24"/>
          <w:szCs w:val="24"/>
        </w:rPr>
        <w:t>s</w:t>
      </w:r>
      <w:r w:rsidR="00FD6AB1">
        <w:rPr>
          <w:rFonts w:ascii="Times New Roman" w:hAnsi="Times New Roman" w:cs="Times New Roman"/>
          <w:sz w:val="24"/>
          <w:szCs w:val="24"/>
        </w:rPr>
        <w:t xml:space="preserve"> that the organization</w:t>
      </w:r>
      <w:r w:rsidR="00D44AEC">
        <w:rPr>
          <w:rFonts w:ascii="Times New Roman" w:hAnsi="Times New Roman" w:cs="Times New Roman"/>
          <w:sz w:val="24"/>
          <w:szCs w:val="24"/>
        </w:rPr>
        <w:t>s</w:t>
      </w:r>
      <w:r w:rsidR="00FD6AB1">
        <w:rPr>
          <w:rFonts w:ascii="Times New Roman" w:hAnsi="Times New Roman" w:cs="Times New Roman"/>
          <w:sz w:val="24"/>
          <w:szCs w:val="24"/>
        </w:rPr>
        <w:t xml:space="preserve"> prefer </w:t>
      </w:r>
      <w:r w:rsidR="00D44AEC">
        <w:rPr>
          <w:rFonts w:ascii="Times New Roman" w:hAnsi="Times New Roman" w:cs="Times New Roman"/>
          <w:sz w:val="24"/>
          <w:szCs w:val="24"/>
        </w:rPr>
        <w:t xml:space="preserve">to give high positions to </w:t>
      </w:r>
      <w:r w:rsidR="00FD6AB1">
        <w:rPr>
          <w:rFonts w:ascii="Times New Roman" w:hAnsi="Times New Roman" w:cs="Times New Roman"/>
          <w:sz w:val="24"/>
          <w:szCs w:val="24"/>
        </w:rPr>
        <w:t xml:space="preserve">white people than people from other race </w:t>
      </w:r>
      <w:r w:rsidR="00D44AEC">
        <w:rPr>
          <w:rFonts w:ascii="Times New Roman" w:hAnsi="Times New Roman" w:cs="Times New Roman"/>
          <w:sz w:val="24"/>
          <w:szCs w:val="24"/>
        </w:rPr>
        <w:t>or</w:t>
      </w:r>
      <w:r w:rsidR="00FD6AB1">
        <w:rPr>
          <w:rFonts w:ascii="Times New Roman" w:hAnsi="Times New Roman" w:cs="Times New Roman"/>
          <w:sz w:val="24"/>
          <w:szCs w:val="24"/>
        </w:rPr>
        <w:t xml:space="preserve"> religion. However, legal issues ensure equal opportunities for all citizens which increase the diversity at the workplace. Employers cannot discriminate and ignore minorities for their workforce.</w:t>
      </w:r>
    </w:p>
    <w:p w14:paraId="794FAF32" w14:textId="77777777" w:rsidR="00FD6AB1" w:rsidRPr="001B798A" w:rsidRDefault="00582760" w:rsidP="00031029">
      <w:pPr>
        <w:spacing w:line="480" w:lineRule="auto"/>
        <w:rPr>
          <w:rFonts w:ascii="Times New Roman" w:hAnsi="Times New Roman" w:cs="Times New Roman"/>
          <w:b/>
          <w:sz w:val="24"/>
          <w:szCs w:val="24"/>
        </w:rPr>
      </w:pPr>
      <w:r w:rsidRPr="001B798A">
        <w:rPr>
          <w:rFonts w:ascii="Times New Roman" w:hAnsi="Times New Roman" w:cs="Times New Roman"/>
          <w:b/>
          <w:sz w:val="24"/>
          <w:szCs w:val="24"/>
        </w:rPr>
        <w:t>9.2</w:t>
      </w:r>
    </w:p>
    <w:p w14:paraId="010108D4" w14:textId="6EAA4539" w:rsidR="00FD6AB1" w:rsidRDefault="00582760" w:rsidP="00031029">
      <w:pPr>
        <w:spacing w:line="480" w:lineRule="auto"/>
        <w:rPr>
          <w:rFonts w:ascii="Times New Roman" w:hAnsi="Times New Roman" w:cs="Times New Roman"/>
          <w:sz w:val="24"/>
          <w:szCs w:val="24"/>
        </w:rPr>
      </w:pPr>
      <w:r>
        <w:rPr>
          <w:rFonts w:ascii="Times New Roman" w:hAnsi="Times New Roman" w:cs="Times New Roman"/>
          <w:sz w:val="24"/>
          <w:szCs w:val="24"/>
        </w:rPr>
        <w:tab/>
      </w:r>
      <w:r w:rsidR="007D0939">
        <w:rPr>
          <w:rFonts w:ascii="Times New Roman" w:hAnsi="Times New Roman" w:cs="Times New Roman"/>
          <w:sz w:val="24"/>
          <w:szCs w:val="24"/>
        </w:rPr>
        <w:t>America is the country with one of the most diverse workforce. People from a different race, religion, color, and eth</w:t>
      </w:r>
      <w:r w:rsidR="00D44AEC">
        <w:rPr>
          <w:rFonts w:ascii="Times New Roman" w:hAnsi="Times New Roman" w:cs="Times New Roman"/>
          <w:sz w:val="24"/>
          <w:szCs w:val="24"/>
        </w:rPr>
        <w:t>nicity</w:t>
      </w:r>
      <w:r w:rsidR="007D0939">
        <w:rPr>
          <w:rFonts w:ascii="Times New Roman" w:hAnsi="Times New Roman" w:cs="Times New Roman"/>
          <w:sz w:val="24"/>
          <w:szCs w:val="24"/>
        </w:rPr>
        <w:t xml:space="preserve"> come from all around the world to get the education and better job opportunities. In the past, issues like racism, inequality and hate crime affect the economy of the nation but the government is now ensuring the equal distribution of wealth, education, job, and other rights to the people. From the 1960s</w:t>
      </w:r>
      <w:r w:rsidR="00D44AEC">
        <w:rPr>
          <w:rFonts w:ascii="Times New Roman" w:hAnsi="Times New Roman" w:cs="Times New Roman"/>
          <w:sz w:val="24"/>
          <w:szCs w:val="24"/>
        </w:rPr>
        <w:t>,</w:t>
      </w:r>
      <w:r w:rsidR="007D0939">
        <w:rPr>
          <w:rFonts w:ascii="Times New Roman" w:hAnsi="Times New Roman" w:cs="Times New Roman"/>
          <w:sz w:val="24"/>
          <w:szCs w:val="24"/>
        </w:rPr>
        <w:t xml:space="preserve"> political bodies are promoting workplace diversity in America. </w:t>
      </w:r>
      <w:r w:rsidR="00FD0489">
        <w:rPr>
          <w:rFonts w:ascii="Times New Roman" w:hAnsi="Times New Roman" w:cs="Times New Roman"/>
          <w:sz w:val="24"/>
          <w:szCs w:val="24"/>
        </w:rPr>
        <w:t>Therefore,</w:t>
      </w:r>
      <w:r w:rsidR="007D0939">
        <w:rPr>
          <w:rFonts w:ascii="Times New Roman" w:hAnsi="Times New Roman" w:cs="Times New Roman"/>
          <w:sz w:val="24"/>
          <w:szCs w:val="24"/>
        </w:rPr>
        <w:t xml:space="preserve"> political and legal issues are the main factors that impact diversity at the workplace in the nation.</w:t>
      </w:r>
    </w:p>
    <w:p w14:paraId="1FBC63A4" w14:textId="3A512D9D" w:rsidR="007D0939" w:rsidRDefault="00582760" w:rsidP="0003102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07267">
        <w:rPr>
          <w:rFonts w:ascii="Times New Roman" w:hAnsi="Times New Roman" w:cs="Times New Roman"/>
          <w:sz w:val="24"/>
          <w:szCs w:val="24"/>
        </w:rPr>
        <w:tab/>
      </w:r>
      <w:r>
        <w:rPr>
          <w:rFonts w:ascii="Times New Roman" w:hAnsi="Times New Roman" w:cs="Times New Roman"/>
          <w:sz w:val="24"/>
          <w:szCs w:val="24"/>
        </w:rPr>
        <w:t>In 1961, President John F. Kennedy announced a committee to cope with issues like discrimination and avoiding minorities in economic activities. Since then</w:t>
      </w:r>
      <w:r w:rsidR="00D44AEC">
        <w:rPr>
          <w:rFonts w:ascii="Times New Roman" w:hAnsi="Times New Roman" w:cs="Times New Roman"/>
          <w:sz w:val="24"/>
          <w:szCs w:val="24"/>
        </w:rPr>
        <w:t>,</w:t>
      </w:r>
      <w:r>
        <w:rPr>
          <w:rFonts w:ascii="Times New Roman" w:hAnsi="Times New Roman" w:cs="Times New Roman"/>
          <w:sz w:val="24"/>
          <w:szCs w:val="24"/>
        </w:rPr>
        <w:t xml:space="preserve"> all political parties who came in power</w:t>
      </w:r>
      <w:r w:rsidR="00D44AEC">
        <w:rPr>
          <w:rFonts w:ascii="Times New Roman" w:hAnsi="Times New Roman" w:cs="Times New Roman"/>
          <w:sz w:val="24"/>
          <w:szCs w:val="24"/>
        </w:rPr>
        <w:t>,</w:t>
      </w:r>
      <w:r>
        <w:rPr>
          <w:rFonts w:ascii="Times New Roman" w:hAnsi="Times New Roman" w:cs="Times New Roman"/>
          <w:sz w:val="24"/>
          <w:szCs w:val="24"/>
        </w:rPr>
        <w:t xml:space="preserve"> work for the equality of people. This is important to increase the productivity of the economy. Nixon administration, for instance, reviewed the policy of former president to continue the work for diversity in the workforce during 1971. With time</w:t>
      </w:r>
      <w:r w:rsidR="00D44AEC">
        <w:rPr>
          <w:rFonts w:ascii="Times New Roman" w:hAnsi="Times New Roman" w:cs="Times New Roman"/>
          <w:sz w:val="24"/>
          <w:szCs w:val="24"/>
        </w:rPr>
        <w:t>,</w:t>
      </w:r>
      <w:r>
        <w:rPr>
          <w:rFonts w:ascii="Times New Roman" w:hAnsi="Times New Roman" w:cs="Times New Roman"/>
          <w:sz w:val="24"/>
          <w:szCs w:val="24"/>
        </w:rPr>
        <w:t xml:space="preserve"> different policies and laws were made to avoid discrimination on the basis of gender, race, and religion. In contemporary times</w:t>
      </w:r>
      <w:r w:rsidR="00D44AEC">
        <w:rPr>
          <w:rFonts w:ascii="Times New Roman" w:hAnsi="Times New Roman" w:cs="Times New Roman"/>
          <w:sz w:val="24"/>
          <w:szCs w:val="24"/>
        </w:rPr>
        <w:t>,</w:t>
      </w:r>
      <w:r>
        <w:rPr>
          <w:rFonts w:ascii="Times New Roman" w:hAnsi="Times New Roman" w:cs="Times New Roman"/>
          <w:sz w:val="24"/>
          <w:szCs w:val="24"/>
        </w:rPr>
        <w:t xml:space="preserve"> an individual from a minority community can file a case if he experiences any sort of inequality or harassment by the high authority of the organization</w:t>
      </w:r>
      <w:r w:rsidR="001B798A">
        <w:rPr>
          <w:rFonts w:ascii="Times New Roman" w:hAnsi="Times New Roman" w:cs="Times New Roman"/>
          <w:sz w:val="24"/>
          <w:szCs w:val="24"/>
        </w:rPr>
        <w:t xml:space="preserve"> </w:t>
      </w:r>
      <w:r w:rsidR="001F2536">
        <w:rPr>
          <w:rFonts w:ascii="Times New Roman" w:hAnsi="Times New Roman" w:cs="Times New Roman"/>
          <w:sz w:val="24"/>
          <w:szCs w:val="24"/>
        </w:rPr>
        <w:fldChar w:fldCharType="begin"/>
      </w:r>
      <w:r w:rsidR="001B798A">
        <w:rPr>
          <w:rFonts w:ascii="Times New Roman" w:hAnsi="Times New Roman" w:cs="Times New Roman"/>
          <w:sz w:val="24"/>
          <w:szCs w:val="24"/>
        </w:rPr>
        <w:instrText xml:space="preserve"> ADDIN ZOTERO_ITEM CSL_CITATION {"citationID":"IgwaRs9W","properties":{"formattedCitation":"(\\uc0\\u8220{}13 benefits and challenges of cultural diversity in the workplace Hult Blog,\\uc0\\u8221{} 2019)","plainCitation":"(“13 benefits and challenges of cultural diversity in the workplace Hult Blog,” 2019)","noteIndex":0},"citationItems":[{"id":850,"uris":["http://zotero.org/users/local/rVaVAHaF/items/EENM45DJ"],"uri":["http://zotero.org/users/local/rVaVAHaF/items/EENM45DJ"],"itemData":{"id":850,"type":"post-weblog","title":"13 benefits and challenges of cultural diversity in the workplace Hult Blog","container-title":"Hult Blog","abstract":"Embracing cultural diversity in the workplace is important for internationally competitive businesses. Read about what we found to be the biggest benefits and most pressing issues.","URL":"https://www.hult.edu/blog/blog/benefits-challenges-cultural-diversity-workplace/","language":"en-US","issued":{"date-parts":[["2019",1,17]]},"accessed":{"date-parts":[["2019",10,24]]}}}],"schema":"https://github.com/citation-style-language/schema/raw/master/csl-citation.json"} </w:instrText>
      </w:r>
      <w:r w:rsidR="001F2536">
        <w:rPr>
          <w:rFonts w:ascii="Times New Roman" w:hAnsi="Times New Roman" w:cs="Times New Roman"/>
          <w:sz w:val="24"/>
          <w:szCs w:val="24"/>
        </w:rPr>
        <w:fldChar w:fldCharType="separate"/>
      </w:r>
      <w:r w:rsidR="001B798A" w:rsidRPr="001B798A">
        <w:rPr>
          <w:rFonts w:ascii="Times New Roman" w:hAnsi="Times New Roman" w:cs="Times New Roman"/>
          <w:sz w:val="24"/>
          <w:szCs w:val="24"/>
        </w:rPr>
        <w:t>(“13 benefits and challenges of cultural diversity in the workplace Hult Blog,” 2019)</w:t>
      </w:r>
      <w:r w:rsidR="001F2536">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9474E04" w14:textId="574FB1DC" w:rsidR="007D0939" w:rsidRDefault="00582760" w:rsidP="0003102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07267">
        <w:rPr>
          <w:rFonts w:ascii="Times New Roman" w:hAnsi="Times New Roman" w:cs="Times New Roman"/>
          <w:sz w:val="24"/>
          <w:szCs w:val="24"/>
        </w:rPr>
        <w:tab/>
      </w:r>
      <w:r>
        <w:rPr>
          <w:rFonts w:ascii="Times New Roman" w:hAnsi="Times New Roman" w:cs="Times New Roman"/>
          <w:sz w:val="24"/>
          <w:szCs w:val="24"/>
        </w:rPr>
        <w:t>Legal condition is promoting and protecting the diversity at the workplace while political parties are trying to add people from diverse backgrounds in political activities. This is why people are now more open-minded and accepting people from other races, religions, and gender</w:t>
      </w:r>
      <w:r w:rsidR="00D44AEC">
        <w:rPr>
          <w:rFonts w:ascii="Times New Roman" w:hAnsi="Times New Roman" w:cs="Times New Roman"/>
          <w:sz w:val="24"/>
          <w:szCs w:val="24"/>
        </w:rPr>
        <w:t>s</w:t>
      </w:r>
      <w:r>
        <w:rPr>
          <w:rFonts w:ascii="Times New Roman" w:hAnsi="Times New Roman" w:cs="Times New Roman"/>
          <w:sz w:val="24"/>
          <w:szCs w:val="24"/>
        </w:rPr>
        <w:t>. Women's rights</w:t>
      </w:r>
      <w:r w:rsidR="00D9268A">
        <w:rPr>
          <w:rFonts w:ascii="Times New Roman" w:hAnsi="Times New Roman" w:cs="Times New Roman"/>
          <w:sz w:val="24"/>
          <w:szCs w:val="24"/>
        </w:rPr>
        <w:t xml:space="preserve"> are</w:t>
      </w:r>
      <w:r>
        <w:rPr>
          <w:rFonts w:ascii="Times New Roman" w:hAnsi="Times New Roman" w:cs="Times New Roman"/>
          <w:sz w:val="24"/>
          <w:szCs w:val="24"/>
        </w:rPr>
        <w:t xml:space="preserve"> resulting in more opportunities for women in professional life</w:t>
      </w:r>
      <w:r w:rsidR="001B798A">
        <w:rPr>
          <w:rFonts w:ascii="Times New Roman" w:hAnsi="Times New Roman" w:cs="Times New Roman"/>
          <w:sz w:val="24"/>
          <w:szCs w:val="24"/>
        </w:rPr>
        <w:t xml:space="preserve"> </w:t>
      </w:r>
      <w:r w:rsidR="001F2536">
        <w:rPr>
          <w:rFonts w:ascii="Times New Roman" w:hAnsi="Times New Roman" w:cs="Times New Roman"/>
          <w:sz w:val="24"/>
          <w:szCs w:val="24"/>
        </w:rPr>
        <w:fldChar w:fldCharType="begin"/>
      </w:r>
      <w:r w:rsidR="001B798A">
        <w:rPr>
          <w:rFonts w:ascii="Times New Roman" w:hAnsi="Times New Roman" w:cs="Times New Roman"/>
          <w:sz w:val="24"/>
          <w:szCs w:val="24"/>
        </w:rPr>
        <w:instrText xml:space="preserve"> ADDIN ZOTERO_ITEM CSL_CITATION {"citationID":"jl2PbzWE","properties":{"formattedCitation":"(Dike, n.d.)","plainCitation":"(Dike, n.d.)","noteIndex":0},"citationItems":[{"id":855,"uris":["http://zotero.org/users/local/rVaVAHaF/items/79NEPS74"],"uri":["http://zotero.org/users/local/rVaVAHaF/items/79NEPS74"],"itemData":{"id":855,"type":"article-journal","title":"The impact of workplace diversity on organisations","page":"59","source":"Zotero","abstract":"The subject matter of this paper is workplace diversity. The study is conducted to explore how companies manage workforce diversity and its consequences to the company’s existence as well as examine how companies’ deal with challenges that comes with employees from diverse cultural backgrounds. The research therefore answers the question `Has workplace diversity contributed to organizational success`. Because diversity covers a wide range of human attributes and qualities, The research is limited to the required tools for managing workplace diversity, advantages and disadvantages of managing a diverse workforce. Five companies in Finland and Ghana have been studied in order to acquire answers to the question that is being focused on.","language":"en","author":[{"family":"Dike","given":"Priscilla"}]}}],"schema":"https://github.com/citation-style-language/schema/raw/master/csl-citation.json"} </w:instrText>
      </w:r>
      <w:r w:rsidR="001F2536">
        <w:rPr>
          <w:rFonts w:ascii="Times New Roman" w:hAnsi="Times New Roman" w:cs="Times New Roman"/>
          <w:sz w:val="24"/>
          <w:szCs w:val="24"/>
        </w:rPr>
        <w:fldChar w:fldCharType="separate"/>
      </w:r>
      <w:r w:rsidR="001B798A" w:rsidRPr="001B798A">
        <w:rPr>
          <w:rFonts w:ascii="Times New Roman" w:hAnsi="Times New Roman" w:cs="Times New Roman"/>
          <w:sz w:val="24"/>
        </w:rPr>
        <w:t xml:space="preserve">(Dike, </w:t>
      </w:r>
      <w:proofErr w:type="spellStart"/>
      <w:r w:rsidR="001B798A" w:rsidRPr="001B798A">
        <w:rPr>
          <w:rFonts w:ascii="Times New Roman" w:hAnsi="Times New Roman" w:cs="Times New Roman"/>
          <w:sz w:val="24"/>
        </w:rPr>
        <w:t>n.d.</w:t>
      </w:r>
      <w:proofErr w:type="spellEnd"/>
      <w:r w:rsidR="001B798A" w:rsidRPr="001B798A">
        <w:rPr>
          <w:rFonts w:ascii="Times New Roman" w:hAnsi="Times New Roman" w:cs="Times New Roman"/>
          <w:sz w:val="24"/>
        </w:rPr>
        <w:t>)</w:t>
      </w:r>
      <w:r w:rsidR="001F2536">
        <w:rPr>
          <w:rFonts w:ascii="Times New Roman" w:hAnsi="Times New Roman" w:cs="Times New Roman"/>
          <w:sz w:val="24"/>
          <w:szCs w:val="24"/>
        </w:rPr>
        <w:fldChar w:fldCharType="end"/>
      </w:r>
      <w:r>
        <w:rPr>
          <w:rFonts w:ascii="Times New Roman" w:hAnsi="Times New Roman" w:cs="Times New Roman"/>
          <w:sz w:val="24"/>
          <w:szCs w:val="24"/>
        </w:rPr>
        <w:t>.</w:t>
      </w:r>
    </w:p>
    <w:p w14:paraId="5F88C0B6" w14:textId="1F95E017" w:rsidR="007D0939" w:rsidRDefault="00582760" w:rsidP="00A072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America is one of the nations where people come to settle and </w:t>
      </w:r>
      <w:r w:rsidR="00D44AEC">
        <w:rPr>
          <w:rFonts w:ascii="Times New Roman" w:hAnsi="Times New Roman" w:cs="Times New Roman"/>
          <w:sz w:val="24"/>
          <w:szCs w:val="24"/>
        </w:rPr>
        <w:t>build</w:t>
      </w:r>
      <w:r>
        <w:rPr>
          <w:rFonts w:ascii="Times New Roman" w:hAnsi="Times New Roman" w:cs="Times New Roman"/>
          <w:sz w:val="24"/>
          <w:szCs w:val="24"/>
        </w:rPr>
        <w:t xml:space="preserve"> their future</w:t>
      </w:r>
      <w:r w:rsidR="00D44AEC">
        <w:rPr>
          <w:rFonts w:ascii="Times New Roman" w:hAnsi="Times New Roman" w:cs="Times New Roman"/>
          <w:sz w:val="24"/>
          <w:szCs w:val="24"/>
        </w:rPr>
        <w:t xml:space="preserve"> life</w:t>
      </w:r>
      <w:r>
        <w:rPr>
          <w:rFonts w:ascii="Times New Roman" w:hAnsi="Times New Roman" w:cs="Times New Roman"/>
          <w:sz w:val="24"/>
          <w:szCs w:val="24"/>
        </w:rPr>
        <w:t xml:space="preserve">. Therefore, it is the responsibility of the government to produce a positive political condition so that all citizens or immigrants can avail equal opportunities for a better future.  </w:t>
      </w:r>
    </w:p>
    <w:p w14:paraId="1C55F2BA" w14:textId="77777777" w:rsidR="001B798A" w:rsidRDefault="001B798A" w:rsidP="00031029">
      <w:pPr>
        <w:spacing w:line="480" w:lineRule="auto"/>
        <w:rPr>
          <w:rFonts w:ascii="Times New Roman" w:hAnsi="Times New Roman" w:cs="Times New Roman"/>
          <w:sz w:val="24"/>
          <w:szCs w:val="24"/>
        </w:rPr>
      </w:pPr>
    </w:p>
    <w:p w14:paraId="284D9B3E" w14:textId="77777777" w:rsidR="001B798A" w:rsidRDefault="001B798A" w:rsidP="00031029">
      <w:pPr>
        <w:spacing w:line="480" w:lineRule="auto"/>
        <w:rPr>
          <w:rFonts w:ascii="Times New Roman" w:hAnsi="Times New Roman" w:cs="Times New Roman"/>
          <w:sz w:val="24"/>
          <w:szCs w:val="24"/>
        </w:rPr>
      </w:pPr>
    </w:p>
    <w:p w14:paraId="444972EA" w14:textId="77777777" w:rsidR="001B798A" w:rsidRDefault="001B798A" w:rsidP="00031029">
      <w:pPr>
        <w:spacing w:line="480" w:lineRule="auto"/>
        <w:rPr>
          <w:rFonts w:ascii="Times New Roman" w:hAnsi="Times New Roman" w:cs="Times New Roman"/>
          <w:sz w:val="24"/>
          <w:szCs w:val="24"/>
        </w:rPr>
      </w:pPr>
    </w:p>
    <w:p w14:paraId="50CA493B" w14:textId="77777777" w:rsidR="001B798A" w:rsidRDefault="001B798A" w:rsidP="00031029">
      <w:pPr>
        <w:spacing w:line="480" w:lineRule="auto"/>
        <w:rPr>
          <w:rFonts w:ascii="Times New Roman" w:hAnsi="Times New Roman" w:cs="Times New Roman"/>
          <w:sz w:val="24"/>
          <w:szCs w:val="24"/>
        </w:rPr>
      </w:pPr>
    </w:p>
    <w:p w14:paraId="7B684E8C" w14:textId="77777777" w:rsidR="001B798A" w:rsidRDefault="001B798A" w:rsidP="00031029">
      <w:pPr>
        <w:spacing w:line="480" w:lineRule="auto"/>
        <w:rPr>
          <w:rFonts w:ascii="Times New Roman" w:hAnsi="Times New Roman" w:cs="Times New Roman"/>
          <w:sz w:val="24"/>
          <w:szCs w:val="24"/>
        </w:rPr>
      </w:pPr>
    </w:p>
    <w:p w14:paraId="6B9A4333" w14:textId="77777777" w:rsidR="001B798A" w:rsidRDefault="001B798A" w:rsidP="00031029">
      <w:pPr>
        <w:spacing w:line="480" w:lineRule="auto"/>
        <w:rPr>
          <w:rFonts w:ascii="Times New Roman" w:hAnsi="Times New Roman" w:cs="Times New Roman"/>
          <w:sz w:val="24"/>
          <w:szCs w:val="24"/>
        </w:rPr>
      </w:pPr>
    </w:p>
    <w:p w14:paraId="1810DC90" w14:textId="77777777" w:rsidR="001B798A" w:rsidRDefault="001B798A" w:rsidP="00031029">
      <w:pPr>
        <w:spacing w:line="480" w:lineRule="auto"/>
        <w:rPr>
          <w:rFonts w:ascii="Times New Roman" w:hAnsi="Times New Roman" w:cs="Times New Roman"/>
          <w:sz w:val="24"/>
          <w:szCs w:val="24"/>
        </w:rPr>
      </w:pPr>
    </w:p>
    <w:p w14:paraId="59EA3C7B" w14:textId="77777777" w:rsidR="001B798A" w:rsidRDefault="001B798A" w:rsidP="00031029">
      <w:pPr>
        <w:spacing w:line="480" w:lineRule="auto"/>
        <w:rPr>
          <w:rFonts w:ascii="Times New Roman" w:hAnsi="Times New Roman" w:cs="Times New Roman"/>
          <w:sz w:val="24"/>
          <w:szCs w:val="24"/>
        </w:rPr>
      </w:pPr>
    </w:p>
    <w:p w14:paraId="0A1F0F0E" w14:textId="77777777" w:rsidR="001B798A" w:rsidRDefault="001B798A" w:rsidP="00031029">
      <w:pPr>
        <w:spacing w:line="480" w:lineRule="auto"/>
        <w:rPr>
          <w:rFonts w:ascii="Times New Roman" w:hAnsi="Times New Roman" w:cs="Times New Roman"/>
          <w:sz w:val="24"/>
          <w:szCs w:val="24"/>
        </w:rPr>
      </w:pPr>
    </w:p>
    <w:p w14:paraId="649153CA" w14:textId="77777777" w:rsidR="001B798A" w:rsidRDefault="001B798A" w:rsidP="00031029">
      <w:pPr>
        <w:spacing w:line="480" w:lineRule="auto"/>
        <w:rPr>
          <w:rFonts w:ascii="Times New Roman" w:hAnsi="Times New Roman" w:cs="Times New Roman"/>
          <w:sz w:val="24"/>
          <w:szCs w:val="24"/>
        </w:rPr>
      </w:pPr>
    </w:p>
    <w:p w14:paraId="36486611" w14:textId="77777777" w:rsidR="001B798A" w:rsidRDefault="001B798A" w:rsidP="00031029">
      <w:pPr>
        <w:spacing w:line="480" w:lineRule="auto"/>
        <w:rPr>
          <w:rFonts w:ascii="Times New Roman" w:hAnsi="Times New Roman" w:cs="Times New Roman"/>
          <w:sz w:val="24"/>
          <w:szCs w:val="24"/>
        </w:rPr>
      </w:pPr>
    </w:p>
    <w:p w14:paraId="1280736B" w14:textId="77777777" w:rsidR="001B798A" w:rsidRDefault="001B798A" w:rsidP="00031029">
      <w:pPr>
        <w:spacing w:line="480" w:lineRule="auto"/>
        <w:rPr>
          <w:rFonts w:ascii="Times New Roman" w:hAnsi="Times New Roman" w:cs="Times New Roman"/>
          <w:sz w:val="24"/>
          <w:szCs w:val="24"/>
        </w:rPr>
      </w:pPr>
    </w:p>
    <w:p w14:paraId="64D89028" w14:textId="77777777" w:rsidR="001B798A" w:rsidRPr="001B798A" w:rsidRDefault="00582760" w:rsidP="001B798A">
      <w:pPr>
        <w:spacing w:line="480" w:lineRule="auto"/>
        <w:jc w:val="center"/>
        <w:rPr>
          <w:rFonts w:ascii="Times New Roman" w:hAnsi="Times New Roman" w:cs="Times New Roman"/>
          <w:b/>
          <w:sz w:val="24"/>
          <w:szCs w:val="24"/>
        </w:rPr>
      </w:pPr>
      <w:r w:rsidRPr="001B798A">
        <w:rPr>
          <w:rFonts w:ascii="Times New Roman" w:hAnsi="Times New Roman" w:cs="Times New Roman"/>
          <w:b/>
          <w:sz w:val="24"/>
          <w:szCs w:val="24"/>
        </w:rPr>
        <w:lastRenderedPageBreak/>
        <w:t>References</w:t>
      </w:r>
    </w:p>
    <w:p w14:paraId="631F48E3" w14:textId="77777777" w:rsidR="001B798A" w:rsidRPr="001B798A" w:rsidRDefault="001F2536" w:rsidP="001B798A">
      <w:pPr>
        <w:pStyle w:val="Bibliography"/>
        <w:rPr>
          <w:rFonts w:ascii="Times New Roman" w:hAnsi="Times New Roman" w:cs="Times New Roman"/>
          <w:sz w:val="24"/>
        </w:rPr>
      </w:pPr>
      <w:r>
        <w:fldChar w:fldCharType="begin"/>
      </w:r>
      <w:r w:rsidR="00582760">
        <w:instrText xml:space="preserve"> ADDIN ZOTERO_BIBL {"uncited":[],"omitted":[],"custom":[]} CSL_BIBLIOGRAPHY </w:instrText>
      </w:r>
      <w:r>
        <w:fldChar w:fldCharType="separate"/>
      </w:r>
      <w:r w:rsidR="00582760" w:rsidRPr="001B798A">
        <w:rPr>
          <w:rFonts w:ascii="Times New Roman" w:hAnsi="Times New Roman" w:cs="Times New Roman"/>
          <w:sz w:val="24"/>
        </w:rPr>
        <w:t>13 benefits and challenges of cultural diversity in the workplace Hult Blog. (2019, January 17). Retrieved October 24, 2019, from Hult Blog website: https://www.hult.edu/blog/blog/benefits-challenges-cultural-diversity-workplace/</w:t>
      </w:r>
    </w:p>
    <w:p w14:paraId="423C1E0E" w14:textId="77777777" w:rsidR="001B798A" w:rsidRPr="001B798A" w:rsidRDefault="00582760" w:rsidP="001B798A">
      <w:pPr>
        <w:pStyle w:val="Bibliography"/>
        <w:rPr>
          <w:rFonts w:ascii="Times New Roman" w:hAnsi="Times New Roman" w:cs="Times New Roman"/>
          <w:sz w:val="24"/>
        </w:rPr>
      </w:pPr>
      <w:r w:rsidRPr="001B798A">
        <w:rPr>
          <w:rFonts w:ascii="Times New Roman" w:hAnsi="Times New Roman" w:cs="Times New Roman"/>
          <w:sz w:val="24"/>
        </w:rPr>
        <w:t xml:space="preserve">Dike, P. (n.d.). </w:t>
      </w:r>
      <w:r w:rsidRPr="001B798A">
        <w:rPr>
          <w:rFonts w:ascii="Times New Roman" w:hAnsi="Times New Roman" w:cs="Times New Roman"/>
          <w:i/>
          <w:iCs/>
          <w:sz w:val="24"/>
        </w:rPr>
        <w:t>The impact of workplace diversity on organisations</w:t>
      </w:r>
      <w:r w:rsidRPr="001B798A">
        <w:rPr>
          <w:rFonts w:ascii="Times New Roman" w:hAnsi="Times New Roman" w:cs="Times New Roman"/>
          <w:sz w:val="24"/>
        </w:rPr>
        <w:t>. 59.</w:t>
      </w:r>
    </w:p>
    <w:p w14:paraId="1759E704" w14:textId="77777777" w:rsidR="001B798A" w:rsidRPr="001B798A" w:rsidRDefault="00582760" w:rsidP="001B798A">
      <w:pPr>
        <w:pStyle w:val="Bibliography"/>
        <w:rPr>
          <w:rFonts w:ascii="Times New Roman" w:hAnsi="Times New Roman" w:cs="Times New Roman"/>
          <w:sz w:val="24"/>
        </w:rPr>
      </w:pPr>
      <w:r w:rsidRPr="001B798A">
        <w:rPr>
          <w:rFonts w:ascii="Times New Roman" w:hAnsi="Times New Roman" w:cs="Times New Roman"/>
          <w:sz w:val="24"/>
        </w:rPr>
        <w:t>Kerby, S., &amp; Burns, C. (2012, July 12). The Top 10 Economic Facts of Diversity in the Workplace. Retrieved October 24, 2019, from Center for American Progress website: https://www.americanprogress.org/issues/economy/news/2012/07/12/11900/the-top-10-economic-facts-of-diversity-in-the-workplace/</w:t>
      </w:r>
    </w:p>
    <w:p w14:paraId="0C0E51B9" w14:textId="0A0EAE32" w:rsidR="00031029" w:rsidRPr="00FD0489" w:rsidRDefault="001F2536" w:rsidP="00031029">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031029" w:rsidRPr="00FD0489"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8D4E1" w14:textId="77777777" w:rsidR="00936B64" w:rsidRDefault="00936B64" w:rsidP="001F2536">
      <w:pPr>
        <w:spacing w:after="0" w:line="240" w:lineRule="auto"/>
      </w:pPr>
      <w:r>
        <w:separator/>
      </w:r>
    </w:p>
  </w:endnote>
  <w:endnote w:type="continuationSeparator" w:id="0">
    <w:p w14:paraId="42225E84" w14:textId="77777777" w:rsidR="00936B64" w:rsidRDefault="00936B64" w:rsidP="001F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6D387" w14:textId="77777777" w:rsidR="00936B64" w:rsidRDefault="00936B64" w:rsidP="001F2536">
      <w:pPr>
        <w:spacing w:after="0" w:line="240" w:lineRule="auto"/>
      </w:pPr>
      <w:r>
        <w:separator/>
      </w:r>
    </w:p>
  </w:footnote>
  <w:footnote w:type="continuationSeparator" w:id="0">
    <w:p w14:paraId="194E5D5F" w14:textId="77777777" w:rsidR="00936B64" w:rsidRDefault="00936B64" w:rsidP="001F2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B8AFB" w14:textId="77777777" w:rsidR="00031029" w:rsidRDefault="00582760">
    <w:r>
      <w:rPr>
        <w:rFonts w:ascii="Times New Roman" w:hAnsi="Times New Roman" w:cs="Times New Roman"/>
        <w:sz w:val="24"/>
        <w:szCs w:val="24"/>
      </w:rPr>
      <w:t>HOMEWORK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E9352" w14:textId="77777777" w:rsidR="00A106AF" w:rsidRPr="001A02CC" w:rsidRDefault="0058276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HOMEWORK</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1F253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F2536" w:rsidRPr="001A02CC">
      <w:rPr>
        <w:rFonts w:ascii="Times New Roman" w:hAnsi="Times New Roman" w:cs="Times New Roman"/>
        <w:sz w:val="24"/>
        <w:szCs w:val="24"/>
      </w:rPr>
      <w:fldChar w:fldCharType="separate"/>
    </w:r>
    <w:r w:rsidR="00A4758C">
      <w:rPr>
        <w:rFonts w:ascii="Times New Roman" w:hAnsi="Times New Roman" w:cs="Times New Roman"/>
        <w:noProof/>
        <w:sz w:val="24"/>
        <w:szCs w:val="24"/>
      </w:rPr>
      <w:t>5</w:t>
    </w:r>
    <w:r w:rsidR="001F2536" w:rsidRPr="001A02CC">
      <w:rPr>
        <w:rFonts w:ascii="Times New Roman" w:hAnsi="Times New Roman" w:cs="Times New Roman"/>
        <w:sz w:val="24"/>
        <w:szCs w:val="24"/>
      </w:rPr>
      <w:fldChar w:fldCharType="end"/>
    </w:r>
  </w:p>
  <w:p w14:paraId="47B6720D"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3423"/>
    <w:multiLevelType w:val="hybridMultilevel"/>
    <w:tmpl w:val="A9547D36"/>
    <w:lvl w:ilvl="0" w:tplc="F2985ABC">
      <w:start w:val="1"/>
      <w:numFmt w:val="bullet"/>
      <w:lvlText w:val=""/>
      <w:lvlJc w:val="left"/>
      <w:pPr>
        <w:ind w:left="720" w:hanging="360"/>
      </w:pPr>
      <w:rPr>
        <w:rFonts w:ascii="Symbol" w:hAnsi="Symbol" w:hint="default"/>
      </w:rPr>
    </w:lvl>
    <w:lvl w:ilvl="1" w:tplc="4580AF7A" w:tentative="1">
      <w:start w:val="1"/>
      <w:numFmt w:val="bullet"/>
      <w:lvlText w:val="o"/>
      <w:lvlJc w:val="left"/>
      <w:pPr>
        <w:ind w:left="1440" w:hanging="360"/>
      </w:pPr>
      <w:rPr>
        <w:rFonts w:ascii="Courier New" w:hAnsi="Courier New" w:cs="Courier New" w:hint="default"/>
      </w:rPr>
    </w:lvl>
    <w:lvl w:ilvl="2" w:tplc="58CABD0E" w:tentative="1">
      <w:start w:val="1"/>
      <w:numFmt w:val="bullet"/>
      <w:lvlText w:val=""/>
      <w:lvlJc w:val="left"/>
      <w:pPr>
        <w:ind w:left="2160" w:hanging="360"/>
      </w:pPr>
      <w:rPr>
        <w:rFonts w:ascii="Wingdings" w:hAnsi="Wingdings" w:hint="default"/>
      </w:rPr>
    </w:lvl>
    <w:lvl w:ilvl="3" w:tplc="575CCC4E" w:tentative="1">
      <w:start w:val="1"/>
      <w:numFmt w:val="bullet"/>
      <w:lvlText w:val=""/>
      <w:lvlJc w:val="left"/>
      <w:pPr>
        <w:ind w:left="2880" w:hanging="360"/>
      </w:pPr>
      <w:rPr>
        <w:rFonts w:ascii="Symbol" w:hAnsi="Symbol" w:hint="default"/>
      </w:rPr>
    </w:lvl>
    <w:lvl w:ilvl="4" w:tplc="6F3826E0" w:tentative="1">
      <w:start w:val="1"/>
      <w:numFmt w:val="bullet"/>
      <w:lvlText w:val="o"/>
      <w:lvlJc w:val="left"/>
      <w:pPr>
        <w:ind w:left="3600" w:hanging="360"/>
      </w:pPr>
      <w:rPr>
        <w:rFonts w:ascii="Courier New" w:hAnsi="Courier New" w:cs="Courier New" w:hint="default"/>
      </w:rPr>
    </w:lvl>
    <w:lvl w:ilvl="5" w:tplc="AD6A70C8" w:tentative="1">
      <w:start w:val="1"/>
      <w:numFmt w:val="bullet"/>
      <w:lvlText w:val=""/>
      <w:lvlJc w:val="left"/>
      <w:pPr>
        <w:ind w:left="4320" w:hanging="360"/>
      </w:pPr>
      <w:rPr>
        <w:rFonts w:ascii="Wingdings" w:hAnsi="Wingdings" w:hint="default"/>
      </w:rPr>
    </w:lvl>
    <w:lvl w:ilvl="6" w:tplc="1C508D4C" w:tentative="1">
      <w:start w:val="1"/>
      <w:numFmt w:val="bullet"/>
      <w:lvlText w:val=""/>
      <w:lvlJc w:val="left"/>
      <w:pPr>
        <w:ind w:left="5040" w:hanging="360"/>
      </w:pPr>
      <w:rPr>
        <w:rFonts w:ascii="Symbol" w:hAnsi="Symbol" w:hint="default"/>
      </w:rPr>
    </w:lvl>
    <w:lvl w:ilvl="7" w:tplc="09067582" w:tentative="1">
      <w:start w:val="1"/>
      <w:numFmt w:val="bullet"/>
      <w:lvlText w:val="o"/>
      <w:lvlJc w:val="left"/>
      <w:pPr>
        <w:ind w:left="5760" w:hanging="360"/>
      </w:pPr>
      <w:rPr>
        <w:rFonts w:ascii="Courier New" w:hAnsi="Courier New" w:cs="Courier New" w:hint="default"/>
      </w:rPr>
    </w:lvl>
    <w:lvl w:ilvl="8" w:tplc="81FC1766" w:tentative="1">
      <w:start w:val="1"/>
      <w:numFmt w:val="bullet"/>
      <w:lvlText w:val=""/>
      <w:lvlJc w:val="left"/>
      <w:pPr>
        <w:ind w:left="6480" w:hanging="360"/>
      </w:pPr>
      <w:rPr>
        <w:rFonts w:ascii="Wingdings" w:hAnsi="Wingdings" w:hint="default"/>
      </w:rPr>
    </w:lvl>
  </w:abstractNum>
  <w:abstractNum w:abstractNumId="1">
    <w:nsid w:val="3AD704CE"/>
    <w:multiLevelType w:val="hybridMultilevel"/>
    <w:tmpl w:val="22242658"/>
    <w:lvl w:ilvl="0" w:tplc="1A96578C">
      <w:start w:val="1"/>
      <w:numFmt w:val="decimal"/>
      <w:lvlText w:val="%1."/>
      <w:lvlJc w:val="left"/>
      <w:pPr>
        <w:ind w:left="720" w:hanging="360"/>
      </w:pPr>
    </w:lvl>
    <w:lvl w:ilvl="1" w:tplc="FE0A73CA" w:tentative="1">
      <w:start w:val="1"/>
      <w:numFmt w:val="lowerLetter"/>
      <w:lvlText w:val="%2."/>
      <w:lvlJc w:val="left"/>
      <w:pPr>
        <w:ind w:left="1440" w:hanging="360"/>
      </w:pPr>
    </w:lvl>
    <w:lvl w:ilvl="2" w:tplc="A4D85AE0" w:tentative="1">
      <w:start w:val="1"/>
      <w:numFmt w:val="lowerRoman"/>
      <w:lvlText w:val="%3."/>
      <w:lvlJc w:val="right"/>
      <w:pPr>
        <w:ind w:left="2160" w:hanging="180"/>
      </w:pPr>
    </w:lvl>
    <w:lvl w:ilvl="3" w:tplc="AF303B6A" w:tentative="1">
      <w:start w:val="1"/>
      <w:numFmt w:val="decimal"/>
      <w:lvlText w:val="%4."/>
      <w:lvlJc w:val="left"/>
      <w:pPr>
        <w:ind w:left="2880" w:hanging="360"/>
      </w:pPr>
    </w:lvl>
    <w:lvl w:ilvl="4" w:tplc="E28E2000" w:tentative="1">
      <w:start w:val="1"/>
      <w:numFmt w:val="lowerLetter"/>
      <w:lvlText w:val="%5."/>
      <w:lvlJc w:val="left"/>
      <w:pPr>
        <w:ind w:left="3600" w:hanging="360"/>
      </w:pPr>
    </w:lvl>
    <w:lvl w:ilvl="5" w:tplc="E81E7CDE" w:tentative="1">
      <w:start w:val="1"/>
      <w:numFmt w:val="lowerRoman"/>
      <w:lvlText w:val="%6."/>
      <w:lvlJc w:val="right"/>
      <w:pPr>
        <w:ind w:left="4320" w:hanging="180"/>
      </w:pPr>
    </w:lvl>
    <w:lvl w:ilvl="6" w:tplc="DA743C8E" w:tentative="1">
      <w:start w:val="1"/>
      <w:numFmt w:val="decimal"/>
      <w:lvlText w:val="%7."/>
      <w:lvlJc w:val="left"/>
      <w:pPr>
        <w:ind w:left="5040" w:hanging="360"/>
      </w:pPr>
    </w:lvl>
    <w:lvl w:ilvl="7" w:tplc="817E526E" w:tentative="1">
      <w:start w:val="1"/>
      <w:numFmt w:val="lowerLetter"/>
      <w:lvlText w:val="%8."/>
      <w:lvlJc w:val="left"/>
      <w:pPr>
        <w:ind w:left="5760" w:hanging="360"/>
      </w:pPr>
    </w:lvl>
    <w:lvl w:ilvl="8" w:tplc="D9EE422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2NzU2MDA1MrI0MDZU0lEKTi0uzszPAymwqAUAVTYZ/ywAAAA="/>
  </w:docVars>
  <w:rsids>
    <w:rsidRoot w:val="0008177B"/>
    <w:rsid w:val="00024ABE"/>
    <w:rsid w:val="00031029"/>
    <w:rsid w:val="0008177B"/>
    <w:rsid w:val="000A6F0C"/>
    <w:rsid w:val="00130A33"/>
    <w:rsid w:val="00141074"/>
    <w:rsid w:val="00167DE5"/>
    <w:rsid w:val="00187C02"/>
    <w:rsid w:val="001A02CC"/>
    <w:rsid w:val="001B798A"/>
    <w:rsid w:val="001F2536"/>
    <w:rsid w:val="00227739"/>
    <w:rsid w:val="00253622"/>
    <w:rsid w:val="00267851"/>
    <w:rsid w:val="002777E7"/>
    <w:rsid w:val="00280D83"/>
    <w:rsid w:val="002D4968"/>
    <w:rsid w:val="002D672E"/>
    <w:rsid w:val="0034125C"/>
    <w:rsid w:val="003947DE"/>
    <w:rsid w:val="003A4570"/>
    <w:rsid w:val="00417352"/>
    <w:rsid w:val="00471063"/>
    <w:rsid w:val="00495A0A"/>
    <w:rsid w:val="004A07E8"/>
    <w:rsid w:val="004D6074"/>
    <w:rsid w:val="004F2EAA"/>
    <w:rsid w:val="00550EFD"/>
    <w:rsid w:val="00582760"/>
    <w:rsid w:val="005C20F1"/>
    <w:rsid w:val="006F2740"/>
    <w:rsid w:val="00710DEF"/>
    <w:rsid w:val="007D0939"/>
    <w:rsid w:val="008142BB"/>
    <w:rsid w:val="00816536"/>
    <w:rsid w:val="008744A2"/>
    <w:rsid w:val="00877CA7"/>
    <w:rsid w:val="008C088B"/>
    <w:rsid w:val="008F1223"/>
    <w:rsid w:val="0093579B"/>
    <w:rsid w:val="00936B64"/>
    <w:rsid w:val="00970561"/>
    <w:rsid w:val="0098351D"/>
    <w:rsid w:val="00A06783"/>
    <w:rsid w:val="00A07267"/>
    <w:rsid w:val="00A106AF"/>
    <w:rsid w:val="00A4374D"/>
    <w:rsid w:val="00A4758C"/>
    <w:rsid w:val="00A82205"/>
    <w:rsid w:val="00A85C47"/>
    <w:rsid w:val="00AB1672"/>
    <w:rsid w:val="00B405F9"/>
    <w:rsid w:val="00B73412"/>
    <w:rsid w:val="00B90716"/>
    <w:rsid w:val="00C5356B"/>
    <w:rsid w:val="00C72763"/>
    <w:rsid w:val="00C74D28"/>
    <w:rsid w:val="00C75C92"/>
    <w:rsid w:val="00CA2688"/>
    <w:rsid w:val="00CB6527"/>
    <w:rsid w:val="00CD07CD"/>
    <w:rsid w:val="00CF0A51"/>
    <w:rsid w:val="00CF3611"/>
    <w:rsid w:val="00D44AEC"/>
    <w:rsid w:val="00D5076D"/>
    <w:rsid w:val="00D51EBA"/>
    <w:rsid w:val="00D9268A"/>
    <w:rsid w:val="00D95087"/>
    <w:rsid w:val="00DA45C1"/>
    <w:rsid w:val="00E45328"/>
    <w:rsid w:val="00E47102"/>
    <w:rsid w:val="00EB1258"/>
    <w:rsid w:val="00EC19C5"/>
    <w:rsid w:val="00EF1641"/>
    <w:rsid w:val="00F43D87"/>
    <w:rsid w:val="00F624EA"/>
    <w:rsid w:val="00F94B9F"/>
    <w:rsid w:val="00FD0489"/>
    <w:rsid w:val="00FD6AB1"/>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521B"/>
  <w15:docId w15:val="{633151D8-2EE6-4F09-B6D4-05594725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D6D7E758-3AA7-4999-8059-DACFD1ED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ABDUL WAHAB</cp:lastModifiedBy>
  <cp:revision>2</cp:revision>
  <dcterms:created xsi:type="dcterms:W3CDTF">2019-10-24T18:09:00Z</dcterms:created>
  <dcterms:modified xsi:type="dcterms:W3CDTF">2019-10-24T18:09:00Z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id="z55Uf6UD"/&gt;&lt;style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