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4FE4E05" w:rsidR="00E81978" w:rsidRDefault="00A25AEF">
      <w:pPr>
        <w:pStyle w:val="Title"/>
      </w:pPr>
      <w:r>
        <w:t>Assessment of Healthcare Practices: Rough Draft</w:t>
      </w:r>
    </w:p>
    <w:p w14:paraId="204F5273" w14:textId="7A161546" w:rsidR="00B823AA" w:rsidRDefault="00A25AEF" w:rsidP="00B823AA">
      <w:pPr>
        <w:pStyle w:val="Title2"/>
      </w:pPr>
      <w:r>
        <w:t xml:space="preserve">FirstName </w:t>
      </w:r>
      <w:proofErr w:type="spellStart"/>
      <w:r>
        <w:t>LastName</w:t>
      </w:r>
      <w:proofErr w:type="spellEnd"/>
    </w:p>
    <w:p w14:paraId="3C3B272D" w14:textId="2855F742" w:rsidR="00A25AEF" w:rsidRDefault="00083273" w:rsidP="00B823AA">
      <w:pPr>
        <w:pStyle w:val="Title2"/>
      </w:pPr>
      <w:r>
        <w:t>ENG122: English Composition II</w:t>
      </w:r>
    </w:p>
    <w:p w14:paraId="04FB5BE6" w14:textId="33B71F10" w:rsidR="00083273" w:rsidRDefault="00083273" w:rsidP="00B823AA">
      <w:pPr>
        <w:pStyle w:val="Title2"/>
      </w:pPr>
      <w:r>
        <w:t xml:space="preserve">Instructor FirstName </w:t>
      </w:r>
      <w:proofErr w:type="spellStart"/>
      <w:r>
        <w:t>LastName</w:t>
      </w:r>
      <w:proofErr w:type="spellEnd"/>
    </w:p>
    <w:p w14:paraId="132F85C3" w14:textId="642D66A0" w:rsidR="00083273" w:rsidRDefault="00083273" w:rsidP="00B823AA">
      <w:pPr>
        <w:pStyle w:val="Title2"/>
      </w:pPr>
      <w:r>
        <w:t>Day, Year</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5AD17CF8" w:rsidR="00E81978" w:rsidRDefault="00EA7216" w:rsidP="00B823AA">
      <w:pPr>
        <w:pStyle w:val="Title2"/>
      </w:pPr>
      <w:r>
        <w:lastRenderedPageBreak/>
        <w:t>Assessment of Healthcare Practices: Rough Draft</w:t>
      </w:r>
    </w:p>
    <w:p w14:paraId="31B42703" w14:textId="24D53F8C" w:rsidR="00FC7F2B" w:rsidRPr="00F4780B" w:rsidRDefault="00FC7F2B" w:rsidP="00B823AA">
      <w:pPr>
        <w:pStyle w:val="Title2"/>
        <w:rPr>
          <w:b/>
          <w:bCs/>
        </w:rPr>
      </w:pPr>
      <w:r w:rsidRPr="00F4780B">
        <w:rPr>
          <w:b/>
          <w:bCs/>
        </w:rPr>
        <w:t>Introduction</w:t>
      </w:r>
    </w:p>
    <w:p w14:paraId="23F397DB" w14:textId="0B0BF3CB" w:rsidR="0070190A" w:rsidRDefault="0070190A" w:rsidP="0070190A">
      <w:pPr>
        <w:pStyle w:val="Title2"/>
        <w:jc w:val="left"/>
      </w:pPr>
      <w:r>
        <w:tab/>
      </w:r>
      <w:r w:rsidR="00184AB0">
        <w:t xml:space="preserve">It is one core responsibility </w:t>
      </w:r>
      <w:r w:rsidR="002B6926">
        <w:t xml:space="preserve">of the governments to ensure </w:t>
      </w:r>
      <w:r w:rsidR="00F4780B">
        <w:t>appropriate healthcare services for all the citizens. The effectiveness of the provision of healthcare practices determine</w:t>
      </w:r>
      <w:r w:rsidR="00093D10">
        <w:t>s</w:t>
      </w:r>
      <w:r w:rsidR="00F4780B">
        <w:t xml:space="preserve"> the overall performance of the governments at federal and state levels. </w:t>
      </w:r>
      <w:r w:rsidR="002077E5">
        <w:t xml:space="preserve">In other words, healthcare practices </w:t>
      </w:r>
      <w:r w:rsidR="00BE4151">
        <w:t>define</w:t>
      </w:r>
      <w:r w:rsidR="002077E5">
        <w:t xml:space="preserve"> as one of the basic standards to determine the wide-ranging health sector working in the country. </w:t>
      </w:r>
      <w:r w:rsidR="00E32024">
        <w:t xml:space="preserve">The broad idea of healthcare practices comprises different preventive or essential medical processes to enhance the </w:t>
      </w:r>
      <w:r w:rsidR="00AA532F">
        <w:t xml:space="preserve">well-being of </w:t>
      </w:r>
      <w:r w:rsidR="005E7981">
        <w:t>the overall communities</w:t>
      </w:r>
      <w:r w:rsidR="00AA532F">
        <w:t xml:space="preserve">. </w:t>
      </w:r>
      <w:r w:rsidR="00651E26">
        <w:t>Various forms of healthcare practices adopted by the legislative entities to guarantee suitable healthca</w:t>
      </w:r>
      <w:r w:rsidR="00F77A3E">
        <w:t>re domain for all the citizens</w:t>
      </w:r>
      <w:r w:rsidR="0068403D">
        <w:t xml:space="preserve"> </w:t>
      </w:r>
      <w:r w:rsidR="0068403D">
        <w:t>(Gottschalk, 2007)</w:t>
      </w:r>
      <w:r w:rsidR="00F77A3E">
        <w:t xml:space="preserve">. </w:t>
      </w:r>
      <w:r w:rsidR="005E7981">
        <w:t xml:space="preserve">Healthcare is characterized as </w:t>
      </w:r>
      <w:r w:rsidR="00965DB4">
        <w:t xml:space="preserve">a </w:t>
      </w:r>
      <w:r w:rsidR="005E7981">
        <w:t xml:space="preserve">necessary approach to treat and prevent various diseases. </w:t>
      </w:r>
      <w:r w:rsidR="001727F3">
        <w:t xml:space="preserve">Different countries adopt various forms of healthcare practices according to the specific requirements of healthcare. </w:t>
      </w:r>
      <w:r w:rsidR="0072530C">
        <w:t>It is vital to indicate that there are different forms o</w:t>
      </w:r>
      <w:r w:rsidR="00C45C03">
        <w:t xml:space="preserve">f healthcare practices exist in </w:t>
      </w:r>
      <w:r w:rsidR="00093D10">
        <w:t xml:space="preserve">the </w:t>
      </w:r>
      <w:r w:rsidR="00C45C03">
        <w:t xml:space="preserve">case of the United States of America. </w:t>
      </w:r>
      <w:r w:rsidR="00EA0500">
        <w:t xml:space="preserve">Identification of diverse healthcare practices programs helps to select the most appropriate one according to the actual requirement. </w:t>
      </w:r>
      <w:r w:rsidR="009B787E">
        <w:t xml:space="preserve">Many federal and state-level organizations in the country ensures the availability of healthcare practices for targeted individuals and communities. This paper focuses to critically analyze the effectiveness of Medicare and Medicaid as useful healthcare programs </w:t>
      </w:r>
      <w:r w:rsidR="003D4D51">
        <w:t xml:space="preserve">to determine the most beneficial approach. </w:t>
      </w:r>
    </w:p>
    <w:p w14:paraId="701FA556" w14:textId="1C854EA7" w:rsidR="00FC7F2B" w:rsidRPr="005102D8" w:rsidRDefault="00FC7F2B" w:rsidP="00B823AA">
      <w:pPr>
        <w:pStyle w:val="Title2"/>
        <w:rPr>
          <w:b/>
          <w:bCs/>
        </w:rPr>
      </w:pPr>
      <w:r w:rsidRPr="005102D8">
        <w:rPr>
          <w:b/>
          <w:bCs/>
        </w:rPr>
        <w:t>Discussion</w:t>
      </w:r>
    </w:p>
    <w:p w14:paraId="065953A0" w14:textId="0C54F025" w:rsidR="0000000A" w:rsidRDefault="001E4ED9" w:rsidP="001E4ED9">
      <w:pPr>
        <w:pStyle w:val="Title2"/>
        <w:jc w:val="left"/>
      </w:pPr>
      <w:r>
        <w:tab/>
      </w:r>
      <w:r w:rsidR="005102D8">
        <w:t xml:space="preserve">There are various healthcare programs operates in the country that covers different populations and communities according to their specific needs. It is significant to </w:t>
      </w:r>
      <w:r w:rsidR="00D81F05">
        <w:t xml:space="preserve">examine the effectiveness of these healthcare programs to determine their actual implications. </w:t>
      </w:r>
      <w:r w:rsidR="004471A9">
        <w:t xml:space="preserve">Medicare and Medicaid are recognized as two prominent </w:t>
      </w:r>
      <w:r w:rsidR="00A23CB1">
        <w:t xml:space="preserve">government-run programs that offer different </w:t>
      </w:r>
      <w:r w:rsidR="00A23CB1">
        <w:lastRenderedPageBreak/>
        <w:t xml:space="preserve">healthcare services to the citizens. It is critical to establish that both programs are different concerning to some separate domains. </w:t>
      </w:r>
      <w:r w:rsidR="00265226">
        <w:t>Both the programs of Medicare and Medicaid are operated and funded by different domains of the government by focusing</w:t>
      </w:r>
      <w:r w:rsidR="00965DB4">
        <w:t xml:space="preserve"> on</w:t>
      </w:r>
      <w:r w:rsidR="00265226">
        <w:t xml:space="preserve"> varied groups</w:t>
      </w:r>
      <w:r w:rsidR="00877D71">
        <w:t xml:space="preserve"> </w:t>
      </w:r>
      <w:r w:rsidR="00877D71">
        <w:t>(Grabowski, 2007)</w:t>
      </w:r>
      <w:r w:rsidR="00265226">
        <w:t xml:space="preserve">. </w:t>
      </w:r>
      <w:r w:rsidR="004471A9">
        <w:t xml:space="preserve"> </w:t>
      </w:r>
      <w:r w:rsidR="00394A30">
        <w:t xml:space="preserve">It is vital to assess different aspects of both the programs to determine their effectiveness and suitability according to the actual healthcare needs of the citizens. </w:t>
      </w:r>
    </w:p>
    <w:p w14:paraId="2A7833E0" w14:textId="0BC50A0B" w:rsidR="0000000A" w:rsidRPr="00444FBB" w:rsidRDefault="0000000A" w:rsidP="001E4ED9">
      <w:pPr>
        <w:pStyle w:val="Title2"/>
        <w:jc w:val="left"/>
        <w:rPr>
          <w:b/>
          <w:bCs/>
        </w:rPr>
      </w:pPr>
      <w:r w:rsidRPr="00444FBB">
        <w:rPr>
          <w:b/>
          <w:bCs/>
        </w:rPr>
        <w:t>Medicare</w:t>
      </w:r>
    </w:p>
    <w:p w14:paraId="211F0BA9" w14:textId="1AF304E4" w:rsidR="00976BF3" w:rsidRDefault="00976BF3" w:rsidP="001E4ED9">
      <w:pPr>
        <w:pStyle w:val="Title2"/>
        <w:jc w:val="left"/>
      </w:pPr>
      <w:r>
        <w:tab/>
      </w:r>
      <w:r w:rsidR="00966E84">
        <w:t xml:space="preserve">Medicare is established </w:t>
      </w:r>
      <w:r w:rsidR="002921CC">
        <w:t xml:space="preserve">its position </w:t>
      </w:r>
      <w:r w:rsidR="00966E84">
        <w:t xml:space="preserve">as a national health insurance program </w:t>
      </w:r>
      <w:r w:rsidR="00444FBB">
        <w:t xml:space="preserve">in the United States. </w:t>
      </w:r>
      <w:r w:rsidR="002921CC">
        <w:t xml:space="preserve">This entity performed its services at </w:t>
      </w:r>
      <w:r w:rsidR="00C0317E">
        <w:t xml:space="preserve">the </w:t>
      </w:r>
      <w:r w:rsidR="002921CC">
        <w:t>federal level by assuring the healthcare insurance services for the</w:t>
      </w:r>
      <w:r w:rsidR="00235630">
        <w:t xml:space="preserve"> populations particularly related to a group</w:t>
      </w:r>
      <w:r w:rsidR="0024768F">
        <w:t xml:space="preserve">. The healthcare practices by Medicare is only limited to </w:t>
      </w:r>
      <w:r w:rsidR="001F669C">
        <w:t xml:space="preserve">U.S. citizens who are 65 years of age or older. People who are having specific disabilities are also included in the range of the healthcare approach offering by Medicare. </w:t>
      </w:r>
      <w:r w:rsidR="00D4186A">
        <w:t xml:space="preserve">The services of this entity </w:t>
      </w:r>
      <w:r w:rsidR="00BC70E9">
        <w:t xml:space="preserve">covered four major domains in the forms of hospitalization coverage, medical insurance, </w:t>
      </w:r>
      <w:r w:rsidR="00CD5476">
        <w:t xml:space="preserve">supplemental insurance, and prescription </w:t>
      </w:r>
      <w:r w:rsidR="000B264D">
        <w:t xml:space="preserve">drug coverage. </w:t>
      </w:r>
    </w:p>
    <w:p w14:paraId="0B3B6037" w14:textId="74128B25" w:rsidR="00750C1A" w:rsidRDefault="00750C1A" w:rsidP="001E4ED9">
      <w:pPr>
        <w:pStyle w:val="Title2"/>
        <w:jc w:val="left"/>
      </w:pPr>
      <w:r>
        <w:tab/>
      </w:r>
      <w:r w:rsidR="00E54DE8">
        <w:t xml:space="preserve">The healthcare approach of Medicare is important because it ensures </w:t>
      </w:r>
      <w:r w:rsidR="00FB32FD">
        <w:t xml:space="preserve">the provision of </w:t>
      </w:r>
      <w:r w:rsidR="00DF4F21">
        <w:t xml:space="preserve">the </w:t>
      </w:r>
      <w:r w:rsidR="00FB32FD">
        <w:t xml:space="preserve">full range of services. </w:t>
      </w:r>
      <w:r w:rsidR="002301D0">
        <w:t xml:space="preserve">The main aim of this program is to maintain the well-being of people who are old or suffering </w:t>
      </w:r>
      <w:r w:rsidR="00965DB4">
        <w:t>from</w:t>
      </w:r>
      <w:r w:rsidR="002301D0">
        <w:t xml:space="preserve"> particular disabilities. </w:t>
      </w:r>
      <w:r w:rsidR="00DC2C75">
        <w:t xml:space="preserve">The focus of this program is to provides necessary preventive services at no charge. </w:t>
      </w:r>
      <w:r w:rsidR="00EC5501">
        <w:t xml:space="preserve">The program of Medicare </w:t>
      </w:r>
      <w:r w:rsidR="00725D37">
        <w:t>performs</w:t>
      </w:r>
      <w:r w:rsidR="00EC5501">
        <w:t xml:space="preserve"> its services under the domain of specific terms and conditions. </w:t>
      </w:r>
      <w:r w:rsidR="00725D37">
        <w:t xml:space="preserve">Accuracy of information is the basic requirement associated with the approach of healthcare program offers by Medicare. </w:t>
      </w:r>
      <w:r w:rsidR="00EB5236">
        <w:t xml:space="preserve">Privacy is another critical aspect linked with the overall approach of the healthcare insurance services provided by the government in the form of Medicare. </w:t>
      </w:r>
      <w:r w:rsidR="00965DB4">
        <w:t>A c</w:t>
      </w:r>
      <w:r w:rsidR="008315B2">
        <w:t xml:space="preserve">omprehensive exploration of </w:t>
      </w:r>
      <w:r w:rsidR="00C0317E">
        <w:t xml:space="preserve">the </w:t>
      </w:r>
      <w:r w:rsidR="008315B2">
        <w:t xml:space="preserve">benefits and drawbacks of this program is also </w:t>
      </w:r>
      <w:r w:rsidR="00C0317E">
        <w:t xml:space="preserve">an </w:t>
      </w:r>
      <w:r w:rsidR="008315B2">
        <w:t xml:space="preserve">essential step to discover the actual </w:t>
      </w:r>
      <w:r w:rsidR="00930B34">
        <w:t xml:space="preserve">effectiveness of this healthcare approach. </w:t>
      </w:r>
      <w:r w:rsidR="00640EFB">
        <w:t xml:space="preserve">Medicare advantage plan </w:t>
      </w:r>
      <w:r w:rsidR="00A61DF8">
        <w:t xml:space="preserve">is associated with various pros and cons that </w:t>
      </w:r>
      <w:r w:rsidR="00A61DF8">
        <w:lastRenderedPageBreak/>
        <w:t xml:space="preserve">determine the actual implication of this program. </w:t>
      </w:r>
      <w:r w:rsidR="00B814DA">
        <w:t xml:space="preserve">The main benefit of this approach is that it </w:t>
      </w:r>
      <w:r w:rsidR="004146F8">
        <w:t>offers</w:t>
      </w:r>
      <w:r w:rsidR="00B814DA">
        <w:t xml:space="preserve"> an extensive range of </w:t>
      </w:r>
      <w:r w:rsidR="00977EC1">
        <w:t xml:space="preserve">flexible offers when it comes to selecting a healthcare provider. </w:t>
      </w:r>
      <w:r w:rsidR="004146F8">
        <w:t xml:space="preserve">The main drawback </w:t>
      </w:r>
      <w:r w:rsidR="0076488F">
        <w:t xml:space="preserve">of this approach is that it is dealing with strict coverage rules. It is difficult for people to seek care services from a physician outside of the prearranged plan. </w:t>
      </w:r>
    </w:p>
    <w:p w14:paraId="191A1C72" w14:textId="04AC9B52" w:rsidR="0000000A" w:rsidRPr="00AB457D" w:rsidRDefault="0000000A" w:rsidP="001E4ED9">
      <w:pPr>
        <w:pStyle w:val="Title2"/>
        <w:jc w:val="left"/>
        <w:rPr>
          <w:b/>
          <w:bCs/>
        </w:rPr>
      </w:pPr>
      <w:r w:rsidRPr="00AB457D">
        <w:rPr>
          <w:b/>
          <w:bCs/>
        </w:rPr>
        <w:t>Medicaid</w:t>
      </w:r>
    </w:p>
    <w:p w14:paraId="6CCF484B" w14:textId="13F17FAB" w:rsidR="00924B50" w:rsidRDefault="00924B50" w:rsidP="001E4ED9">
      <w:pPr>
        <w:pStyle w:val="Title2"/>
        <w:jc w:val="left"/>
      </w:pPr>
      <w:r>
        <w:tab/>
      </w:r>
      <w:r w:rsidR="00AB457D">
        <w:t xml:space="preserve">The healthcare approach of Medicaid is different from Medicare because it is a collaborated federal and state program. The insurance coverage associated with the involvement of </w:t>
      </w:r>
      <w:r w:rsidR="00136857">
        <w:t xml:space="preserve">governments operating at </w:t>
      </w:r>
      <w:r w:rsidR="00C0317E">
        <w:t xml:space="preserve">the </w:t>
      </w:r>
      <w:r w:rsidR="00136857">
        <w:t xml:space="preserve">state and federal legislative level. The focus of this healthcare program is to provide assistance to all low-income Americans without discriminating </w:t>
      </w:r>
      <w:r w:rsidR="00E43525">
        <w:t xml:space="preserve">on the basis of age. This specific program focuses to pay for the costs related to the paradigms of medical and long-term custodial healthcare services. </w:t>
      </w:r>
      <w:r w:rsidR="004A607E">
        <w:t>Medicaid is recognized as one important healthcare program operating in the country</w:t>
      </w:r>
      <w:r w:rsidR="005410CB">
        <w:t xml:space="preserve"> </w:t>
      </w:r>
      <w:r w:rsidR="005410CB">
        <w:t>(Holloway &amp; Galvin, 2016)</w:t>
      </w:r>
      <w:r w:rsidR="004A607E">
        <w:t xml:space="preserve">. The services of this specific program </w:t>
      </w:r>
      <w:r w:rsidR="000E6E60">
        <w:t>are</w:t>
      </w:r>
      <w:r w:rsidR="004A607E">
        <w:t xml:space="preserve"> crucial because it covers a huge range of </w:t>
      </w:r>
      <w:r w:rsidR="000E6E60">
        <w:t xml:space="preserve">American citizens without any biasedness. The services of Medicaid </w:t>
      </w:r>
      <w:r w:rsidR="00BF62BC">
        <w:t>reach</w:t>
      </w:r>
      <w:r w:rsidR="000E6E60">
        <w:t xml:space="preserve"> to many low-income people without distinguishing between children, adults, senior citizens, and people with any form of disabilities. </w:t>
      </w:r>
      <w:r w:rsidR="00BF62BC">
        <w:t xml:space="preserve">It is characterized as one great nation’s source when it comes to long-term care financing. </w:t>
      </w:r>
    </w:p>
    <w:p w14:paraId="4D3AC1EC" w14:textId="394CDC04" w:rsidR="00D84325" w:rsidRDefault="00D84325" w:rsidP="001E4ED9">
      <w:pPr>
        <w:pStyle w:val="Title2"/>
        <w:jc w:val="left"/>
      </w:pPr>
      <w:r>
        <w:tab/>
      </w:r>
      <w:r w:rsidR="004F552C">
        <w:t xml:space="preserve">The program of Medicaid is performing its services of health insurance by considering some specific terms and conditions. Consideration of these aspects further helps to determine the actual eligible individuals for </w:t>
      </w:r>
      <w:r w:rsidR="00625375">
        <w:t xml:space="preserve">this form of healthcare support. </w:t>
      </w:r>
      <w:r w:rsidR="003C27E4">
        <w:t xml:space="preserve">Privacy is </w:t>
      </w:r>
      <w:r w:rsidR="00C0317E">
        <w:t xml:space="preserve">a </w:t>
      </w:r>
      <w:r w:rsidR="003C27E4">
        <w:t xml:space="preserve">basic feature associated with the basic criteria of </w:t>
      </w:r>
      <w:r w:rsidR="00104131">
        <w:t>rules and policies set under the domain of Medicaid</w:t>
      </w:r>
      <w:r w:rsidR="003B7525">
        <w:t xml:space="preserve"> </w:t>
      </w:r>
      <w:r w:rsidR="003B7525">
        <w:t>(Ng, Harrington, &amp; Kitchener, 2010)</w:t>
      </w:r>
      <w:r w:rsidR="00104131">
        <w:t xml:space="preserve">. </w:t>
      </w:r>
      <w:r w:rsidR="00364D60">
        <w:t xml:space="preserve">The approach of consent in the form of agreement is another major condition that is necessary to develop </w:t>
      </w:r>
      <w:r w:rsidR="00DF4F21">
        <w:t xml:space="preserve">a </w:t>
      </w:r>
      <w:r w:rsidR="00364D60">
        <w:t xml:space="preserve">significant association between </w:t>
      </w:r>
      <w:r w:rsidR="00BD7681">
        <w:t xml:space="preserve">the authorities of Medicaid and eligible individuals. </w:t>
      </w:r>
      <w:r w:rsidR="00682066">
        <w:t xml:space="preserve">The approach of Medicaid also linked with different </w:t>
      </w:r>
      <w:r w:rsidR="00682066">
        <w:lastRenderedPageBreak/>
        <w:t xml:space="preserve">advantages and disadvantages. Exploration of these particular aspects is essential to evaluate the actual usefulness of this healthcare program. </w:t>
      </w:r>
      <w:r w:rsidR="008E191E">
        <w:t xml:space="preserve">The main advantage of this approach is that it helps low-income individuals and ensure better healthcare services for them. When it comes to the consideration of the disadvantage of this approach then </w:t>
      </w:r>
      <w:r w:rsidR="00555316">
        <w:t xml:space="preserve">low reimbursement is main concern. </w:t>
      </w:r>
      <w:r w:rsidR="00F44CF8">
        <w:t xml:space="preserve">It is observed that there is lower form of Medicaid reimbursement as compare to what doctors usually charge. It is important for the relevant authorities to ensure proper check and balance to effectively address this specific concern. </w:t>
      </w:r>
    </w:p>
    <w:p w14:paraId="069F1F54" w14:textId="5D277B2A" w:rsidR="00877118" w:rsidRPr="00ED6D2B" w:rsidRDefault="00877118" w:rsidP="001E4ED9">
      <w:pPr>
        <w:pStyle w:val="Title2"/>
        <w:jc w:val="left"/>
        <w:rPr>
          <w:b/>
          <w:bCs/>
        </w:rPr>
      </w:pPr>
      <w:r w:rsidRPr="00ED6D2B">
        <w:rPr>
          <w:b/>
          <w:bCs/>
        </w:rPr>
        <w:t>Comparison of Medicare and Medicaid</w:t>
      </w:r>
    </w:p>
    <w:p w14:paraId="4EACF344" w14:textId="24873A64" w:rsidR="00877118" w:rsidRDefault="00877118" w:rsidP="001E4ED9">
      <w:pPr>
        <w:pStyle w:val="Title2"/>
        <w:jc w:val="left"/>
      </w:pPr>
      <w:r>
        <w:tab/>
      </w:r>
      <w:r w:rsidR="00DF4F21">
        <w:t>A c</w:t>
      </w:r>
      <w:r w:rsidR="00ED6D2B">
        <w:t xml:space="preserve">ritical comparison of both the approaches of Medicare and Medicaid is essential to determine their effectiveness. It is noteworthy to indicate that the positive impacts of Medicare and Medicaid can never be negated as both programs recognized as major forms of healthcare services in the country. Both the approaches </w:t>
      </w:r>
      <w:r w:rsidR="00F90E2C">
        <w:t>cover</w:t>
      </w:r>
      <w:r w:rsidR="00ED6D2B">
        <w:t xml:space="preserve"> </w:t>
      </w:r>
      <w:r w:rsidR="003178D9">
        <w:t xml:space="preserve">huge range of population to ensure proper healthcare services for the individuals who are unable to invest </w:t>
      </w:r>
      <w:r w:rsidR="00DF4F21">
        <w:t>i</w:t>
      </w:r>
      <w:r w:rsidR="003178D9">
        <w:t>n their needs of healthcare services</w:t>
      </w:r>
      <w:r w:rsidR="00877D71">
        <w:t xml:space="preserve"> (</w:t>
      </w:r>
      <w:r w:rsidR="00877D71">
        <w:t>Centers for Medicare &amp; Medicaid Services, 2010)</w:t>
      </w:r>
      <w:r w:rsidR="003178D9">
        <w:t xml:space="preserve">. </w:t>
      </w:r>
      <w:r w:rsidR="00F90E2C">
        <w:t>Identification of the existing difference between these programs is the vital step to figure out which approach is more beneficial as compare to other</w:t>
      </w:r>
      <w:r w:rsidR="00DF4F21">
        <w:t>s</w:t>
      </w:r>
      <w:r w:rsidR="00F90E2C">
        <w:t xml:space="preserve">. It is established that the approach of Medicaid covers wide range of population and communities as compare to Medicare because it provides services to all low-income individuals without </w:t>
      </w:r>
      <w:r w:rsidR="00FF1186">
        <w:t xml:space="preserve">focusing their age and other discriminatory aspects. Every American citizen who is suffering </w:t>
      </w:r>
      <w:r w:rsidR="00DF4F21">
        <w:t>from</w:t>
      </w:r>
      <w:r w:rsidR="00FF1186">
        <w:t xml:space="preserve"> the issue of low-income can get financial assistance in case of healthcare services </w:t>
      </w:r>
      <w:r w:rsidR="00437C0F">
        <w:t xml:space="preserve">under the domain of Medicaid. </w:t>
      </w:r>
    </w:p>
    <w:p w14:paraId="430A0CAE" w14:textId="264E9D45" w:rsidR="00FC7F2B" w:rsidRPr="00FD407F" w:rsidRDefault="00FC7F2B" w:rsidP="00B823AA">
      <w:pPr>
        <w:pStyle w:val="Title2"/>
        <w:rPr>
          <w:b/>
          <w:bCs/>
        </w:rPr>
      </w:pPr>
      <w:r w:rsidRPr="00FD407F">
        <w:rPr>
          <w:b/>
          <w:bCs/>
        </w:rPr>
        <w:t>Conclusion</w:t>
      </w:r>
    </w:p>
    <w:p w14:paraId="30F41EC8" w14:textId="40852106" w:rsidR="00344839" w:rsidRDefault="00437C0F" w:rsidP="00437C0F">
      <w:pPr>
        <w:pStyle w:val="Title2"/>
        <w:jc w:val="left"/>
      </w:pPr>
      <w:r>
        <w:tab/>
        <w:t xml:space="preserve">To conclude the discussion about the effectiveness of healthcare practices, it is important to indicate that both the approaches of Medicare and Medicaid are essential. </w:t>
      </w:r>
      <w:r w:rsidR="004B0E4E">
        <w:t xml:space="preserve">The services of </w:t>
      </w:r>
      <w:r w:rsidR="004B0E4E">
        <w:lastRenderedPageBreak/>
        <w:t xml:space="preserve">Medicaid </w:t>
      </w:r>
      <w:r w:rsidR="0025284C">
        <w:t>are</w:t>
      </w:r>
      <w:r w:rsidR="004B0E4E">
        <w:t xml:space="preserve"> wide</w:t>
      </w:r>
      <w:r w:rsidR="00DF4F21">
        <w:t>-</w:t>
      </w:r>
      <w:r w:rsidR="004B0E4E">
        <w:t xml:space="preserve">ranging as compare to Medicare because there are some areas which are not covers by the authority of Medicare. </w:t>
      </w:r>
      <w:r w:rsidR="0025284C">
        <w:t xml:space="preserve">Medicaid provides more useful services in the form of long-term healthcare support and services to low-income individuals. </w:t>
      </w:r>
    </w:p>
    <w:p w14:paraId="4E50B980" w14:textId="77777777" w:rsidR="00344839" w:rsidRDefault="00344839">
      <w:r>
        <w:br w:type="page"/>
      </w:r>
    </w:p>
    <w:p w14:paraId="03070CDD" w14:textId="2E371142" w:rsidR="00437C0F" w:rsidRPr="001638DD" w:rsidRDefault="00344839" w:rsidP="00344839">
      <w:pPr>
        <w:pStyle w:val="Title2"/>
        <w:rPr>
          <w:b/>
          <w:bCs/>
        </w:rPr>
      </w:pPr>
      <w:r w:rsidRPr="001638DD">
        <w:rPr>
          <w:b/>
          <w:bCs/>
        </w:rPr>
        <w:lastRenderedPageBreak/>
        <w:t>References</w:t>
      </w:r>
    </w:p>
    <w:p w14:paraId="0E2EA5A3" w14:textId="77777777" w:rsidR="001638DD" w:rsidRPr="001638DD" w:rsidRDefault="001638DD" w:rsidP="001638DD">
      <w:pPr>
        <w:ind w:left="720" w:hanging="720"/>
        <w:rPr>
          <w:rFonts w:ascii="Times New Roman" w:hAnsi="Times New Roman" w:cs="Times New Roman"/>
        </w:rPr>
      </w:pPr>
      <w:r w:rsidRPr="001638DD">
        <w:rPr>
          <w:rFonts w:ascii="Times New Roman" w:hAnsi="Times New Roman" w:cs="Times New Roman"/>
        </w:rPr>
        <w:t>Centers for Medicare &amp; Medicaid Services (CMS), HHS. (2010). Medicare and Medicaid programs; electronic health record incentive program. Final rule. Federal register, 75(144), 44313.</w:t>
      </w:r>
    </w:p>
    <w:p w14:paraId="2E9507F4" w14:textId="77777777" w:rsidR="001638DD" w:rsidRPr="001638DD" w:rsidRDefault="001638DD" w:rsidP="001638DD">
      <w:pPr>
        <w:ind w:left="720" w:hanging="720"/>
        <w:rPr>
          <w:rFonts w:ascii="Times New Roman" w:hAnsi="Times New Roman" w:cs="Times New Roman"/>
        </w:rPr>
      </w:pPr>
      <w:r w:rsidRPr="001638DD">
        <w:rPr>
          <w:rFonts w:ascii="Times New Roman" w:hAnsi="Times New Roman" w:cs="Times New Roman"/>
        </w:rPr>
        <w:t>Gottschalk, M. (2007). Back to the future? Health benefits, organized labor, and universal health care. Journal of health politics, policy and law, 32(6), 923-970.</w:t>
      </w:r>
    </w:p>
    <w:p w14:paraId="265ED5C9" w14:textId="77777777" w:rsidR="001638DD" w:rsidRPr="001638DD" w:rsidRDefault="001638DD" w:rsidP="001638DD">
      <w:pPr>
        <w:ind w:left="720" w:hanging="720"/>
        <w:rPr>
          <w:rFonts w:ascii="Times New Roman" w:hAnsi="Times New Roman" w:cs="Times New Roman"/>
        </w:rPr>
      </w:pPr>
      <w:r w:rsidRPr="001638DD">
        <w:rPr>
          <w:rFonts w:ascii="Times New Roman" w:hAnsi="Times New Roman" w:cs="Times New Roman"/>
        </w:rPr>
        <w:t>Grabowski, D. C. (2007). Medicare and Medicaid: Conflicting incentives for long‐term care. The Milbank Quarterly, 85(4), 579-610.</w:t>
      </w:r>
    </w:p>
    <w:p w14:paraId="1F3C5810" w14:textId="77777777" w:rsidR="001638DD" w:rsidRPr="001638DD" w:rsidRDefault="001638DD" w:rsidP="001638DD">
      <w:pPr>
        <w:ind w:left="720" w:hanging="720"/>
        <w:rPr>
          <w:rFonts w:ascii="Times New Roman" w:hAnsi="Times New Roman" w:cs="Times New Roman"/>
        </w:rPr>
      </w:pPr>
      <w:r w:rsidRPr="001638DD">
        <w:rPr>
          <w:rFonts w:ascii="Times New Roman" w:hAnsi="Times New Roman" w:cs="Times New Roman"/>
        </w:rPr>
        <w:t>Holloway, I., &amp; Galvin, K. (2016). Qualitative research in nursing and healthcare. John Wiley &amp; Sons.</w:t>
      </w:r>
    </w:p>
    <w:p w14:paraId="690B21B2" w14:textId="77777777" w:rsidR="001638DD" w:rsidRPr="001638DD" w:rsidRDefault="001638DD" w:rsidP="001638DD">
      <w:pPr>
        <w:ind w:left="720" w:hanging="720"/>
        <w:rPr>
          <w:rFonts w:ascii="Times New Roman" w:hAnsi="Times New Roman" w:cs="Times New Roman"/>
        </w:rPr>
      </w:pPr>
      <w:r w:rsidRPr="001638DD">
        <w:rPr>
          <w:rFonts w:ascii="Times New Roman" w:hAnsi="Times New Roman" w:cs="Times New Roman"/>
        </w:rPr>
        <w:t>Ng, T., Harrington, C., &amp; Kitchener, M. (2010). Medicare and Medicaid in long-term care. Health Affairs, 29(1), 22-28.</w:t>
      </w:r>
      <w:bookmarkStart w:id="0" w:name="_GoBack"/>
      <w:bookmarkEnd w:id="0"/>
    </w:p>
    <w:p w14:paraId="677FA1EC" w14:textId="2A7CA788" w:rsidR="001638DD" w:rsidRDefault="0068403D" w:rsidP="0068403D">
      <w:pPr>
        <w:pStyle w:val="Title2"/>
        <w:jc w:val="left"/>
      </w:pPr>
      <w:r>
        <w:t xml:space="preserve"> </w:t>
      </w:r>
    </w:p>
    <w:p w14:paraId="76BB1FAA" w14:textId="1A01BDC1" w:rsidR="00695BE3" w:rsidRDefault="00877D71" w:rsidP="0068403D">
      <w:pPr>
        <w:pStyle w:val="Title2"/>
        <w:jc w:val="left"/>
      </w:pPr>
      <w:r>
        <w:t xml:space="preserve"> </w:t>
      </w: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829E" w14:textId="77777777" w:rsidR="006663FF" w:rsidRDefault="006663FF">
      <w:pPr>
        <w:spacing w:line="240" w:lineRule="auto"/>
      </w:pPr>
      <w:r>
        <w:separator/>
      </w:r>
    </w:p>
    <w:p w14:paraId="142FAA63" w14:textId="77777777" w:rsidR="006663FF" w:rsidRDefault="006663FF"/>
  </w:endnote>
  <w:endnote w:type="continuationSeparator" w:id="0">
    <w:p w14:paraId="6C9C3D1E" w14:textId="77777777" w:rsidR="006663FF" w:rsidRDefault="006663FF">
      <w:pPr>
        <w:spacing w:line="240" w:lineRule="auto"/>
      </w:pPr>
      <w:r>
        <w:continuationSeparator/>
      </w:r>
    </w:p>
    <w:p w14:paraId="40E1943F" w14:textId="77777777" w:rsidR="006663FF" w:rsidRDefault="00666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B749" w14:textId="77777777" w:rsidR="006663FF" w:rsidRDefault="006663FF">
      <w:pPr>
        <w:spacing w:line="240" w:lineRule="auto"/>
      </w:pPr>
      <w:r>
        <w:separator/>
      </w:r>
    </w:p>
    <w:p w14:paraId="0B0B6F3F" w14:textId="77777777" w:rsidR="006663FF" w:rsidRDefault="006663FF"/>
  </w:footnote>
  <w:footnote w:type="continuationSeparator" w:id="0">
    <w:p w14:paraId="2B4DE6BB" w14:textId="77777777" w:rsidR="006663FF" w:rsidRDefault="006663FF">
      <w:pPr>
        <w:spacing w:line="240" w:lineRule="auto"/>
      </w:pPr>
      <w:r>
        <w:continuationSeparator/>
      </w:r>
    </w:p>
    <w:p w14:paraId="66996B86" w14:textId="77777777" w:rsidR="006663FF" w:rsidRDefault="00666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07E6303D" w:rsidR="00E81978" w:rsidRDefault="0070190A">
    <w:pPr>
      <w:pStyle w:val="Header"/>
    </w:pPr>
    <w:r>
      <w:t>HEALTHCARE PRACTICES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12F4D1F" w:rsidR="00E81978" w:rsidRDefault="005D3A03">
    <w:pPr>
      <w:pStyle w:val="Header"/>
      <w:rPr>
        <w:rStyle w:val="Strong"/>
      </w:rPr>
    </w:pPr>
    <w:r>
      <w:t xml:space="preserve">Running head: </w:t>
    </w:r>
    <w:r w:rsidR="0070190A">
      <w:t>HEALTHCARE PRACTICES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0000A"/>
    <w:rsid w:val="000331F1"/>
    <w:rsid w:val="00077D0D"/>
    <w:rsid w:val="00083273"/>
    <w:rsid w:val="00093D10"/>
    <w:rsid w:val="000A40AE"/>
    <w:rsid w:val="000B264D"/>
    <w:rsid w:val="000B50A6"/>
    <w:rsid w:val="000D3F41"/>
    <w:rsid w:val="000E6E60"/>
    <w:rsid w:val="00104131"/>
    <w:rsid w:val="00136857"/>
    <w:rsid w:val="001463AA"/>
    <w:rsid w:val="001638DD"/>
    <w:rsid w:val="001727F3"/>
    <w:rsid w:val="00184AB0"/>
    <w:rsid w:val="001E4ED9"/>
    <w:rsid w:val="001F669C"/>
    <w:rsid w:val="002077E5"/>
    <w:rsid w:val="002301D0"/>
    <w:rsid w:val="00235630"/>
    <w:rsid w:val="0024768F"/>
    <w:rsid w:val="0025284C"/>
    <w:rsid w:val="00265226"/>
    <w:rsid w:val="002921CC"/>
    <w:rsid w:val="002B6926"/>
    <w:rsid w:val="003178D9"/>
    <w:rsid w:val="00344839"/>
    <w:rsid w:val="00355DCA"/>
    <w:rsid w:val="00364D60"/>
    <w:rsid w:val="00394A30"/>
    <w:rsid w:val="003B7525"/>
    <w:rsid w:val="003C27E4"/>
    <w:rsid w:val="003D4D51"/>
    <w:rsid w:val="004146F8"/>
    <w:rsid w:val="00437C0F"/>
    <w:rsid w:val="00444FBB"/>
    <w:rsid w:val="004471A9"/>
    <w:rsid w:val="004724D7"/>
    <w:rsid w:val="004A607E"/>
    <w:rsid w:val="004B0E4E"/>
    <w:rsid w:val="004F552C"/>
    <w:rsid w:val="005102D8"/>
    <w:rsid w:val="00531BF0"/>
    <w:rsid w:val="005410CB"/>
    <w:rsid w:val="00551A02"/>
    <w:rsid w:val="005534FA"/>
    <w:rsid w:val="00555316"/>
    <w:rsid w:val="005B3A43"/>
    <w:rsid w:val="005C39B5"/>
    <w:rsid w:val="005D3A03"/>
    <w:rsid w:val="005E7981"/>
    <w:rsid w:val="00625375"/>
    <w:rsid w:val="00640EFB"/>
    <w:rsid w:val="00651E26"/>
    <w:rsid w:val="006663FF"/>
    <w:rsid w:val="00682066"/>
    <w:rsid w:val="0068403D"/>
    <w:rsid w:val="00695BE3"/>
    <w:rsid w:val="006C0E5F"/>
    <w:rsid w:val="006D5956"/>
    <w:rsid w:val="0070190A"/>
    <w:rsid w:val="0072530C"/>
    <w:rsid w:val="00725D37"/>
    <w:rsid w:val="00731959"/>
    <w:rsid w:val="00750C1A"/>
    <w:rsid w:val="0076488F"/>
    <w:rsid w:val="007E0689"/>
    <w:rsid w:val="008002C0"/>
    <w:rsid w:val="008315B2"/>
    <w:rsid w:val="00877118"/>
    <w:rsid w:val="00877D71"/>
    <w:rsid w:val="008B6C11"/>
    <w:rsid w:val="008C5323"/>
    <w:rsid w:val="008D477A"/>
    <w:rsid w:val="008E191E"/>
    <w:rsid w:val="00920D9C"/>
    <w:rsid w:val="00924B50"/>
    <w:rsid w:val="00930B34"/>
    <w:rsid w:val="00965DB4"/>
    <w:rsid w:val="00966E84"/>
    <w:rsid w:val="00976BF3"/>
    <w:rsid w:val="00977EC1"/>
    <w:rsid w:val="009A6A3B"/>
    <w:rsid w:val="009B787E"/>
    <w:rsid w:val="00A23CB1"/>
    <w:rsid w:val="00A25AEF"/>
    <w:rsid w:val="00A345C6"/>
    <w:rsid w:val="00A61DF8"/>
    <w:rsid w:val="00AA532F"/>
    <w:rsid w:val="00AB457D"/>
    <w:rsid w:val="00B814DA"/>
    <w:rsid w:val="00B823AA"/>
    <w:rsid w:val="00BA2497"/>
    <w:rsid w:val="00BA45DB"/>
    <w:rsid w:val="00BC70E9"/>
    <w:rsid w:val="00BD7681"/>
    <w:rsid w:val="00BE4151"/>
    <w:rsid w:val="00BF4184"/>
    <w:rsid w:val="00BF62BC"/>
    <w:rsid w:val="00C0317E"/>
    <w:rsid w:val="00C0601E"/>
    <w:rsid w:val="00C31D30"/>
    <w:rsid w:val="00C45C03"/>
    <w:rsid w:val="00CD5476"/>
    <w:rsid w:val="00CD6E39"/>
    <w:rsid w:val="00CF6E91"/>
    <w:rsid w:val="00D4186A"/>
    <w:rsid w:val="00D81F05"/>
    <w:rsid w:val="00D84325"/>
    <w:rsid w:val="00D85B68"/>
    <w:rsid w:val="00DC2C75"/>
    <w:rsid w:val="00DF4F21"/>
    <w:rsid w:val="00E32024"/>
    <w:rsid w:val="00E43525"/>
    <w:rsid w:val="00E53777"/>
    <w:rsid w:val="00E54DE8"/>
    <w:rsid w:val="00E6004D"/>
    <w:rsid w:val="00E81978"/>
    <w:rsid w:val="00EA0500"/>
    <w:rsid w:val="00EA7216"/>
    <w:rsid w:val="00EB5236"/>
    <w:rsid w:val="00EC5501"/>
    <w:rsid w:val="00ED6D2B"/>
    <w:rsid w:val="00EE5314"/>
    <w:rsid w:val="00F25493"/>
    <w:rsid w:val="00F379B7"/>
    <w:rsid w:val="00F44CF8"/>
    <w:rsid w:val="00F4780B"/>
    <w:rsid w:val="00F525FA"/>
    <w:rsid w:val="00F77A3E"/>
    <w:rsid w:val="00F90E2C"/>
    <w:rsid w:val="00FB32FD"/>
    <w:rsid w:val="00FC7F2B"/>
    <w:rsid w:val="00FD407F"/>
    <w:rsid w:val="00FF118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2019-08-30T06:55:00Z</dcterms:modified>
</cp:coreProperties>
</file>