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A24E4" w14:textId="77777777" w:rsidR="0008177B" w:rsidRDefault="0008177B" w:rsidP="004355E7">
      <w:pPr>
        <w:spacing w:after="0" w:line="480" w:lineRule="auto"/>
        <w:rPr>
          <w:rFonts w:ascii="Times New Roman" w:hAnsi="Times New Roman" w:cs="Times New Roman"/>
          <w:sz w:val="24"/>
          <w:szCs w:val="24"/>
        </w:rPr>
      </w:pPr>
      <w:bookmarkStart w:id="0" w:name="_GoBack"/>
      <w:bookmarkEnd w:id="0"/>
    </w:p>
    <w:p w14:paraId="7E861178" w14:textId="77777777" w:rsidR="0008177B" w:rsidRDefault="0008177B" w:rsidP="004355E7">
      <w:pPr>
        <w:spacing w:after="0" w:line="480" w:lineRule="auto"/>
        <w:rPr>
          <w:rFonts w:ascii="Times New Roman" w:hAnsi="Times New Roman" w:cs="Times New Roman"/>
          <w:sz w:val="24"/>
          <w:szCs w:val="24"/>
        </w:rPr>
      </w:pPr>
    </w:p>
    <w:p w14:paraId="78593635" w14:textId="77777777" w:rsidR="0008177B" w:rsidRDefault="0008177B" w:rsidP="004355E7">
      <w:pPr>
        <w:spacing w:after="0" w:line="480" w:lineRule="auto"/>
        <w:rPr>
          <w:rFonts w:ascii="Times New Roman" w:hAnsi="Times New Roman" w:cs="Times New Roman"/>
          <w:sz w:val="24"/>
          <w:szCs w:val="24"/>
        </w:rPr>
      </w:pPr>
    </w:p>
    <w:p w14:paraId="118174C9" w14:textId="77777777" w:rsidR="0008177B" w:rsidRDefault="0008177B" w:rsidP="004355E7">
      <w:pPr>
        <w:spacing w:after="0" w:line="480" w:lineRule="auto"/>
        <w:rPr>
          <w:rFonts w:ascii="Times New Roman" w:hAnsi="Times New Roman" w:cs="Times New Roman"/>
          <w:sz w:val="24"/>
          <w:szCs w:val="24"/>
        </w:rPr>
      </w:pPr>
    </w:p>
    <w:p w14:paraId="2E69FB4B" w14:textId="77777777" w:rsidR="0008177B" w:rsidRDefault="0008177B" w:rsidP="004355E7">
      <w:pPr>
        <w:spacing w:after="0" w:line="480" w:lineRule="auto"/>
        <w:rPr>
          <w:rFonts w:ascii="Times New Roman" w:hAnsi="Times New Roman" w:cs="Times New Roman"/>
          <w:sz w:val="24"/>
          <w:szCs w:val="24"/>
        </w:rPr>
      </w:pPr>
    </w:p>
    <w:p w14:paraId="32DA2F88" w14:textId="77777777" w:rsidR="00360C2A" w:rsidRDefault="00360C2A" w:rsidP="004355E7">
      <w:pPr>
        <w:spacing w:after="0" w:line="480" w:lineRule="auto"/>
        <w:rPr>
          <w:rFonts w:ascii="Times New Roman" w:hAnsi="Times New Roman" w:cs="Times New Roman"/>
          <w:sz w:val="24"/>
          <w:szCs w:val="24"/>
        </w:rPr>
      </w:pPr>
    </w:p>
    <w:p w14:paraId="775E5297" w14:textId="77777777" w:rsidR="00360C2A" w:rsidRDefault="00360C2A" w:rsidP="004355E7">
      <w:pPr>
        <w:spacing w:after="0" w:line="480" w:lineRule="auto"/>
        <w:rPr>
          <w:rFonts w:ascii="Times New Roman" w:hAnsi="Times New Roman" w:cs="Times New Roman"/>
          <w:sz w:val="24"/>
          <w:szCs w:val="24"/>
        </w:rPr>
      </w:pPr>
    </w:p>
    <w:p w14:paraId="7893510E" w14:textId="77777777" w:rsidR="0008177B" w:rsidRDefault="0008177B" w:rsidP="004355E7">
      <w:pPr>
        <w:spacing w:after="0" w:line="480" w:lineRule="auto"/>
        <w:rPr>
          <w:rFonts w:ascii="Times New Roman" w:hAnsi="Times New Roman" w:cs="Times New Roman"/>
          <w:sz w:val="24"/>
          <w:szCs w:val="24"/>
        </w:rPr>
      </w:pPr>
    </w:p>
    <w:p w14:paraId="46997CFF" w14:textId="77777777" w:rsidR="0008177B" w:rsidRDefault="0008177B" w:rsidP="004355E7">
      <w:pPr>
        <w:spacing w:after="0" w:line="480" w:lineRule="auto"/>
        <w:rPr>
          <w:rFonts w:ascii="Times New Roman" w:hAnsi="Times New Roman" w:cs="Times New Roman"/>
          <w:sz w:val="24"/>
          <w:szCs w:val="24"/>
        </w:rPr>
      </w:pPr>
    </w:p>
    <w:p w14:paraId="095D26AB" w14:textId="77777777" w:rsidR="00202949" w:rsidRDefault="007829CD" w:rsidP="004355E7">
      <w:pPr>
        <w:spacing w:after="0" w:line="480" w:lineRule="auto"/>
        <w:jc w:val="center"/>
        <w:outlineLvl w:val="0"/>
        <w:rPr>
          <w:rFonts w:ascii="Times New Roman" w:hAnsi="Times New Roman" w:cs="Times New Roman"/>
          <w:sz w:val="24"/>
          <w:szCs w:val="24"/>
        </w:rPr>
      </w:pPr>
      <w:r w:rsidRPr="00202949">
        <w:rPr>
          <w:rFonts w:ascii="Times New Roman" w:hAnsi="Times New Roman" w:cs="Times New Roman"/>
          <w:sz w:val="24"/>
          <w:szCs w:val="24"/>
        </w:rPr>
        <w:t xml:space="preserve">LIRN Evidence-based Practice Assignment </w:t>
      </w:r>
    </w:p>
    <w:p w14:paraId="55A13467" w14:textId="77777777" w:rsidR="0008177B" w:rsidRPr="0008177B" w:rsidRDefault="0008177B" w:rsidP="004355E7">
      <w:pPr>
        <w:spacing w:after="0" w:line="480" w:lineRule="auto"/>
        <w:jc w:val="center"/>
        <w:outlineLvl w:val="0"/>
        <w:rPr>
          <w:rFonts w:ascii="Times New Roman" w:hAnsi="Times New Roman" w:cs="Times New Roman"/>
          <w:sz w:val="24"/>
          <w:szCs w:val="24"/>
        </w:rPr>
      </w:pPr>
    </w:p>
    <w:p w14:paraId="24643BCC" w14:textId="77777777" w:rsidR="0008177B" w:rsidRPr="000A2EDF" w:rsidRDefault="0008177B" w:rsidP="004355E7">
      <w:pPr>
        <w:spacing w:after="0" w:line="480" w:lineRule="auto"/>
        <w:rPr>
          <w:rFonts w:ascii="Times New Roman" w:hAnsi="Times New Roman" w:cs="Times New Roman"/>
          <w:b/>
          <w:sz w:val="24"/>
          <w:szCs w:val="24"/>
        </w:rPr>
      </w:pPr>
    </w:p>
    <w:p w14:paraId="3456B58F" w14:textId="77777777" w:rsidR="0008177B" w:rsidRPr="000A2EDF" w:rsidRDefault="0008177B" w:rsidP="004355E7">
      <w:pPr>
        <w:spacing w:after="0" w:line="480" w:lineRule="auto"/>
        <w:rPr>
          <w:rFonts w:ascii="Times New Roman" w:hAnsi="Times New Roman" w:cs="Times New Roman"/>
          <w:b/>
          <w:sz w:val="24"/>
          <w:szCs w:val="24"/>
        </w:rPr>
      </w:pPr>
    </w:p>
    <w:p w14:paraId="7D800E7B" w14:textId="77777777" w:rsidR="0008177B" w:rsidRPr="000A2EDF" w:rsidRDefault="0008177B" w:rsidP="004355E7">
      <w:pPr>
        <w:spacing w:after="0" w:line="480" w:lineRule="auto"/>
        <w:rPr>
          <w:rFonts w:ascii="Times New Roman" w:hAnsi="Times New Roman" w:cs="Times New Roman"/>
          <w:b/>
          <w:sz w:val="24"/>
          <w:szCs w:val="24"/>
        </w:rPr>
      </w:pPr>
    </w:p>
    <w:p w14:paraId="34B8753A" w14:textId="77777777" w:rsidR="00267851" w:rsidRDefault="00267851" w:rsidP="004355E7">
      <w:pPr>
        <w:spacing w:after="0" w:line="480" w:lineRule="auto"/>
        <w:rPr>
          <w:rFonts w:ascii="Times New Roman" w:hAnsi="Times New Roman" w:cs="Times New Roman"/>
          <w:sz w:val="24"/>
          <w:szCs w:val="24"/>
        </w:rPr>
        <w:sectPr w:rsidR="00267851" w:rsidSect="004170AE">
          <w:headerReference w:type="default" r:id="rId8"/>
          <w:headerReference w:type="first" r:id="rId9"/>
          <w:pgSz w:w="12240" w:h="15840"/>
          <w:pgMar w:top="1440" w:right="1440" w:bottom="1440" w:left="1440" w:header="720" w:footer="720" w:gutter="0"/>
          <w:cols w:space="720"/>
          <w:titlePg/>
          <w:docGrid w:linePitch="360"/>
        </w:sectPr>
      </w:pPr>
    </w:p>
    <w:p w14:paraId="23760551" w14:textId="77777777" w:rsidR="0008177B" w:rsidRPr="000A2EDF" w:rsidRDefault="007829CD" w:rsidP="004355E7">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Reflection of Experience</w:t>
      </w:r>
    </w:p>
    <w:p w14:paraId="01B6C6B4" w14:textId="744E1CF4" w:rsidR="00202949" w:rsidRPr="00202949" w:rsidRDefault="007829CD" w:rsidP="0035039D">
      <w:pPr>
        <w:spacing w:after="0" w:line="480" w:lineRule="auto"/>
        <w:ind w:firstLine="720"/>
        <w:rPr>
          <w:rFonts w:ascii="Times New Roman" w:hAnsi="Times New Roman" w:cs="Times New Roman"/>
          <w:sz w:val="24"/>
          <w:szCs w:val="24"/>
        </w:rPr>
      </w:pPr>
      <w:r w:rsidRPr="00202949">
        <w:rPr>
          <w:rFonts w:ascii="Times New Roman" w:hAnsi="Times New Roman" w:cs="Times New Roman"/>
          <w:sz w:val="24"/>
          <w:szCs w:val="24"/>
        </w:rPr>
        <w:t>Homonymous hemianopia is a d</w:t>
      </w:r>
      <w:r w:rsidR="000B09CF">
        <w:rPr>
          <w:rFonts w:ascii="Times New Roman" w:hAnsi="Times New Roman" w:cs="Times New Roman"/>
          <w:sz w:val="24"/>
          <w:szCs w:val="24"/>
        </w:rPr>
        <w:t>isability</w:t>
      </w:r>
      <w:r w:rsidRPr="00202949">
        <w:rPr>
          <w:rFonts w:ascii="Times New Roman" w:hAnsi="Times New Roman" w:cs="Times New Roman"/>
          <w:sz w:val="24"/>
          <w:szCs w:val="24"/>
        </w:rPr>
        <w:t xml:space="preserve"> in which there is a loss of vision in half</w:t>
      </w:r>
      <w:r w:rsidR="0011383D">
        <w:rPr>
          <w:rFonts w:ascii="Times New Roman" w:hAnsi="Times New Roman" w:cs="Times New Roman"/>
          <w:sz w:val="24"/>
          <w:szCs w:val="24"/>
        </w:rPr>
        <w:t xml:space="preserve"> of</w:t>
      </w:r>
      <w:r w:rsidR="00EE6E85">
        <w:rPr>
          <w:rFonts w:ascii="Times New Roman" w:hAnsi="Times New Roman" w:cs="Times New Roman"/>
          <w:sz w:val="24"/>
          <w:szCs w:val="24"/>
        </w:rPr>
        <w:t xml:space="preserve"> the visual field of one or both eyes</w:t>
      </w:r>
      <w:r w:rsidRPr="00202949">
        <w:rPr>
          <w:rFonts w:ascii="Times New Roman" w:hAnsi="Times New Roman" w:cs="Times New Roman"/>
          <w:sz w:val="24"/>
          <w:szCs w:val="24"/>
        </w:rPr>
        <w:t xml:space="preserve">. The </w:t>
      </w:r>
      <w:r w:rsidR="000B09CF">
        <w:rPr>
          <w:rFonts w:ascii="Times New Roman" w:hAnsi="Times New Roman" w:cs="Times New Roman"/>
          <w:sz w:val="24"/>
          <w:szCs w:val="24"/>
        </w:rPr>
        <w:t xml:space="preserve">main causes of this </w:t>
      </w:r>
      <w:proofErr w:type="spellStart"/>
      <w:r w:rsidR="000B09CF">
        <w:rPr>
          <w:rFonts w:ascii="Times New Roman" w:hAnsi="Times New Roman" w:cs="Times New Roman"/>
          <w:sz w:val="24"/>
          <w:szCs w:val="24"/>
        </w:rPr>
        <w:t>disabilty</w:t>
      </w:r>
      <w:proofErr w:type="spellEnd"/>
      <w:r w:rsidR="00EE6E85">
        <w:rPr>
          <w:rFonts w:ascii="Times New Roman" w:hAnsi="Times New Roman" w:cs="Times New Roman"/>
          <w:sz w:val="24"/>
          <w:szCs w:val="24"/>
        </w:rPr>
        <w:t xml:space="preserve"> are trauma, stroke, and brain tumor</w:t>
      </w:r>
      <w:r w:rsidR="00EE6E85" w:rsidRPr="00EE6E85">
        <w:rPr>
          <w:rFonts w:ascii="Times New Roman" w:hAnsi="Times New Roman" w:cs="Times New Roman"/>
          <w:sz w:val="24"/>
          <w:szCs w:val="24"/>
        </w:rPr>
        <w:t>.</w:t>
      </w:r>
      <w:r w:rsidR="00EE6E85">
        <w:rPr>
          <w:rFonts w:ascii="Times New Roman" w:hAnsi="Times New Roman" w:cs="Times New Roman"/>
          <w:sz w:val="24"/>
          <w:szCs w:val="24"/>
        </w:rPr>
        <w:t xml:space="preserve"> </w:t>
      </w:r>
      <w:r w:rsidRPr="00202949">
        <w:rPr>
          <w:rFonts w:ascii="Times New Roman" w:hAnsi="Times New Roman" w:cs="Times New Roman"/>
          <w:sz w:val="24"/>
          <w:szCs w:val="24"/>
        </w:rPr>
        <w:t>My experience as a patient with homonymous hemianopia was terrible. A year back, I realized that there is a curtain present in front of my right eye. Secondly, I see stars usually in both my eyes. My parents took me to the doctor</w:t>
      </w:r>
      <w:r w:rsidR="00631B31">
        <w:rPr>
          <w:rFonts w:ascii="Times New Roman" w:hAnsi="Times New Roman" w:cs="Times New Roman"/>
          <w:sz w:val="24"/>
          <w:szCs w:val="24"/>
        </w:rPr>
        <w:t>,</w:t>
      </w:r>
      <w:r w:rsidRPr="00202949">
        <w:rPr>
          <w:rFonts w:ascii="Times New Roman" w:hAnsi="Times New Roman" w:cs="Times New Roman"/>
          <w:sz w:val="24"/>
          <w:szCs w:val="24"/>
        </w:rPr>
        <w:t xml:space="preserve"> and after several medical examinations, I came to know that I am suffering from right hemianopia. Before that, I was not aware of my hemianopia. After being diagnosed with hemianopia, sometimes I start writing on the wrong line</w:t>
      </w:r>
      <w:r w:rsidR="00631B31">
        <w:rPr>
          <w:rFonts w:ascii="Times New Roman" w:hAnsi="Times New Roman" w:cs="Times New Roman"/>
          <w:sz w:val="24"/>
          <w:szCs w:val="24"/>
        </w:rPr>
        <w:t>,</w:t>
      </w:r>
      <w:r w:rsidRPr="00202949">
        <w:rPr>
          <w:rFonts w:ascii="Times New Roman" w:hAnsi="Times New Roman" w:cs="Times New Roman"/>
          <w:sz w:val="24"/>
          <w:szCs w:val="24"/>
        </w:rPr>
        <w:t xml:space="preserve"> and this was always irritating for me.  </w:t>
      </w:r>
    </w:p>
    <w:p w14:paraId="5BF1856F" w14:textId="06631A30" w:rsidR="00202949" w:rsidRPr="00202949" w:rsidRDefault="007829CD" w:rsidP="0035039D">
      <w:pPr>
        <w:spacing w:after="0" w:line="480" w:lineRule="auto"/>
        <w:ind w:firstLine="720"/>
        <w:rPr>
          <w:rFonts w:ascii="Times New Roman" w:hAnsi="Times New Roman" w:cs="Times New Roman"/>
          <w:sz w:val="24"/>
          <w:szCs w:val="24"/>
        </w:rPr>
      </w:pPr>
      <w:r w:rsidRPr="00202949">
        <w:rPr>
          <w:rFonts w:ascii="Times New Roman" w:hAnsi="Times New Roman" w:cs="Times New Roman"/>
          <w:sz w:val="24"/>
          <w:szCs w:val="24"/>
        </w:rPr>
        <w:t>At that time</w:t>
      </w:r>
      <w:r w:rsidR="00631B31">
        <w:rPr>
          <w:rFonts w:ascii="Times New Roman" w:hAnsi="Times New Roman" w:cs="Times New Roman"/>
          <w:sz w:val="24"/>
          <w:szCs w:val="24"/>
        </w:rPr>
        <w:t>,</w:t>
      </w:r>
      <w:r w:rsidRPr="00202949">
        <w:rPr>
          <w:rFonts w:ascii="Times New Roman" w:hAnsi="Times New Roman" w:cs="Times New Roman"/>
          <w:sz w:val="24"/>
          <w:szCs w:val="24"/>
        </w:rPr>
        <w:t xml:space="preserve"> many opinion and assumptions from different people were surrounding me</w:t>
      </w:r>
      <w:r w:rsidR="00631B31">
        <w:rPr>
          <w:rFonts w:ascii="Times New Roman" w:hAnsi="Times New Roman" w:cs="Times New Roman"/>
          <w:sz w:val="24"/>
          <w:szCs w:val="24"/>
        </w:rPr>
        <w:t>,</w:t>
      </w:r>
      <w:r w:rsidRPr="00202949">
        <w:rPr>
          <w:rFonts w:ascii="Times New Roman" w:hAnsi="Times New Roman" w:cs="Times New Roman"/>
          <w:sz w:val="24"/>
          <w:szCs w:val="24"/>
        </w:rPr>
        <w:t xml:space="preserve"> </w:t>
      </w:r>
      <w:r w:rsidR="0011383D">
        <w:rPr>
          <w:rFonts w:ascii="Times New Roman" w:hAnsi="Times New Roman" w:cs="Times New Roman"/>
          <w:sz w:val="24"/>
          <w:szCs w:val="24"/>
        </w:rPr>
        <w:t>and s</w:t>
      </w:r>
      <w:r w:rsidRPr="00202949">
        <w:rPr>
          <w:rFonts w:ascii="Times New Roman" w:hAnsi="Times New Roman" w:cs="Times New Roman"/>
          <w:sz w:val="24"/>
          <w:szCs w:val="24"/>
        </w:rPr>
        <w:t>ometimes it becomes very difficult for me to live with all this. I never feel comfortable in crowded</w:t>
      </w:r>
      <w:r w:rsidR="0011383D">
        <w:rPr>
          <w:rFonts w:ascii="Times New Roman" w:hAnsi="Times New Roman" w:cs="Times New Roman"/>
          <w:sz w:val="24"/>
          <w:szCs w:val="24"/>
        </w:rPr>
        <w:t xml:space="preserve"> places</w:t>
      </w:r>
      <w:r w:rsidRPr="00202949">
        <w:rPr>
          <w:rFonts w:ascii="Times New Roman" w:hAnsi="Times New Roman" w:cs="Times New Roman"/>
          <w:sz w:val="24"/>
          <w:szCs w:val="24"/>
        </w:rPr>
        <w:t>. I sta</w:t>
      </w:r>
      <w:r w:rsidR="0011383D">
        <w:rPr>
          <w:rFonts w:ascii="Times New Roman" w:hAnsi="Times New Roman" w:cs="Times New Roman"/>
          <w:sz w:val="24"/>
          <w:szCs w:val="24"/>
        </w:rPr>
        <w:t>r</w:t>
      </w:r>
      <w:r w:rsidRPr="00202949">
        <w:rPr>
          <w:rFonts w:ascii="Times New Roman" w:hAnsi="Times New Roman" w:cs="Times New Roman"/>
          <w:sz w:val="24"/>
          <w:szCs w:val="24"/>
        </w:rPr>
        <w:t>ted apologizes more and</w:t>
      </w:r>
      <w:r w:rsidR="0011383D">
        <w:rPr>
          <w:rFonts w:ascii="Times New Roman" w:hAnsi="Times New Roman" w:cs="Times New Roman"/>
          <w:sz w:val="24"/>
          <w:szCs w:val="24"/>
        </w:rPr>
        <w:t xml:space="preserve"> also</w:t>
      </w:r>
      <w:r w:rsidRPr="00202949">
        <w:rPr>
          <w:rFonts w:ascii="Times New Roman" w:hAnsi="Times New Roman" w:cs="Times New Roman"/>
          <w:sz w:val="24"/>
          <w:szCs w:val="24"/>
        </w:rPr>
        <w:t xml:space="preserve"> lose</w:t>
      </w:r>
      <w:r w:rsidR="0011383D">
        <w:rPr>
          <w:rFonts w:ascii="Times New Roman" w:hAnsi="Times New Roman" w:cs="Times New Roman"/>
          <w:sz w:val="24"/>
          <w:szCs w:val="24"/>
        </w:rPr>
        <w:t>s</w:t>
      </w:r>
      <w:r w:rsidRPr="00202949">
        <w:rPr>
          <w:rFonts w:ascii="Times New Roman" w:hAnsi="Times New Roman" w:cs="Times New Roman"/>
          <w:sz w:val="24"/>
          <w:szCs w:val="24"/>
        </w:rPr>
        <w:t xml:space="preserve"> my confidence. As compar</w:t>
      </w:r>
      <w:r w:rsidR="0011383D">
        <w:rPr>
          <w:rFonts w:ascii="Times New Roman" w:hAnsi="Times New Roman" w:cs="Times New Roman"/>
          <w:sz w:val="24"/>
          <w:szCs w:val="24"/>
        </w:rPr>
        <w:t xml:space="preserve">e to my fellows, it always took </w:t>
      </w:r>
      <w:r w:rsidRPr="00202949">
        <w:rPr>
          <w:rFonts w:ascii="Times New Roman" w:hAnsi="Times New Roman" w:cs="Times New Roman"/>
          <w:sz w:val="24"/>
          <w:szCs w:val="24"/>
        </w:rPr>
        <w:t>a long time to read one page of the book chapter. I was not able to tell whenever someone asks me whether the picture is straight or not. Once I wa</w:t>
      </w:r>
      <w:r w:rsidR="000B09CF">
        <w:rPr>
          <w:rFonts w:ascii="Times New Roman" w:hAnsi="Times New Roman" w:cs="Times New Roman"/>
          <w:sz w:val="24"/>
          <w:szCs w:val="24"/>
        </w:rPr>
        <w:t xml:space="preserve">s trying to read a magazine and I </w:t>
      </w:r>
      <w:r w:rsidRPr="00202949">
        <w:rPr>
          <w:rFonts w:ascii="Times New Roman" w:hAnsi="Times New Roman" w:cs="Times New Roman"/>
          <w:sz w:val="24"/>
          <w:szCs w:val="24"/>
        </w:rPr>
        <w:t xml:space="preserve">notice that half of the text disappears, as if the </w:t>
      </w:r>
      <w:r w:rsidR="0011383D">
        <w:rPr>
          <w:rFonts w:ascii="Times New Roman" w:hAnsi="Times New Roman" w:cs="Times New Roman"/>
          <w:sz w:val="24"/>
          <w:szCs w:val="24"/>
        </w:rPr>
        <w:t xml:space="preserve">text </w:t>
      </w:r>
      <w:r w:rsidRPr="00202949">
        <w:rPr>
          <w:rFonts w:ascii="Times New Roman" w:hAnsi="Times New Roman" w:cs="Times New Roman"/>
          <w:sz w:val="24"/>
          <w:szCs w:val="24"/>
        </w:rPr>
        <w:t>didn't exist, then I had to turn my head to look for another angle.</w:t>
      </w:r>
    </w:p>
    <w:p w14:paraId="5B98ED4F" w14:textId="22F06214" w:rsidR="00202949" w:rsidRPr="00202949" w:rsidRDefault="007829CD" w:rsidP="0035039D">
      <w:pPr>
        <w:spacing w:after="0" w:line="480" w:lineRule="auto"/>
        <w:ind w:firstLine="720"/>
        <w:rPr>
          <w:rFonts w:ascii="Times New Roman" w:hAnsi="Times New Roman" w:cs="Times New Roman"/>
          <w:sz w:val="24"/>
          <w:szCs w:val="24"/>
        </w:rPr>
      </w:pPr>
      <w:r w:rsidRPr="00202949">
        <w:rPr>
          <w:rFonts w:ascii="Times New Roman" w:hAnsi="Times New Roman" w:cs="Times New Roman"/>
          <w:sz w:val="24"/>
          <w:szCs w:val="24"/>
        </w:rPr>
        <w:t>I always wish</w:t>
      </w:r>
      <w:r w:rsidR="0011383D">
        <w:rPr>
          <w:rFonts w:ascii="Times New Roman" w:hAnsi="Times New Roman" w:cs="Times New Roman"/>
          <w:sz w:val="24"/>
          <w:szCs w:val="24"/>
        </w:rPr>
        <w:t xml:space="preserve">ed </w:t>
      </w:r>
      <w:r w:rsidRPr="00202949">
        <w:rPr>
          <w:rFonts w:ascii="Times New Roman" w:hAnsi="Times New Roman" w:cs="Times New Roman"/>
          <w:sz w:val="24"/>
          <w:szCs w:val="24"/>
        </w:rPr>
        <w:t>that people could see just for one day through my eyes, to understand what it i</w:t>
      </w:r>
      <w:r w:rsidR="0011383D">
        <w:rPr>
          <w:rFonts w:ascii="Times New Roman" w:hAnsi="Times New Roman" w:cs="Times New Roman"/>
          <w:sz w:val="24"/>
          <w:szCs w:val="24"/>
        </w:rPr>
        <w:t>s like to live with hemianopia.</w:t>
      </w:r>
      <w:r w:rsidRPr="00202949">
        <w:rPr>
          <w:rFonts w:ascii="Times New Roman" w:hAnsi="Times New Roman" w:cs="Times New Roman"/>
          <w:sz w:val="24"/>
          <w:szCs w:val="24"/>
        </w:rPr>
        <w:t xml:space="preserve"> I never like sympathies and always consider that there is nothing wrong with me but all the challenges which I went through are ones which no one can understand. </w:t>
      </w:r>
      <w:r w:rsidR="0011383D">
        <w:rPr>
          <w:rFonts w:ascii="Times New Roman" w:hAnsi="Times New Roman" w:cs="Times New Roman"/>
          <w:sz w:val="24"/>
          <w:szCs w:val="24"/>
        </w:rPr>
        <w:t xml:space="preserve">I always make my </w:t>
      </w:r>
      <w:proofErr w:type="spellStart"/>
      <w:r w:rsidR="0011383D">
        <w:rPr>
          <w:rFonts w:ascii="Times New Roman" w:hAnsi="Times New Roman" w:cs="Times New Roman"/>
          <w:sz w:val="24"/>
          <w:szCs w:val="24"/>
        </w:rPr>
        <w:t xml:space="preserve">self </w:t>
      </w:r>
      <w:r w:rsidRPr="00202949">
        <w:rPr>
          <w:rFonts w:ascii="Times New Roman" w:hAnsi="Times New Roman" w:cs="Times New Roman"/>
          <w:sz w:val="24"/>
          <w:szCs w:val="24"/>
        </w:rPr>
        <w:t>realized</w:t>
      </w:r>
      <w:proofErr w:type="spellEnd"/>
      <w:r w:rsidRPr="00202949">
        <w:rPr>
          <w:rFonts w:ascii="Times New Roman" w:hAnsi="Times New Roman" w:cs="Times New Roman"/>
          <w:sz w:val="24"/>
          <w:szCs w:val="24"/>
        </w:rPr>
        <w:t xml:space="preserve"> that I have to enjoy life even with this disability. </w:t>
      </w:r>
    </w:p>
    <w:p w14:paraId="14D4D574" w14:textId="4E452E4F" w:rsidR="0008177B" w:rsidRDefault="007829CD" w:rsidP="0035039D">
      <w:pPr>
        <w:spacing w:after="0" w:line="480" w:lineRule="auto"/>
        <w:ind w:firstLine="720"/>
        <w:rPr>
          <w:rFonts w:ascii="Times New Roman" w:hAnsi="Times New Roman" w:cs="Times New Roman"/>
          <w:sz w:val="24"/>
          <w:szCs w:val="24"/>
        </w:rPr>
      </w:pPr>
      <w:r w:rsidRPr="00202949">
        <w:rPr>
          <w:rFonts w:ascii="Times New Roman" w:hAnsi="Times New Roman" w:cs="Times New Roman"/>
          <w:sz w:val="24"/>
          <w:szCs w:val="24"/>
        </w:rPr>
        <w:t xml:space="preserve">Most of the time, I suffered from headache while focusing on some </w:t>
      </w:r>
      <w:r w:rsidR="0011383D">
        <w:rPr>
          <w:rFonts w:ascii="Times New Roman" w:hAnsi="Times New Roman" w:cs="Times New Roman"/>
          <w:sz w:val="24"/>
          <w:szCs w:val="24"/>
        </w:rPr>
        <w:t>article</w:t>
      </w:r>
      <w:r w:rsidRPr="00202949">
        <w:rPr>
          <w:rFonts w:ascii="Times New Roman" w:hAnsi="Times New Roman" w:cs="Times New Roman"/>
          <w:sz w:val="24"/>
          <w:szCs w:val="24"/>
        </w:rPr>
        <w:t xml:space="preserve"> as in this case, I had to t</w:t>
      </w:r>
      <w:r w:rsidR="0011383D">
        <w:rPr>
          <w:rFonts w:ascii="Times New Roman" w:hAnsi="Times New Roman" w:cs="Times New Roman"/>
          <w:sz w:val="24"/>
          <w:szCs w:val="24"/>
        </w:rPr>
        <w:t>urn my head to the left side. I</w:t>
      </w:r>
      <w:r w:rsidRPr="00202949">
        <w:rPr>
          <w:rFonts w:ascii="Times New Roman" w:hAnsi="Times New Roman" w:cs="Times New Roman"/>
          <w:sz w:val="24"/>
          <w:szCs w:val="24"/>
        </w:rPr>
        <w:t xml:space="preserve"> had difficulty</w:t>
      </w:r>
      <w:r w:rsidR="0011383D">
        <w:rPr>
          <w:rFonts w:ascii="Times New Roman" w:hAnsi="Times New Roman" w:cs="Times New Roman"/>
          <w:sz w:val="24"/>
          <w:szCs w:val="24"/>
        </w:rPr>
        <w:t xml:space="preserve"> in</w:t>
      </w:r>
      <w:r w:rsidRPr="00202949">
        <w:rPr>
          <w:rFonts w:ascii="Times New Roman" w:hAnsi="Times New Roman" w:cs="Times New Roman"/>
          <w:sz w:val="24"/>
          <w:szCs w:val="24"/>
        </w:rPr>
        <w:t xml:space="preserve"> performing ADL, dressing, reading, and basic activities such as c</w:t>
      </w:r>
      <w:r w:rsidR="0011383D">
        <w:rPr>
          <w:rFonts w:ascii="Times New Roman" w:hAnsi="Times New Roman" w:cs="Times New Roman"/>
          <w:sz w:val="24"/>
          <w:szCs w:val="24"/>
        </w:rPr>
        <w:t>rossing the street and walking.</w:t>
      </w:r>
      <w:r w:rsidRPr="00202949">
        <w:rPr>
          <w:rFonts w:ascii="Times New Roman" w:hAnsi="Times New Roman" w:cs="Times New Roman"/>
          <w:sz w:val="24"/>
          <w:szCs w:val="24"/>
        </w:rPr>
        <w:t xml:space="preserve"> In my experience with homonymous </w:t>
      </w:r>
      <w:r w:rsidRPr="00202949">
        <w:rPr>
          <w:rFonts w:ascii="Times New Roman" w:hAnsi="Times New Roman" w:cs="Times New Roman"/>
          <w:sz w:val="24"/>
          <w:szCs w:val="24"/>
        </w:rPr>
        <w:lastRenderedPageBreak/>
        <w:t xml:space="preserve">hemianopia, I </w:t>
      </w:r>
      <w:r w:rsidR="000B09CF">
        <w:rPr>
          <w:rFonts w:ascii="Times New Roman" w:hAnsi="Times New Roman" w:cs="Times New Roman"/>
          <w:sz w:val="24"/>
          <w:szCs w:val="24"/>
        </w:rPr>
        <w:t xml:space="preserve">always </w:t>
      </w:r>
      <w:r w:rsidRPr="00202949">
        <w:rPr>
          <w:rFonts w:ascii="Times New Roman" w:hAnsi="Times New Roman" w:cs="Times New Roman"/>
          <w:sz w:val="24"/>
          <w:szCs w:val="24"/>
        </w:rPr>
        <w:t xml:space="preserve">feel that patients </w:t>
      </w:r>
      <w:r w:rsidR="0011383D">
        <w:rPr>
          <w:rFonts w:ascii="Times New Roman" w:hAnsi="Times New Roman" w:cs="Times New Roman"/>
          <w:sz w:val="24"/>
          <w:szCs w:val="24"/>
        </w:rPr>
        <w:t xml:space="preserve">with this disease </w:t>
      </w:r>
      <w:r w:rsidRPr="00202949">
        <w:rPr>
          <w:rFonts w:ascii="Times New Roman" w:hAnsi="Times New Roman" w:cs="Times New Roman"/>
          <w:sz w:val="24"/>
          <w:szCs w:val="24"/>
        </w:rPr>
        <w:t>often have problems with a certain degree of insecurity and fear of falling.</w:t>
      </w:r>
    </w:p>
    <w:p w14:paraId="440D903E" w14:textId="77777777" w:rsidR="0008177B" w:rsidRPr="000A2EDF" w:rsidRDefault="007829CD" w:rsidP="004355E7">
      <w:pPr>
        <w:spacing w:after="0" w:line="480" w:lineRule="auto"/>
        <w:rPr>
          <w:rFonts w:ascii="Times New Roman" w:hAnsi="Times New Roman" w:cs="Times New Roman"/>
          <w:b/>
          <w:sz w:val="24"/>
          <w:szCs w:val="24"/>
        </w:rPr>
      </w:pPr>
      <w:r>
        <w:rPr>
          <w:rFonts w:ascii="Times New Roman" w:hAnsi="Times New Roman" w:cs="Times New Roman"/>
          <w:b/>
          <w:sz w:val="24"/>
          <w:szCs w:val="24"/>
        </w:rPr>
        <w:t>Clinical Application</w:t>
      </w:r>
    </w:p>
    <w:p w14:paraId="576370D7" w14:textId="6B058D2B" w:rsidR="0035039D" w:rsidRDefault="007829CD" w:rsidP="00202949">
      <w:pPr>
        <w:spacing w:after="0" w:line="480" w:lineRule="auto"/>
        <w:ind w:firstLine="720"/>
        <w:rPr>
          <w:rFonts w:ascii="Times New Roman" w:hAnsi="Times New Roman" w:cs="Times New Roman"/>
          <w:sz w:val="24"/>
          <w:szCs w:val="24"/>
        </w:rPr>
      </w:pPr>
      <w:r w:rsidRPr="00202949">
        <w:rPr>
          <w:rFonts w:ascii="Times New Roman" w:hAnsi="Times New Roman" w:cs="Times New Roman"/>
          <w:sz w:val="24"/>
          <w:szCs w:val="24"/>
        </w:rPr>
        <w:t xml:space="preserve">The treatment which is suggested in the article include some strategies such as creating awareness regarding the active visual scanning movement. In this patient </w:t>
      </w:r>
      <w:r w:rsidR="0011383D">
        <w:rPr>
          <w:rFonts w:ascii="Times New Roman" w:hAnsi="Times New Roman" w:cs="Times New Roman"/>
          <w:sz w:val="24"/>
          <w:szCs w:val="24"/>
        </w:rPr>
        <w:t>is</w:t>
      </w:r>
      <w:r w:rsidRPr="00202949">
        <w:rPr>
          <w:rFonts w:ascii="Times New Roman" w:hAnsi="Times New Roman" w:cs="Times New Roman"/>
          <w:sz w:val="24"/>
          <w:szCs w:val="24"/>
        </w:rPr>
        <w:t xml:space="preserve"> guided </w:t>
      </w:r>
      <w:r w:rsidR="0011383D">
        <w:rPr>
          <w:rFonts w:ascii="Times New Roman" w:hAnsi="Times New Roman" w:cs="Times New Roman"/>
          <w:sz w:val="24"/>
          <w:szCs w:val="24"/>
        </w:rPr>
        <w:t>about</w:t>
      </w:r>
      <w:r w:rsidRPr="00202949">
        <w:rPr>
          <w:rFonts w:ascii="Times New Roman" w:hAnsi="Times New Roman" w:cs="Times New Roman"/>
          <w:sz w:val="24"/>
          <w:szCs w:val="24"/>
        </w:rPr>
        <w:t xml:space="preserve"> exercise</w:t>
      </w:r>
      <w:r w:rsidR="0011383D">
        <w:rPr>
          <w:rFonts w:ascii="Times New Roman" w:hAnsi="Times New Roman" w:cs="Times New Roman"/>
          <w:sz w:val="24"/>
          <w:szCs w:val="24"/>
        </w:rPr>
        <w:t>s</w:t>
      </w:r>
      <w:r w:rsidRPr="00202949">
        <w:rPr>
          <w:rFonts w:ascii="Times New Roman" w:hAnsi="Times New Roman" w:cs="Times New Roman"/>
          <w:sz w:val="24"/>
          <w:szCs w:val="24"/>
        </w:rPr>
        <w:t xml:space="preserve"> which involves turning the head and axial trunk to the more affected side</w:t>
      </w:r>
      <w:r w:rsidR="0011383D">
        <w:rPr>
          <w:rFonts w:ascii="Times New Roman" w:hAnsi="Times New Roman" w:cs="Times New Roman"/>
          <w:sz w:val="24"/>
          <w:szCs w:val="24"/>
        </w:rPr>
        <w:t xml:space="preserve">. This </w:t>
      </w:r>
      <w:r w:rsidRPr="00202949">
        <w:rPr>
          <w:rFonts w:ascii="Times New Roman" w:hAnsi="Times New Roman" w:cs="Times New Roman"/>
          <w:sz w:val="24"/>
          <w:szCs w:val="24"/>
        </w:rPr>
        <w:t>improves the symptoms</w:t>
      </w:r>
      <w:r w:rsidR="00EE6E85">
        <w:rPr>
          <w:rFonts w:ascii="Times New Roman" w:hAnsi="Times New Roman" w:cs="Times New Roman"/>
          <w:sz w:val="24"/>
          <w:szCs w:val="24"/>
        </w:rPr>
        <w:t xml:space="preserve"> associated with the disease</w:t>
      </w:r>
      <w:r w:rsidRPr="00202949">
        <w:rPr>
          <w:rFonts w:ascii="Times New Roman" w:hAnsi="Times New Roman" w:cs="Times New Roman"/>
          <w:sz w:val="24"/>
          <w:szCs w:val="24"/>
        </w:rPr>
        <w:t xml:space="preserve">. Cues (e.g., visual, verbal, or motor) </w:t>
      </w:r>
      <w:r w:rsidR="0011383D">
        <w:rPr>
          <w:rFonts w:ascii="Times New Roman" w:hAnsi="Times New Roman" w:cs="Times New Roman"/>
          <w:sz w:val="24"/>
          <w:szCs w:val="24"/>
        </w:rPr>
        <w:t>are use</w:t>
      </w:r>
      <w:r w:rsidR="00631B31">
        <w:rPr>
          <w:rFonts w:ascii="Times New Roman" w:hAnsi="Times New Roman" w:cs="Times New Roman"/>
          <w:sz w:val="24"/>
          <w:szCs w:val="24"/>
        </w:rPr>
        <w:t>d</w:t>
      </w:r>
      <w:r w:rsidR="0011383D">
        <w:rPr>
          <w:rFonts w:ascii="Times New Roman" w:hAnsi="Times New Roman" w:cs="Times New Roman"/>
          <w:sz w:val="24"/>
          <w:szCs w:val="24"/>
        </w:rPr>
        <w:t xml:space="preserve"> </w:t>
      </w:r>
      <w:r w:rsidRPr="00202949">
        <w:rPr>
          <w:rFonts w:ascii="Times New Roman" w:hAnsi="Times New Roman" w:cs="Times New Roman"/>
          <w:sz w:val="24"/>
          <w:szCs w:val="24"/>
        </w:rPr>
        <w:t>to</w:t>
      </w:r>
      <w:r w:rsidR="0011383D">
        <w:rPr>
          <w:rFonts w:ascii="Times New Roman" w:hAnsi="Times New Roman" w:cs="Times New Roman"/>
          <w:sz w:val="24"/>
          <w:szCs w:val="24"/>
        </w:rPr>
        <w:t xml:space="preserve"> direct the patient's attention, f</w:t>
      </w:r>
      <w:r w:rsidRPr="00202949">
        <w:rPr>
          <w:rFonts w:ascii="Times New Roman" w:hAnsi="Times New Roman" w:cs="Times New Roman"/>
          <w:sz w:val="24"/>
          <w:szCs w:val="24"/>
        </w:rPr>
        <w:t xml:space="preserve">or example, a red anchor line </w:t>
      </w:r>
      <w:r w:rsidR="0011383D">
        <w:rPr>
          <w:rFonts w:ascii="Times New Roman" w:hAnsi="Times New Roman" w:cs="Times New Roman"/>
          <w:sz w:val="24"/>
          <w:szCs w:val="24"/>
        </w:rPr>
        <w:t>is</w:t>
      </w:r>
      <w:r w:rsidRPr="00202949">
        <w:rPr>
          <w:rFonts w:ascii="Times New Roman" w:hAnsi="Times New Roman" w:cs="Times New Roman"/>
          <w:sz w:val="24"/>
          <w:szCs w:val="24"/>
        </w:rPr>
        <w:t xml:space="preserve"> dra</w:t>
      </w:r>
      <w:r w:rsidR="00EE6E85">
        <w:rPr>
          <w:rFonts w:ascii="Times New Roman" w:hAnsi="Times New Roman" w:cs="Times New Roman"/>
          <w:sz w:val="24"/>
          <w:szCs w:val="24"/>
        </w:rPr>
        <w:t xml:space="preserve">wn on the floor, and the patient </w:t>
      </w:r>
      <w:r w:rsidRPr="00202949">
        <w:rPr>
          <w:rFonts w:ascii="Times New Roman" w:hAnsi="Times New Roman" w:cs="Times New Roman"/>
          <w:sz w:val="24"/>
          <w:szCs w:val="24"/>
        </w:rPr>
        <w:t xml:space="preserve">asks to follow the line from one side to the other visually. Secondly, a red ribbon </w:t>
      </w:r>
      <w:r>
        <w:rPr>
          <w:rFonts w:ascii="Times New Roman" w:hAnsi="Times New Roman" w:cs="Times New Roman"/>
          <w:sz w:val="24"/>
          <w:szCs w:val="24"/>
        </w:rPr>
        <w:t>is</w:t>
      </w:r>
      <w:r w:rsidRPr="00202949">
        <w:rPr>
          <w:rFonts w:ascii="Times New Roman" w:hAnsi="Times New Roman" w:cs="Times New Roman"/>
          <w:sz w:val="24"/>
          <w:szCs w:val="24"/>
        </w:rPr>
        <w:t xml:space="preserve"> also attached to the hemiparetic wrist of the pati</w:t>
      </w:r>
      <w:r>
        <w:rPr>
          <w:rFonts w:ascii="Times New Roman" w:hAnsi="Times New Roman" w:cs="Times New Roman"/>
          <w:sz w:val="24"/>
          <w:szCs w:val="24"/>
        </w:rPr>
        <w:t xml:space="preserve">ent, which </w:t>
      </w:r>
      <w:r w:rsidRPr="00202949">
        <w:rPr>
          <w:rFonts w:ascii="Times New Roman" w:hAnsi="Times New Roman" w:cs="Times New Roman"/>
          <w:sz w:val="24"/>
          <w:szCs w:val="24"/>
        </w:rPr>
        <w:t>directed him to keep this ribbon insight. Scanning movements</w:t>
      </w:r>
      <w:r>
        <w:rPr>
          <w:rFonts w:ascii="Times New Roman" w:hAnsi="Times New Roman" w:cs="Times New Roman"/>
          <w:sz w:val="24"/>
          <w:szCs w:val="24"/>
        </w:rPr>
        <w:t xml:space="preserve"> by using</w:t>
      </w:r>
      <w:r w:rsidR="00631B31">
        <w:rPr>
          <w:rFonts w:ascii="Times New Roman" w:hAnsi="Times New Roman" w:cs="Times New Roman"/>
          <w:sz w:val="24"/>
          <w:szCs w:val="24"/>
        </w:rPr>
        <w:t xml:space="preserve"> a </w:t>
      </w:r>
      <w:r>
        <w:rPr>
          <w:rFonts w:ascii="Times New Roman" w:hAnsi="Times New Roman" w:cs="Times New Roman"/>
          <w:sz w:val="24"/>
          <w:szCs w:val="24"/>
        </w:rPr>
        <w:t>computer</w:t>
      </w:r>
      <w:r w:rsidRPr="00202949">
        <w:rPr>
          <w:rFonts w:ascii="Times New Roman" w:hAnsi="Times New Roman" w:cs="Times New Roman"/>
          <w:sz w:val="24"/>
          <w:szCs w:val="24"/>
        </w:rPr>
        <w:t xml:space="preserve"> </w:t>
      </w:r>
      <w:r>
        <w:rPr>
          <w:rFonts w:ascii="Times New Roman" w:hAnsi="Times New Roman" w:cs="Times New Roman"/>
          <w:sz w:val="24"/>
          <w:szCs w:val="24"/>
        </w:rPr>
        <w:t>are also</w:t>
      </w:r>
      <w:r w:rsidRPr="00202949">
        <w:rPr>
          <w:rFonts w:ascii="Times New Roman" w:hAnsi="Times New Roman" w:cs="Times New Roman"/>
          <w:sz w:val="24"/>
          <w:szCs w:val="24"/>
        </w:rPr>
        <w:t xml:space="preserve"> helpful </w:t>
      </w:r>
      <w:r>
        <w:rPr>
          <w:rFonts w:ascii="Times New Roman" w:hAnsi="Times New Roman" w:cs="Times New Roman"/>
          <w:sz w:val="24"/>
          <w:szCs w:val="24"/>
        </w:rPr>
        <w:t xml:space="preserve">in </w:t>
      </w:r>
      <w:r w:rsidRPr="00202949">
        <w:rPr>
          <w:rFonts w:ascii="Times New Roman" w:hAnsi="Times New Roman" w:cs="Times New Roman"/>
          <w:sz w:val="24"/>
          <w:szCs w:val="24"/>
        </w:rPr>
        <w:t xml:space="preserve">visual tracking tasks. The patient </w:t>
      </w:r>
      <w:r>
        <w:rPr>
          <w:rFonts w:ascii="Times New Roman" w:hAnsi="Times New Roman" w:cs="Times New Roman"/>
          <w:sz w:val="24"/>
          <w:szCs w:val="24"/>
        </w:rPr>
        <w:t>is</w:t>
      </w:r>
      <w:r w:rsidRPr="00202949">
        <w:rPr>
          <w:rFonts w:ascii="Times New Roman" w:hAnsi="Times New Roman" w:cs="Times New Roman"/>
          <w:sz w:val="24"/>
          <w:szCs w:val="24"/>
        </w:rPr>
        <w:t xml:space="preserve"> encouraged to use active voluntary movements of the neglected area while looking at his or her limbs while moving. Exercises that involve crossing the midline toward the hemiparetic side and functional activities</w:t>
      </w:r>
      <w:r>
        <w:rPr>
          <w:rFonts w:ascii="Times New Roman" w:hAnsi="Times New Roman" w:cs="Times New Roman"/>
          <w:sz w:val="24"/>
          <w:szCs w:val="24"/>
        </w:rPr>
        <w:t xml:space="preserve"> a</w:t>
      </w:r>
      <w:r w:rsidR="00EE6E85">
        <w:rPr>
          <w:rFonts w:ascii="Times New Roman" w:hAnsi="Times New Roman" w:cs="Times New Roman"/>
          <w:sz w:val="24"/>
          <w:szCs w:val="24"/>
        </w:rPr>
        <w:t>r</w:t>
      </w:r>
      <w:r>
        <w:rPr>
          <w:rFonts w:ascii="Times New Roman" w:hAnsi="Times New Roman" w:cs="Times New Roman"/>
          <w:sz w:val="24"/>
          <w:szCs w:val="24"/>
        </w:rPr>
        <w:t xml:space="preserve">e also valuable. In this patients are encouraged to do </w:t>
      </w:r>
      <w:r w:rsidRPr="00202949">
        <w:rPr>
          <w:rFonts w:ascii="Times New Roman" w:hAnsi="Times New Roman" w:cs="Times New Roman"/>
          <w:sz w:val="24"/>
          <w:szCs w:val="24"/>
        </w:rPr>
        <w:t>bilateral interaction such as drinking from a cup</w:t>
      </w:r>
      <w:r w:rsidR="00631B31">
        <w:rPr>
          <w:rFonts w:ascii="Times New Roman" w:hAnsi="Times New Roman" w:cs="Times New Roman"/>
          <w:sz w:val="24"/>
          <w:szCs w:val="24"/>
        </w:rPr>
        <w:t xml:space="preserve">, </w:t>
      </w:r>
      <w:r w:rsidRPr="00202949">
        <w:rPr>
          <w:rFonts w:ascii="Times New Roman" w:hAnsi="Times New Roman" w:cs="Times New Roman"/>
          <w:sz w:val="24"/>
          <w:szCs w:val="24"/>
        </w:rPr>
        <w:t xml:space="preserve">pouring a drink, picking up an object and then placing it in </w:t>
      </w:r>
      <w:r w:rsidR="000B09CF">
        <w:rPr>
          <w:rFonts w:ascii="Times New Roman" w:hAnsi="Times New Roman" w:cs="Times New Roman"/>
          <w:sz w:val="24"/>
          <w:szCs w:val="24"/>
        </w:rPr>
        <w:t xml:space="preserve">at other </w:t>
      </w:r>
      <w:r>
        <w:rPr>
          <w:rFonts w:ascii="Times New Roman" w:hAnsi="Times New Roman" w:cs="Times New Roman"/>
          <w:sz w:val="24"/>
          <w:szCs w:val="24"/>
        </w:rPr>
        <w:t>place</w:t>
      </w:r>
      <w:r w:rsidRPr="00202949">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202949">
        <w:rPr>
          <w:rFonts w:ascii="Times New Roman" w:hAnsi="Times New Roman" w:cs="Times New Roman"/>
          <w:sz w:val="24"/>
          <w:szCs w:val="24"/>
        </w:rPr>
        <w:t>dusting a tabletop with a cloth that is held by both hands</w:t>
      </w:r>
      <w:r>
        <w:rPr>
          <w:rFonts w:ascii="Times New Roman" w:hAnsi="Times New Roman" w:cs="Times New Roman"/>
          <w:sz w:val="24"/>
          <w:szCs w:val="24"/>
        </w:rPr>
        <w:t>.</w:t>
      </w:r>
      <w:r w:rsidRPr="00202949">
        <w:rPr>
          <w:rFonts w:ascii="Times New Roman" w:hAnsi="Times New Roman" w:cs="Times New Roman"/>
          <w:sz w:val="24"/>
          <w:szCs w:val="24"/>
        </w:rPr>
        <w:t xml:space="preserve"> This help</w:t>
      </w:r>
      <w:r>
        <w:rPr>
          <w:rFonts w:ascii="Times New Roman" w:hAnsi="Times New Roman" w:cs="Times New Roman"/>
          <w:sz w:val="24"/>
          <w:szCs w:val="24"/>
        </w:rPr>
        <w:t xml:space="preserve">s </w:t>
      </w:r>
      <w:r w:rsidRPr="00202949">
        <w:rPr>
          <w:rFonts w:ascii="Times New Roman" w:hAnsi="Times New Roman" w:cs="Times New Roman"/>
          <w:sz w:val="24"/>
          <w:szCs w:val="24"/>
        </w:rPr>
        <w:t xml:space="preserve">to maximize the attention of patient’s by optimizing proprioceptive, </w:t>
      </w:r>
      <w:r>
        <w:rPr>
          <w:rFonts w:ascii="Times New Roman" w:hAnsi="Times New Roman" w:cs="Times New Roman"/>
          <w:sz w:val="24"/>
          <w:szCs w:val="24"/>
        </w:rPr>
        <w:t>tactile and visual</w:t>
      </w:r>
      <w:r w:rsidRPr="00202949">
        <w:rPr>
          <w:rFonts w:ascii="Times New Roman" w:hAnsi="Times New Roman" w:cs="Times New Roman"/>
          <w:sz w:val="24"/>
          <w:szCs w:val="24"/>
        </w:rPr>
        <w:t xml:space="preserve"> stimuli on the more affected side</w:t>
      </w:r>
      <w:r w:rsidR="004A6F55">
        <w:rPr>
          <w:rFonts w:ascii="Times New Roman" w:hAnsi="Times New Roman" w:cs="Times New Roman"/>
          <w:sz w:val="24"/>
          <w:szCs w:val="24"/>
        </w:rPr>
        <w:t xml:space="preserve"> </w:t>
      </w:r>
      <w:r w:rsidR="000930B6">
        <w:rPr>
          <w:rFonts w:ascii="Times New Roman" w:hAnsi="Times New Roman" w:cs="Times New Roman"/>
          <w:sz w:val="24"/>
          <w:szCs w:val="24"/>
        </w:rPr>
        <w:fldChar w:fldCharType="begin"/>
      </w:r>
      <w:r w:rsidR="000930B6">
        <w:rPr>
          <w:rFonts w:ascii="Times New Roman" w:hAnsi="Times New Roman" w:cs="Times New Roman"/>
          <w:sz w:val="24"/>
          <w:szCs w:val="24"/>
        </w:rPr>
        <w:instrText xml:space="preserve"> ADDIN ZOTERO_ITEM CSL_CITATION {"citationID":"a1obhk14e91","properties":{"formattedCitation":"(Bailey, Riddoch, &amp; Crome, 2002)","plainCitation":"(Bailey, Riddoch, &amp; Crome, 2002)"},"citationItems":[{"id":12,"uris":["http://zotero.org/users/local/ONknjWue/items/MCKVZVU7"],"uri":["http://zotero.org/users/local/ONknjWue/items/MCKVZVU7"],"itemData":{"id":12,"type":"article-journal","title":"Treatment of Visual Neglect in Elderly Patients With Stroke: A Single-Subject Series Using Either a Scanning and Cueing Strategy or a Left-Limb Activation Strategy","container-title":"Physical Therapy","page":"782-797","volume":"82","issue":"8","abstract":"Background and Purpose. The presence of unilateral visual neglect (UVN) may adversely affect functional recovery, and rehabilitation strategies that are practical for use in clinical settings are needed. The purpose of this study was to evaluate the use of 2 approaches to reduce UVN in people who have had strokes. Subjects. Seven elderly patients with stroke and severe left UVN, aged 60 to 85 years, were recruited from a stroke rehabilitation unit. Methods. A nonconcurrent, multiple-baselines-across-subjects approach, with an A-B-A treatment-withdrawal single-subject experimental design, was used. Five subjects received a scanning and cueing approach, and 2 subjects received a contralesional limb activation approach, for 10 one-hour sessions. In the former approach, active scanning to the left was encouraged by the therapist, using visual and verbal cues and a mental imagery technique, during reading and copying tasks and simple board games. In the latter approach, functional and goal-oriented left upper-limb activities in neglected hemispace were encouraged. Unilateral visual neglect was examined by a masked (blinded) examiner throughout all phases using the Star Cancellation Test, the Line Bisection Test, and the Baking Tray Task. Data were analyzed using visual and inferential statistical techniques. Results. Both subjects who received limb activation and 3 of the 5 subjects who received scanning and cueing showed a reduction in UVN in one or more tests. This improvement was maintained during the withdrawal phase. Discussion and Conclusion. Both approaches had a positive effect of reducing aspects of UVN in some subjects relative to no-treatment baselines. However, causality cannot be assured in the absence of controls. The approaches are practical for use in rehabilitation settings. These procedures warrant further replication across subjects, settings, and therapists.","DOI":"10.1093/ptj/82.8.782","ISSN":"0031-9023","journalAbbreviation":"Physical Therapy","author":[{"family":"Bailey","given":"Maggie J"},{"family":"Riddoch","given":"M Jane"},{"family":"Crome","given":"Peter"}],"issued":{"date-parts":[["2002",8,1]]}}}],"schema":"https://github.com/citation-style-language/schema/raw/master/csl-citation.json"} </w:instrText>
      </w:r>
      <w:r w:rsidR="000930B6">
        <w:rPr>
          <w:rFonts w:ascii="Times New Roman" w:hAnsi="Times New Roman" w:cs="Times New Roman"/>
          <w:sz w:val="24"/>
          <w:szCs w:val="24"/>
        </w:rPr>
        <w:fldChar w:fldCharType="separate"/>
      </w:r>
      <w:r w:rsidR="000930B6" w:rsidRPr="000930B6">
        <w:rPr>
          <w:rFonts w:ascii="Times New Roman" w:hAnsi="Times New Roman" w:cs="Times New Roman"/>
          <w:sz w:val="24"/>
        </w:rPr>
        <w:t>(Bailey, Riddoch, &amp; Crome, 2002)</w:t>
      </w:r>
      <w:r w:rsidR="000930B6">
        <w:rPr>
          <w:rFonts w:ascii="Times New Roman" w:hAnsi="Times New Roman" w:cs="Times New Roman"/>
          <w:sz w:val="24"/>
          <w:szCs w:val="24"/>
        </w:rPr>
        <w:fldChar w:fldCharType="end"/>
      </w:r>
      <w:r w:rsidRPr="00202949">
        <w:rPr>
          <w:rFonts w:ascii="Times New Roman" w:hAnsi="Times New Roman" w:cs="Times New Roman"/>
          <w:sz w:val="24"/>
          <w:szCs w:val="24"/>
        </w:rPr>
        <w:t xml:space="preserve">. </w:t>
      </w:r>
    </w:p>
    <w:p w14:paraId="1CECCB8A" w14:textId="3F6B76EB" w:rsidR="00202949" w:rsidRPr="00202949" w:rsidRDefault="007829CD" w:rsidP="00202949">
      <w:pPr>
        <w:spacing w:after="0" w:line="480" w:lineRule="auto"/>
        <w:ind w:firstLine="720"/>
        <w:rPr>
          <w:rFonts w:ascii="Times New Roman" w:hAnsi="Times New Roman" w:cs="Times New Roman"/>
          <w:sz w:val="24"/>
          <w:szCs w:val="24"/>
        </w:rPr>
      </w:pPr>
      <w:r w:rsidRPr="00202949">
        <w:rPr>
          <w:rFonts w:ascii="Times New Roman" w:hAnsi="Times New Roman" w:cs="Times New Roman"/>
          <w:sz w:val="24"/>
          <w:szCs w:val="24"/>
        </w:rPr>
        <w:t>In this</w:t>
      </w:r>
      <w:r w:rsidR="000B09CF">
        <w:rPr>
          <w:rFonts w:ascii="Times New Roman" w:hAnsi="Times New Roman" w:cs="Times New Roman"/>
          <w:sz w:val="24"/>
          <w:szCs w:val="24"/>
        </w:rPr>
        <w:t xml:space="preserve"> study, two different approaches</w:t>
      </w:r>
      <w:r w:rsidRPr="00202949">
        <w:rPr>
          <w:rFonts w:ascii="Times New Roman" w:hAnsi="Times New Roman" w:cs="Times New Roman"/>
          <w:sz w:val="24"/>
          <w:szCs w:val="24"/>
        </w:rPr>
        <w:t xml:space="preserve">, such as cueing and left-limb activation strategy, have been used. Both these strategies increase the right hemisphere activity and which leads to the improvement in visual neglect. After </w:t>
      </w:r>
      <w:r w:rsidR="0035039D">
        <w:rPr>
          <w:rFonts w:ascii="Times New Roman" w:hAnsi="Times New Roman" w:cs="Times New Roman"/>
          <w:sz w:val="24"/>
          <w:szCs w:val="24"/>
        </w:rPr>
        <w:t>diagnosing</w:t>
      </w:r>
      <w:r w:rsidRPr="00202949">
        <w:rPr>
          <w:rFonts w:ascii="Times New Roman" w:hAnsi="Times New Roman" w:cs="Times New Roman"/>
          <w:sz w:val="24"/>
          <w:szCs w:val="24"/>
        </w:rPr>
        <w:t xml:space="preserve"> the patient in a clinical setting, I will implement both of the above treatment strategies for</w:t>
      </w:r>
      <w:r w:rsidR="0035039D">
        <w:rPr>
          <w:rFonts w:ascii="Times New Roman" w:hAnsi="Times New Roman" w:cs="Times New Roman"/>
          <w:sz w:val="24"/>
          <w:szCs w:val="24"/>
        </w:rPr>
        <w:t xml:space="preserve"> visual training. </w:t>
      </w:r>
      <w:r w:rsidRPr="00202949">
        <w:rPr>
          <w:rFonts w:ascii="Times New Roman" w:hAnsi="Times New Roman" w:cs="Times New Roman"/>
          <w:sz w:val="24"/>
          <w:szCs w:val="24"/>
        </w:rPr>
        <w:t xml:space="preserve">Secondly, in a clinical </w:t>
      </w:r>
      <w:r w:rsidRPr="00202949">
        <w:rPr>
          <w:rFonts w:ascii="Times New Roman" w:hAnsi="Times New Roman" w:cs="Times New Roman"/>
          <w:sz w:val="24"/>
          <w:szCs w:val="24"/>
        </w:rPr>
        <w:lastRenderedPageBreak/>
        <w:t>setting, awareness to cope up with this disease w</w:t>
      </w:r>
      <w:r w:rsidR="0035039D">
        <w:rPr>
          <w:rFonts w:ascii="Times New Roman" w:hAnsi="Times New Roman" w:cs="Times New Roman"/>
          <w:sz w:val="24"/>
          <w:szCs w:val="24"/>
        </w:rPr>
        <w:t>ill be provided to the patient.</w:t>
      </w:r>
      <w:r w:rsidRPr="00202949">
        <w:rPr>
          <w:rFonts w:ascii="Times New Roman" w:hAnsi="Times New Roman" w:cs="Times New Roman"/>
          <w:sz w:val="24"/>
          <w:szCs w:val="24"/>
        </w:rPr>
        <w:t xml:space="preserve"> The patient will be guided about the different exercises that can help </w:t>
      </w:r>
      <w:r w:rsidR="000B09CF">
        <w:rPr>
          <w:rFonts w:ascii="Times New Roman" w:hAnsi="Times New Roman" w:cs="Times New Roman"/>
          <w:sz w:val="24"/>
          <w:szCs w:val="24"/>
        </w:rPr>
        <w:t>him</w:t>
      </w:r>
      <w:r w:rsidRPr="00202949">
        <w:rPr>
          <w:rFonts w:ascii="Times New Roman" w:hAnsi="Times New Roman" w:cs="Times New Roman"/>
          <w:sz w:val="24"/>
          <w:szCs w:val="24"/>
        </w:rPr>
        <w:t xml:space="preserve"> to </w:t>
      </w:r>
      <w:proofErr w:type="spellStart"/>
      <w:r w:rsidRPr="00202949">
        <w:rPr>
          <w:rFonts w:ascii="Times New Roman" w:hAnsi="Times New Roman" w:cs="Times New Roman"/>
          <w:sz w:val="24"/>
          <w:szCs w:val="24"/>
        </w:rPr>
        <w:t>cope</w:t>
      </w:r>
      <w:proofErr w:type="spellEnd"/>
      <w:r w:rsidRPr="00202949">
        <w:rPr>
          <w:rFonts w:ascii="Times New Roman" w:hAnsi="Times New Roman" w:cs="Times New Roman"/>
          <w:sz w:val="24"/>
          <w:szCs w:val="24"/>
        </w:rPr>
        <w:t xml:space="preserve"> up with the disease.  </w:t>
      </w:r>
    </w:p>
    <w:p w14:paraId="43492208" w14:textId="2BD8324E" w:rsidR="00202949" w:rsidRDefault="007829CD" w:rsidP="00202949">
      <w:pPr>
        <w:spacing w:after="0" w:line="480" w:lineRule="auto"/>
        <w:ind w:firstLine="720"/>
        <w:rPr>
          <w:rFonts w:ascii="Times New Roman" w:hAnsi="Times New Roman" w:cs="Times New Roman"/>
          <w:sz w:val="24"/>
          <w:szCs w:val="24"/>
        </w:rPr>
      </w:pPr>
      <w:r w:rsidRPr="00202949">
        <w:rPr>
          <w:rFonts w:ascii="Times New Roman" w:hAnsi="Times New Roman" w:cs="Times New Roman"/>
          <w:sz w:val="24"/>
          <w:szCs w:val="24"/>
        </w:rPr>
        <w:t>The strategies that are used in this study did not require any expensive and complex equipment. Both these strategies are easy to car</w:t>
      </w:r>
      <w:r w:rsidR="0035039D">
        <w:rPr>
          <w:rFonts w:ascii="Times New Roman" w:hAnsi="Times New Roman" w:cs="Times New Roman"/>
          <w:sz w:val="24"/>
          <w:szCs w:val="24"/>
        </w:rPr>
        <w:t xml:space="preserve">ry out by a clinical therapist. </w:t>
      </w:r>
      <w:r w:rsidRPr="00202949">
        <w:rPr>
          <w:rFonts w:ascii="Times New Roman" w:hAnsi="Times New Roman" w:cs="Times New Roman"/>
          <w:sz w:val="24"/>
          <w:szCs w:val="24"/>
        </w:rPr>
        <w:t>The time that is needed for this therapy is also flexible. All these strategies that are present in this article are clinically relevant.</w:t>
      </w:r>
      <w:r w:rsidR="0035039D">
        <w:rPr>
          <w:rFonts w:ascii="Times New Roman" w:hAnsi="Times New Roman" w:cs="Times New Roman"/>
          <w:sz w:val="24"/>
          <w:szCs w:val="24"/>
        </w:rPr>
        <w:t xml:space="preserve"> O</w:t>
      </w:r>
      <w:r w:rsidRPr="00202949">
        <w:rPr>
          <w:rFonts w:ascii="Times New Roman" w:hAnsi="Times New Roman" w:cs="Times New Roman"/>
          <w:sz w:val="24"/>
          <w:szCs w:val="24"/>
        </w:rPr>
        <w:t>ne of the weakness</w:t>
      </w:r>
      <w:r w:rsidR="00D56080">
        <w:rPr>
          <w:rFonts w:ascii="Times New Roman" w:hAnsi="Times New Roman" w:cs="Times New Roman"/>
          <w:sz w:val="24"/>
          <w:szCs w:val="24"/>
        </w:rPr>
        <w:t>es</w:t>
      </w:r>
      <w:r w:rsidRPr="00202949">
        <w:rPr>
          <w:rFonts w:ascii="Times New Roman" w:hAnsi="Times New Roman" w:cs="Times New Roman"/>
          <w:sz w:val="24"/>
          <w:szCs w:val="24"/>
        </w:rPr>
        <w:t xml:space="preserve"> of this study is that there is minimal evidence regarding the generalization of visual neglect reduction </w:t>
      </w:r>
      <w:r w:rsidR="0035039D">
        <w:rPr>
          <w:rFonts w:ascii="Times New Roman" w:hAnsi="Times New Roman" w:cs="Times New Roman"/>
          <w:sz w:val="24"/>
          <w:szCs w:val="24"/>
        </w:rPr>
        <w:t>in un</w:t>
      </w:r>
      <w:r w:rsidRPr="00202949">
        <w:rPr>
          <w:rFonts w:ascii="Times New Roman" w:hAnsi="Times New Roman" w:cs="Times New Roman"/>
          <w:sz w:val="24"/>
          <w:szCs w:val="24"/>
        </w:rPr>
        <w:t>trained person.</w:t>
      </w:r>
    </w:p>
    <w:p w14:paraId="67AB6FE2" w14:textId="77777777" w:rsidR="00F5424A" w:rsidRDefault="00F5424A" w:rsidP="00202949">
      <w:pPr>
        <w:spacing w:after="0" w:line="480" w:lineRule="auto"/>
        <w:ind w:firstLine="720"/>
        <w:rPr>
          <w:rFonts w:ascii="Times New Roman" w:hAnsi="Times New Roman" w:cs="Times New Roman"/>
          <w:sz w:val="24"/>
          <w:szCs w:val="24"/>
        </w:rPr>
      </w:pPr>
    </w:p>
    <w:p w14:paraId="36F02F48" w14:textId="77777777" w:rsidR="00F5424A" w:rsidRDefault="00F5424A" w:rsidP="00202949">
      <w:pPr>
        <w:spacing w:after="0" w:line="480" w:lineRule="auto"/>
        <w:ind w:firstLine="720"/>
        <w:rPr>
          <w:rFonts w:ascii="Times New Roman" w:hAnsi="Times New Roman" w:cs="Times New Roman"/>
          <w:sz w:val="24"/>
          <w:szCs w:val="24"/>
        </w:rPr>
      </w:pPr>
    </w:p>
    <w:p w14:paraId="3752B280" w14:textId="77777777" w:rsidR="00F5424A" w:rsidRDefault="00F5424A" w:rsidP="00202949">
      <w:pPr>
        <w:spacing w:after="0" w:line="480" w:lineRule="auto"/>
        <w:ind w:firstLine="720"/>
        <w:rPr>
          <w:rFonts w:ascii="Times New Roman" w:hAnsi="Times New Roman" w:cs="Times New Roman"/>
          <w:sz w:val="24"/>
          <w:szCs w:val="24"/>
        </w:rPr>
      </w:pPr>
    </w:p>
    <w:p w14:paraId="7A96AE11" w14:textId="77777777" w:rsidR="00F5424A" w:rsidRDefault="00F5424A" w:rsidP="00202949">
      <w:pPr>
        <w:spacing w:after="0" w:line="480" w:lineRule="auto"/>
        <w:ind w:firstLine="720"/>
        <w:rPr>
          <w:rFonts w:ascii="Times New Roman" w:hAnsi="Times New Roman" w:cs="Times New Roman"/>
          <w:sz w:val="24"/>
          <w:szCs w:val="24"/>
        </w:rPr>
      </w:pPr>
    </w:p>
    <w:p w14:paraId="01A0ACA7" w14:textId="77777777" w:rsidR="00F5424A" w:rsidRDefault="00F5424A" w:rsidP="00202949">
      <w:pPr>
        <w:spacing w:after="0" w:line="480" w:lineRule="auto"/>
        <w:ind w:firstLine="720"/>
        <w:rPr>
          <w:rFonts w:ascii="Times New Roman" w:hAnsi="Times New Roman" w:cs="Times New Roman"/>
          <w:sz w:val="24"/>
          <w:szCs w:val="24"/>
        </w:rPr>
      </w:pPr>
    </w:p>
    <w:p w14:paraId="0C0C3A7E" w14:textId="77777777" w:rsidR="00F5424A" w:rsidRDefault="00F5424A" w:rsidP="00202949">
      <w:pPr>
        <w:spacing w:after="0" w:line="480" w:lineRule="auto"/>
        <w:ind w:firstLine="720"/>
        <w:rPr>
          <w:rFonts w:ascii="Times New Roman" w:hAnsi="Times New Roman" w:cs="Times New Roman"/>
          <w:sz w:val="24"/>
          <w:szCs w:val="24"/>
        </w:rPr>
      </w:pPr>
    </w:p>
    <w:p w14:paraId="4C2CB39D" w14:textId="77777777" w:rsidR="00F5424A" w:rsidRDefault="00F5424A" w:rsidP="00202949">
      <w:pPr>
        <w:spacing w:after="0" w:line="480" w:lineRule="auto"/>
        <w:ind w:firstLine="720"/>
        <w:rPr>
          <w:rFonts w:ascii="Times New Roman" w:hAnsi="Times New Roman" w:cs="Times New Roman"/>
          <w:sz w:val="24"/>
          <w:szCs w:val="24"/>
        </w:rPr>
      </w:pPr>
    </w:p>
    <w:p w14:paraId="69F36A15" w14:textId="77777777" w:rsidR="00F5424A" w:rsidRDefault="00F5424A" w:rsidP="00202949">
      <w:pPr>
        <w:spacing w:after="0" w:line="480" w:lineRule="auto"/>
        <w:ind w:firstLine="720"/>
        <w:rPr>
          <w:rFonts w:ascii="Times New Roman" w:hAnsi="Times New Roman" w:cs="Times New Roman"/>
          <w:sz w:val="24"/>
          <w:szCs w:val="24"/>
        </w:rPr>
      </w:pPr>
    </w:p>
    <w:p w14:paraId="3A399A45" w14:textId="77777777" w:rsidR="00F5424A" w:rsidRDefault="00F5424A" w:rsidP="00202949">
      <w:pPr>
        <w:spacing w:after="0" w:line="480" w:lineRule="auto"/>
        <w:ind w:firstLine="720"/>
        <w:rPr>
          <w:rFonts w:ascii="Times New Roman" w:hAnsi="Times New Roman" w:cs="Times New Roman"/>
          <w:sz w:val="24"/>
          <w:szCs w:val="24"/>
        </w:rPr>
      </w:pPr>
    </w:p>
    <w:p w14:paraId="4EE01F75" w14:textId="77777777" w:rsidR="00F5424A" w:rsidRDefault="00F5424A" w:rsidP="00202949">
      <w:pPr>
        <w:spacing w:after="0" w:line="480" w:lineRule="auto"/>
        <w:ind w:firstLine="720"/>
        <w:rPr>
          <w:rFonts w:ascii="Times New Roman" w:hAnsi="Times New Roman" w:cs="Times New Roman"/>
          <w:sz w:val="24"/>
          <w:szCs w:val="24"/>
        </w:rPr>
      </w:pPr>
    </w:p>
    <w:p w14:paraId="0723B5E8" w14:textId="77777777" w:rsidR="00F5424A" w:rsidRDefault="00F5424A" w:rsidP="00202949">
      <w:pPr>
        <w:spacing w:after="0" w:line="480" w:lineRule="auto"/>
        <w:ind w:firstLine="720"/>
        <w:rPr>
          <w:rFonts w:ascii="Times New Roman" w:hAnsi="Times New Roman" w:cs="Times New Roman"/>
          <w:sz w:val="24"/>
          <w:szCs w:val="24"/>
        </w:rPr>
      </w:pPr>
    </w:p>
    <w:p w14:paraId="00063610" w14:textId="77777777" w:rsidR="00F5424A" w:rsidRDefault="00F5424A" w:rsidP="00202949">
      <w:pPr>
        <w:spacing w:after="0" w:line="480" w:lineRule="auto"/>
        <w:ind w:firstLine="720"/>
        <w:rPr>
          <w:rFonts w:ascii="Times New Roman" w:hAnsi="Times New Roman" w:cs="Times New Roman"/>
          <w:sz w:val="24"/>
          <w:szCs w:val="24"/>
        </w:rPr>
      </w:pPr>
    </w:p>
    <w:p w14:paraId="0954C0CF" w14:textId="77777777" w:rsidR="00F5424A" w:rsidRDefault="00F5424A" w:rsidP="00202949">
      <w:pPr>
        <w:spacing w:after="0" w:line="480" w:lineRule="auto"/>
        <w:ind w:firstLine="720"/>
        <w:rPr>
          <w:rFonts w:ascii="Times New Roman" w:hAnsi="Times New Roman" w:cs="Times New Roman"/>
          <w:sz w:val="24"/>
          <w:szCs w:val="24"/>
        </w:rPr>
      </w:pPr>
    </w:p>
    <w:p w14:paraId="13757322" w14:textId="77777777" w:rsidR="00F5424A" w:rsidRDefault="00F5424A" w:rsidP="00202949">
      <w:pPr>
        <w:spacing w:after="0" w:line="480" w:lineRule="auto"/>
        <w:ind w:firstLine="720"/>
        <w:rPr>
          <w:rFonts w:ascii="Times New Roman" w:hAnsi="Times New Roman" w:cs="Times New Roman"/>
          <w:sz w:val="24"/>
          <w:szCs w:val="24"/>
        </w:rPr>
      </w:pPr>
    </w:p>
    <w:p w14:paraId="1BCEADBF" w14:textId="640CBDA4" w:rsidR="00F5424A" w:rsidRPr="004C6B6A" w:rsidRDefault="004C6B6A" w:rsidP="004C6B6A">
      <w:pPr>
        <w:spacing w:after="0" w:line="480" w:lineRule="auto"/>
        <w:jc w:val="center"/>
        <w:rPr>
          <w:rFonts w:ascii="Times New Roman" w:hAnsi="Times New Roman" w:cs="Times New Roman"/>
          <w:sz w:val="24"/>
          <w:szCs w:val="24"/>
        </w:rPr>
      </w:pPr>
      <w:proofErr w:type="spellStart"/>
      <w:r w:rsidRPr="004C6B6A">
        <w:rPr>
          <w:rFonts w:ascii="Times New Roman" w:hAnsi="Times New Roman" w:cs="Times New Roman"/>
          <w:sz w:val="24"/>
          <w:szCs w:val="24"/>
        </w:rPr>
        <w:t>EndNotes</w:t>
      </w:r>
      <w:proofErr w:type="spellEnd"/>
    </w:p>
    <w:p w14:paraId="62EC4A3A" w14:textId="77777777" w:rsidR="005C4FFA" w:rsidRPr="005C4FFA" w:rsidRDefault="007829CD" w:rsidP="00752118">
      <w:pPr>
        <w:pStyle w:val="Bibliography"/>
        <w:ind w:left="0" w:firstLine="0"/>
        <w:rPr>
          <w:rFonts w:ascii="Times New Roman" w:hAnsi="Times New Roman" w:cs="Times New Roman"/>
          <w:sz w:val="24"/>
        </w:rPr>
      </w:pPr>
      <w:r>
        <w:lastRenderedPageBreak/>
        <w:fldChar w:fldCharType="begin"/>
      </w:r>
      <w:r>
        <w:instrText xml:space="preserve"> ADDIN ZOTERO_BIBL {"custom":[]} CSL_BIBLIOGRAPHY </w:instrText>
      </w:r>
      <w:r>
        <w:fldChar w:fldCharType="separate"/>
      </w:r>
      <w:r w:rsidRPr="005C4FFA">
        <w:rPr>
          <w:rFonts w:ascii="Times New Roman" w:hAnsi="Times New Roman" w:cs="Times New Roman"/>
          <w:sz w:val="24"/>
        </w:rPr>
        <w:t xml:space="preserve">Bailey, M. J., Riddoch, M. J., &amp; Crome, P. (2002). Treatment of Visual Neglect in Elderly Patients With Stroke: A Single-Subject Series Using Either a Scanning and Cueing Strategy or a Left-Limb Activation Strategy. </w:t>
      </w:r>
      <w:r w:rsidRPr="005C4FFA">
        <w:rPr>
          <w:rFonts w:ascii="Times New Roman" w:hAnsi="Times New Roman" w:cs="Times New Roman"/>
          <w:i/>
          <w:iCs/>
          <w:sz w:val="24"/>
        </w:rPr>
        <w:t>Physical Therapy</w:t>
      </w:r>
      <w:r w:rsidRPr="005C4FFA">
        <w:rPr>
          <w:rFonts w:ascii="Times New Roman" w:hAnsi="Times New Roman" w:cs="Times New Roman"/>
          <w:sz w:val="24"/>
        </w:rPr>
        <w:t xml:space="preserve">, </w:t>
      </w:r>
      <w:r w:rsidRPr="005C4FFA">
        <w:rPr>
          <w:rFonts w:ascii="Times New Roman" w:hAnsi="Times New Roman" w:cs="Times New Roman"/>
          <w:i/>
          <w:iCs/>
          <w:sz w:val="24"/>
        </w:rPr>
        <w:t>82</w:t>
      </w:r>
      <w:r w:rsidRPr="005C4FFA">
        <w:rPr>
          <w:rFonts w:ascii="Times New Roman" w:hAnsi="Times New Roman" w:cs="Times New Roman"/>
          <w:sz w:val="24"/>
        </w:rPr>
        <w:t>(8), 782–797. https://doi.org/10.1093/ptj/82.8.782</w:t>
      </w:r>
    </w:p>
    <w:p w14:paraId="1DE87288" w14:textId="77777777" w:rsidR="00A37079" w:rsidRPr="0008177B" w:rsidRDefault="007829CD" w:rsidP="005C4FFA">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A37079" w:rsidRPr="0008177B" w:rsidSect="004170AE">
      <w:head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AB4A2" w14:textId="77777777" w:rsidR="00063F64" w:rsidRDefault="00063F64">
      <w:pPr>
        <w:spacing w:after="0" w:line="240" w:lineRule="auto"/>
      </w:pPr>
      <w:r>
        <w:separator/>
      </w:r>
    </w:p>
  </w:endnote>
  <w:endnote w:type="continuationSeparator" w:id="0">
    <w:p w14:paraId="247FBDF3" w14:textId="77777777" w:rsidR="00063F64" w:rsidRDefault="00063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04D28" w14:textId="77777777" w:rsidR="00063F64" w:rsidRDefault="00063F64">
      <w:pPr>
        <w:spacing w:after="0" w:line="240" w:lineRule="auto"/>
      </w:pPr>
      <w:r>
        <w:separator/>
      </w:r>
    </w:p>
  </w:footnote>
  <w:footnote w:type="continuationSeparator" w:id="0">
    <w:p w14:paraId="7D628926" w14:textId="77777777" w:rsidR="00063F64" w:rsidRDefault="00063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DC21B" w14:textId="77777777" w:rsidR="00267851" w:rsidRPr="00267851" w:rsidRDefault="007829CD"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EndPr/>
      <w:sdtContent>
        <w:r w:rsidR="001D0A8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4DED2" w14:textId="77777777" w:rsidR="0011383D" w:rsidRPr="0011383D" w:rsidRDefault="007829CD" w:rsidP="0011383D">
    <w:pPr>
      <w:pStyle w:val="Header"/>
    </w:pPr>
    <w:r w:rsidRPr="0011383D">
      <w:t>Healthcare and Nursing</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2C5F0" w14:textId="77777777" w:rsidR="00267851" w:rsidRPr="00267851" w:rsidRDefault="00267851" w:rsidP="004170AE">
    <w:pPr>
      <w:tabs>
        <w:tab w:val="left" w:pos="9360"/>
      </w:tabs>
      <w:spacing w:after="0" w:line="480" w:lineRule="auto"/>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5371BA"/>
    <w:multiLevelType w:val="hybridMultilevel"/>
    <w:tmpl w:val="9E97389E"/>
    <w:lvl w:ilvl="0" w:tplc="47EEF3A2">
      <w:start w:val="1"/>
      <w:numFmt w:val="bullet"/>
      <w:lvlText w:val="•"/>
      <w:lvlJc w:val="left"/>
    </w:lvl>
    <w:lvl w:ilvl="1" w:tplc="3A88DA7E">
      <w:numFmt w:val="decimal"/>
      <w:lvlText w:val=""/>
      <w:lvlJc w:val="left"/>
    </w:lvl>
    <w:lvl w:ilvl="2" w:tplc="95045E66">
      <w:numFmt w:val="decimal"/>
      <w:lvlText w:val=""/>
      <w:lvlJc w:val="left"/>
    </w:lvl>
    <w:lvl w:ilvl="3" w:tplc="D698088A">
      <w:numFmt w:val="decimal"/>
      <w:lvlText w:val=""/>
      <w:lvlJc w:val="left"/>
    </w:lvl>
    <w:lvl w:ilvl="4" w:tplc="EB1AC1F8">
      <w:numFmt w:val="decimal"/>
      <w:lvlText w:val=""/>
      <w:lvlJc w:val="left"/>
    </w:lvl>
    <w:lvl w:ilvl="5" w:tplc="BE4CEA70">
      <w:numFmt w:val="decimal"/>
      <w:lvlText w:val=""/>
      <w:lvlJc w:val="left"/>
    </w:lvl>
    <w:lvl w:ilvl="6" w:tplc="5DD410CE">
      <w:numFmt w:val="decimal"/>
      <w:lvlText w:val=""/>
      <w:lvlJc w:val="left"/>
    </w:lvl>
    <w:lvl w:ilvl="7" w:tplc="1F3A381A">
      <w:numFmt w:val="decimal"/>
      <w:lvlText w:val=""/>
      <w:lvlJc w:val="left"/>
    </w:lvl>
    <w:lvl w:ilvl="8" w:tplc="9BB2926C">
      <w:numFmt w:val="decimal"/>
      <w:lvlText w:val=""/>
      <w:lvlJc w:val="left"/>
    </w:lvl>
  </w:abstractNum>
  <w:abstractNum w:abstractNumId="1" w15:restartNumberingAfterBreak="0">
    <w:nsid w:val="E4218B4E"/>
    <w:multiLevelType w:val="hybridMultilevel"/>
    <w:tmpl w:val="4261DCD8"/>
    <w:lvl w:ilvl="0" w:tplc="6F347C1E">
      <w:start w:val="1"/>
      <w:numFmt w:val="bullet"/>
      <w:lvlText w:val="•"/>
      <w:lvlJc w:val="left"/>
    </w:lvl>
    <w:lvl w:ilvl="1" w:tplc="02829F48">
      <w:numFmt w:val="decimal"/>
      <w:lvlText w:val=""/>
      <w:lvlJc w:val="left"/>
    </w:lvl>
    <w:lvl w:ilvl="2" w:tplc="0458EF88">
      <w:numFmt w:val="decimal"/>
      <w:lvlText w:val=""/>
      <w:lvlJc w:val="left"/>
    </w:lvl>
    <w:lvl w:ilvl="3" w:tplc="E0189148">
      <w:numFmt w:val="decimal"/>
      <w:lvlText w:val=""/>
      <w:lvlJc w:val="left"/>
    </w:lvl>
    <w:lvl w:ilvl="4" w:tplc="0FA0D77E">
      <w:numFmt w:val="decimal"/>
      <w:lvlText w:val=""/>
      <w:lvlJc w:val="left"/>
    </w:lvl>
    <w:lvl w:ilvl="5" w:tplc="7A384A5C">
      <w:numFmt w:val="decimal"/>
      <w:lvlText w:val=""/>
      <w:lvlJc w:val="left"/>
    </w:lvl>
    <w:lvl w:ilvl="6" w:tplc="2B442D42">
      <w:numFmt w:val="decimal"/>
      <w:lvlText w:val=""/>
      <w:lvlJc w:val="left"/>
    </w:lvl>
    <w:lvl w:ilvl="7" w:tplc="941A3370">
      <w:numFmt w:val="decimal"/>
      <w:lvlText w:val=""/>
      <w:lvlJc w:val="left"/>
    </w:lvl>
    <w:lvl w:ilvl="8" w:tplc="D7C07926">
      <w:numFmt w:val="decimal"/>
      <w:lvlText w:val=""/>
      <w:lvlJc w:val="left"/>
    </w:lvl>
  </w:abstractNum>
  <w:abstractNum w:abstractNumId="2" w15:restartNumberingAfterBreak="0">
    <w:nsid w:val="281C7928"/>
    <w:multiLevelType w:val="hybridMultilevel"/>
    <w:tmpl w:val="DED666A0"/>
    <w:lvl w:ilvl="0" w:tplc="5D7CCDD4">
      <w:start w:val="1"/>
      <w:numFmt w:val="bullet"/>
      <w:lvlText w:val="•"/>
      <w:lvlJc w:val="left"/>
    </w:lvl>
    <w:lvl w:ilvl="1" w:tplc="F0523008">
      <w:numFmt w:val="decimal"/>
      <w:lvlText w:val=""/>
      <w:lvlJc w:val="left"/>
    </w:lvl>
    <w:lvl w:ilvl="2" w:tplc="1ABAD338">
      <w:numFmt w:val="decimal"/>
      <w:lvlText w:val=""/>
      <w:lvlJc w:val="left"/>
    </w:lvl>
    <w:lvl w:ilvl="3" w:tplc="A84CF236">
      <w:numFmt w:val="decimal"/>
      <w:lvlText w:val=""/>
      <w:lvlJc w:val="left"/>
    </w:lvl>
    <w:lvl w:ilvl="4" w:tplc="9D404D1C">
      <w:numFmt w:val="decimal"/>
      <w:lvlText w:val=""/>
      <w:lvlJc w:val="left"/>
    </w:lvl>
    <w:lvl w:ilvl="5" w:tplc="A6D0E4E0">
      <w:numFmt w:val="decimal"/>
      <w:lvlText w:val=""/>
      <w:lvlJc w:val="left"/>
    </w:lvl>
    <w:lvl w:ilvl="6" w:tplc="0B367A60">
      <w:numFmt w:val="decimal"/>
      <w:lvlText w:val=""/>
      <w:lvlJc w:val="left"/>
    </w:lvl>
    <w:lvl w:ilvl="7" w:tplc="4CD865DC">
      <w:numFmt w:val="decimal"/>
      <w:lvlText w:val=""/>
      <w:lvlJc w:val="left"/>
    </w:lvl>
    <w:lvl w:ilvl="8" w:tplc="050E4606">
      <w:numFmt w:val="decimal"/>
      <w:lvlText w:val=""/>
      <w:lvlJc w:val="left"/>
    </w:lvl>
  </w:abstractNum>
  <w:abstractNum w:abstractNumId="3" w15:restartNumberingAfterBreak="0">
    <w:nsid w:val="4C1A3D2B"/>
    <w:multiLevelType w:val="hybridMultilevel"/>
    <w:tmpl w:val="D9F2940E"/>
    <w:lvl w:ilvl="0" w:tplc="647A004C">
      <w:start w:val="1"/>
      <w:numFmt w:val="decimal"/>
      <w:lvlText w:val="%1."/>
      <w:lvlJc w:val="left"/>
      <w:pPr>
        <w:ind w:left="720" w:hanging="360"/>
      </w:pPr>
    </w:lvl>
    <w:lvl w:ilvl="1" w:tplc="C89A4962" w:tentative="1">
      <w:start w:val="1"/>
      <w:numFmt w:val="lowerLetter"/>
      <w:lvlText w:val="%2."/>
      <w:lvlJc w:val="left"/>
      <w:pPr>
        <w:ind w:left="1440" w:hanging="360"/>
      </w:pPr>
    </w:lvl>
    <w:lvl w:ilvl="2" w:tplc="B5702FE2" w:tentative="1">
      <w:start w:val="1"/>
      <w:numFmt w:val="lowerRoman"/>
      <w:lvlText w:val="%3."/>
      <w:lvlJc w:val="right"/>
      <w:pPr>
        <w:ind w:left="2160" w:hanging="180"/>
      </w:pPr>
    </w:lvl>
    <w:lvl w:ilvl="3" w:tplc="5E706AF2" w:tentative="1">
      <w:start w:val="1"/>
      <w:numFmt w:val="decimal"/>
      <w:lvlText w:val="%4."/>
      <w:lvlJc w:val="left"/>
      <w:pPr>
        <w:ind w:left="2880" w:hanging="360"/>
      </w:pPr>
    </w:lvl>
    <w:lvl w:ilvl="4" w:tplc="223469A2" w:tentative="1">
      <w:start w:val="1"/>
      <w:numFmt w:val="lowerLetter"/>
      <w:lvlText w:val="%5."/>
      <w:lvlJc w:val="left"/>
      <w:pPr>
        <w:ind w:left="3600" w:hanging="360"/>
      </w:pPr>
    </w:lvl>
    <w:lvl w:ilvl="5" w:tplc="D16251B6" w:tentative="1">
      <w:start w:val="1"/>
      <w:numFmt w:val="lowerRoman"/>
      <w:lvlText w:val="%6."/>
      <w:lvlJc w:val="right"/>
      <w:pPr>
        <w:ind w:left="4320" w:hanging="180"/>
      </w:pPr>
    </w:lvl>
    <w:lvl w:ilvl="6" w:tplc="350698DC" w:tentative="1">
      <w:start w:val="1"/>
      <w:numFmt w:val="decimal"/>
      <w:lvlText w:val="%7."/>
      <w:lvlJc w:val="left"/>
      <w:pPr>
        <w:ind w:left="5040" w:hanging="360"/>
      </w:pPr>
    </w:lvl>
    <w:lvl w:ilvl="7" w:tplc="D47C5A34" w:tentative="1">
      <w:start w:val="1"/>
      <w:numFmt w:val="lowerLetter"/>
      <w:lvlText w:val="%8."/>
      <w:lvlJc w:val="left"/>
      <w:pPr>
        <w:ind w:left="5760" w:hanging="360"/>
      </w:pPr>
    </w:lvl>
    <w:lvl w:ilvl="8" w:tplc="F7086E28" w:tentative="1">
      <w:start w:val="1"/>
      <w:numFmt w:val="lowerRoman"/>
      <w:lvlText w:val="%9."/>
      <w:lvlJc w:val="right"/>
      <w:pPr>
        <w:ind w:left="6480" w:hanging="180"/>
      </w:pPr>
    </w:lvl>
  </w:abstractNum>
  <w:abstractNum w:abstractNumId="4" w15:restartNumberingAfterBreak="0">
    <w:nsid w:val="72A5E0B9"/>
    <w:multiLevelType w:val="hybridMultilevel"/>
    <w:tmpl w:val="A2B1157C"/>
    <w:lvl w:ilvl="0" w:tplc="BD0883EE">
      <w:start w:val="1"/>
      <w:numFmt w:val="bullet"/>
      <w:lvlText w:val="•"/>
      <w:lvlJc w:val="left"/>
    </w:lvl>
    <w:lvl w:ilvl="1" w:tplc="DEE23C9C">
      <w:numFmt w:val="decimal"/>
      <w:lvlText w:val=""/>
      <w:lvlJc w:val="left"/>
    </w:lvl>
    <w:lvl w:ilvl="2" w:tplc="80C80E9E">
      <w:numFmt w:val="decimal"/>
      <w:lvlText w:val=""/>
      <w:lvlJc w:val="left"/>
    </w:lvl>
    <w:lvl w:ilvl="3" w:tplc="18D4053E">
      <w:numFmt w:val="decimal"/>
      <w:lvlText w:val=""/>
      <w:lvlJc w:val="left"/>
    </w:lvl>
    <w:lvl w:ilvl="4" w:tplc="8D022E12">
      <w:numFmt w:val="decimal"/>
      <w:lvlText w:val=""/>
      <w:lvlJc w:val="left"/>
    </w:lvl>
    <w:lvl w:ilvl="5" w:tplc="D85C0198">
      <w:numFmt w:val="decimal"/>
      <w:lvlText w:val=""/>
      <w:lvlJc w:val="left"/>
    </w:lvl>
    <w:lvl w:ilvl="6" w:tplc="6BD8CFE8">
      <w:numFmt w:val="decimal"/>
      <w:lvlText w:val=""/>
      <w:lvlJc w:val="left"/>
    </w:lvl>
    <w:lvl w:ilvl="7" w:tplc="83EEB4B4">
      <w:numFmt w:val="decimal"/>
      <w:lvlText w:val=""/>
      <w:lvlJc w:val="left"/>
    </w:lvl>
    <w:lvl w:ilvl="8" w:tplc="F62A52B8">
      <w:numFmt w:val="decimal"/>
      <w:lvlText w:val=""/>
      <w:lvlJc w:val="left"/>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0NzM3MzMwMzUyMDZX0lEKTi0uzszPAykwrQUA0wkTwiwAAAA="/>
  </w:docVars>
  <w:rsids>
    <w:rsidRoot w:val="0008177B"/>
    <w:rsid w:val="00001383"/>
    <w:rsid w:val="00024ABE"/>
    <w:rsid w:val="00063F64"/>
    <w:rsid w:val="0008177B"/>
    <w:rsid w:val="000930B6"/>
    <w:rsid w:val="000A2EDF"/>
    <w:rsid w:val="000B09CF"/>
    <w:rsid w:val="00102EE1"/>
    <w:rsid w:val="0010693F"/>
    <w:rsid w:val="0011383D"/>
    <w:rsid w:val="00141074"/>
    <w:rsid w:val="001506C8"/>
    <w:rsid w:val="00183591"/>
    <w:rsid w:val="00187C02"/>
    <w:rsid w:val="001D0A83"/>
    <w:rsid w:val="00202949"/>
    <w:rsid w:val="00224397"/>
    <w:rsid w:val="00267851"/>
    <w:rsid w:val="002777E7"/>
    <w:rsid w:val="002C24C4"/>
    <w:rsid w:val="0035039D"/>
    <w:rsid w:val="00360C2A"/>
    <w:rsid w:val="00402004"/>
    <w:rsid w:val="004030D5"/>
    <w:rsid w:val="004170AE"/>
    <w:rsid w:val="004355E7"/>
    <w:rsid w:val="00437553"/>
    <w:rsid w:val="00441261"/>
    <w:rsid w:val="00441BD2"/>
    <w:rsid w:val="004613F0"/>
    <w:rsid w:val="00466BCC"/>
    <w:rsid w:val="00471063"/>
    <w:rsid w:val="004A6F55"/>
    <w:rsid w:val="004C6B6A"/>
    <w:rsid w:val="004E068E"/>
    <w:rsid w:val="00501864"/>
    <w:rsid w:val="00501B5E"/>
    <w:rsid w:val="005059B4"/>
    <w:rsid w:val="00550EFD"/>
    <w:rsid w:val="005C20F1"/>
    <w:rsid w:val="005C4FFA"/>
    <w:rsid w:val="0060399C"/>
    <w:rsid w:val="00631B31"/>
    <w:rsid w:val="00682A9E"/>
    <w:rsid w:val="006D2340"/>
    <w:rsid w:val="00752118"/>
    <w:rsid w:val="007829CD"/>
    <w:rsid w:val="007E65A6"/>
    <w:rsid w:val="0087719B"/>
    <w:rsid w:val="008A1E19"/>
    <w:rsid w:val="008D18CB"/>
    <w:rsid w:val="009A2C8B"/>
    <w:rsid w:val="009A3DAB"/>
    <w:rsid w:val="00A37079"/>
    <w:rsid w:val="00A4374D"/>
    <w:rsid w:val="00A6765D"/>
    <w:rsid w:val="00A87CF7"/>
    <w:rsid w:val="00A91927"/>
    <w:rsid w:val="00B2592A"/>
    <w:rsid w:val="00B405F9"/>
    <w:rsid w:val="00B73412"/>
    <w:rsid w:val="00C01BF1"/>
    <w:rsid w:val="00C41FF7"/>
    <w:rsid w:val="00C5356B"/>
    <w:rsid w:val="00C567CE"/>
    <w:rsid w:val="00C74D28"/>
    <w:rsid w:val="00C75C92"/>
    <w:rsid w:val="00CA2688"/>
    <w:rsid w:val="00CF0A51"/>
    <w:rsid w:val="00D5076D"/>
    <w:rsid w:val="00D56080"/>
    <w:rsid w:val="00D75EB3"/>
    <w:rsid w:val="00D85813"/>
    <w:rsid w:val="00E0063A"/>
    <w:rsid w:val="00E15B20"/>
    <w:rsid w:val="00EE6E85"/>
    <w:rsid w:val="00EF1641"/>
    <w:rsid w:val="00F5424A"/>
    <w:rsid w:val="00F749D1"/>
    <w:rsid w:val="00F96588"/>
    <w:rsid w:val="00FB2190"/>
    <w:rsid w:val="00FF56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 w:type="paragraph" w:styleId="Bibliography">
    <w:name w:val="Bibliography"/>
    <w:basedOn w:val="Normal"/>
    <w:next w:val="Normal"/>
    <w:uiPriority w:val="37"/>
    <w:unhideWhenUsed/>
    <w:rsid w:val="005C4FFA"/>
    <w:pPr>
      <w:spacing w:after="0" w:line="480" w:lineRule="auto"/>
      <w:ind w:left="720" w:hanging="720"/>
    </w:pPr>
  </w:style>
  <w:style w:type="character" w:styleId="CommentReference">
    <w:name w:val="annotation reference"/>
    <w:basedOn w:val="DefaultParagraphFont"/>
    <w:uiPriority w:val="99"/>
    <w:semiHidden/>
    <w:unhideWhenUsed/>
    <w:rsid w:val="00631B31"/>
    <w:rPr>
      <w:sz w:val="16"/>
      <w:szCs w:val="16"/>
    </w:rPr>
  </w:style>
  <w:style w:type="paragraph" w:styleId="CommentText">
    <w:name w:val="annotation text"/>
    <w:basedOn w:val="Normal"/>
    <w:link w:val="CommentTextChar"/>
    <w:uiPriority w:val="99"/>
    <w:semiHidden/>
    <w:unhideWhenUsed/>
    <w:rsid w:val="00631B31"/>
    <w:pPr>
      <w:spacing w:line="240" w:lineRule="auto"/>
    </w:pPr>
    <w:rPr>
      <w:sz w:val="20"/>
      <w:szCs w:val="20"/>
    </w:rPr>
  </w:style>
  <w:style w:type="character" w:customStyle="1" w:styleId="CommentTextChar">
    <w:name w:val="Comment Text Char"/>
    <w:basedOn w:val="DefaultParagraphFont"/>
    <w:link w:val="CommentText"/>
    <w:uiPriority w:val="99"/>
    <w:semiHidden/>
    <w:rsid w:val="00631B31"/>
    <w:rPr>
      <w:sz w:val="20"/>
      <w:szCs w:val="20"/>
    </w:rPr>
  </w:style>
  <w:style w:type="paragraph" w:styleId="CommentSubject">
    <w:name w:val="annotation subject"/>
    <w:basedOn w:val="CommentText"/>
    <w:next w:val="CommentText"/>
    <w:link w:val="CommentSubjectChar"/>
    <w:uiPriority w:val="99"/>
    <w:semiHidden/>
    <w:unhideWhenUsed/>
    <w:rsid w:val="00631B31"/>
    <w:rPr>
      <w:b/>
      <w:bCs/>
    </w:rPr>
  </w:style>
  <w:style w:type="character" w:customStyle="1" w:styleId="CommentSubjectChar">
    <w:name w:val="Comment Subject Char"/>
    <w:basedOn w:val="CommentTextChar"/>
    <w:link w:val="CommentSubject"/>
    <w:uiPriority w:val="99"/>
    <w:semiHidden/>
    <w:rsid w:val="00631B31"/>
    <w:rPr>
      <w:b/>
      <w:bCs/>
      <w:sz w:val="20"/>
      <w:szCs w:val="20"/>
    </w:rPr>
  </w:style>
  <w:style w:type="paragraph" w:styleId="BalloonText">
    <w:name w:val="Balloon Text"/>
    <w:basedOn w:val="Normal"/>
    <w:link w:val="BalloonTextChar"/>
    <w:uiPriority w:val="99"/>
    <w:semiHidden/>
    <w:unhideWhenUsed/>
    <w:rsid w:val="00631B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B31"/>
    <w:rPr>
      <w:rFonts w:ascii="Segoe UI" w:hAnsi="Segoe UI" w:cs="Segoe UI"/>
      <w:sz w:val="18"/>
      <w:szCs w:val="18"/>
    </w:rPr>
  </w:style>
  <w:style w:type="paragraph" w:customStyle="1" w:styleId="Default">
    <w:name w:val="Default"/>
    <w:rsid w:val="00631B31"/>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631B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8CC62-A30E-4FF1-9BAB-0E4686248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2019-09-17T15:38:00Z</dcterms:created>
  <dcterms:modified xsi:type="dcterms:W3CDTF">2019-09-17T15:38:00Z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id="FuygnTEr"/&gt;&lt;style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