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ADBB3" w14:textId="77777777" w:rsidR="00E81978" w:rsidRPr="005E5199" w:rsidRDefault="006B7670">
      <w:pPr>
        <w:pStyle w:val="Title"/>
        <w:rPr>
          <w:rFonts w:ascii="Times New Roman" w:hAnsi="Times New Roman" w:cs="Times New Roman"/>
        </w:rPr>
      </w:pPr>
      <w:sdt>
        <w:sdtPr>
          <w:rPr>
            <w:rFonts w:ascii="Times New Roman"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E5199">
            <w:rPr>
              <w:rFonts w:ascii="Times New Roman" w:hAnsi="Times New Roman" w:cs="Times New Roman"/>
            </w:rPr>
            <w:t>FLA and RLA</w:t>
          </w:r>
        </w:sdtContent>
      </w:sdt>
    </w:p>
    <w:p w14:paraId="0CBB2F22" w14:textId="77777777" w:rsidR="00B823AA" w:rsidRPr="005E5199" w:rsidRDefault="007C5508" w:rsidP="00B823AA">
      <w:pPr>
        <w:pStyle w:val="Title2"/>
        <w:rPr>
          <w:rFonts w:ascii="Times New Roman" w:hAnsi="Times New Roman" w:cs="Times New Roman"/>
        </w:rPr>
      </w:pPr>
      <w:r>
        <w:rPr>
          <w:rFonts w:ascii="Times New Roman" w:hAnsi="Times New Roman" w:cs="Times New Roman"/>
        </w:rPr>
        <w:t>Derrell Johnson</w:t>
      </w:r>
    </w:p>
    <w:p w14:paraId="040BDB4F" w14:textId="77777777" w:rsidR="00E81978" w:rsidRPr="005E5199" w:rsidRDefault="00E81978" w:rsidP="00B823AA">
      <w:pPr>
        <w:pStyle w:val="Title2"/>
        <w:rPr>
          <w:rFonts w:ascii="Times New Roman" w:hAnsi="Times New Roman" w:cs="Times New Roman"/>
        </w:rPr>
      </w:pPr>
    </w:p>
    <w:p w14:paraId="55E922C4" w14:textId="77777777" w:rsidR="00E81978" w:rsidRPr="005E5199" w:rsidRDefault="00E81978">
      <w:pPr>
        <w:pStyle w:val="Title"/>
        <w:rPr>
          <w:rFonts w:ascii="Times New Roman" w:hAnsi="Times New Roman" w:cs="Times New Roman"/>
        </w:rPr>
      </w:pPr>
    </w:p>
    <w:p w14:paraId="6BE79477" w14:textId="77777777" w:rsidR="00E81978" w:rsidRPr="005E5199" w:rsidRDefault="00E81978" w:rsidP="00B823AA">
      <w:pPr>
        <w:pStyle w:val="Title2"/>
        <w:rPr>
          <w:rFonts w:ascii="Times New Roman" w:hAnsi="Times New Roman" w:cs="Times New Roman"/>
        </w:rPr>
      </w:pPr>
    </w:p>
    <w:p w14:paraId="2E377C36" w14:textId="77777777" w:rsidR="00E81978" w:rsidRPr="005E5199" w:rsidRDefault="00E81978" w:rsidP="001C0ADD">
      <w:pPr>
        <w:ind w:firstLine="0"/>
        <w:rPr>
          <w:rFonts w:ascii="Times New Roman" w:hAnsi="Times New Roman" w:cs="Times New Roman"/>
        </w:rPr>
      </w:pPr>
    </w:p>
    <w:p w14:paraId="21A4FB83" w14:textId="77777777" w:rsidR="00E81978" w:rsidRPr="005E5199" w:rsidRDefault="006B7670">
      <w:pPr>
        <w:pStyle w:val="SectionTitle"/>
        <w:rPr>
          <w:rFonts w:ascii="Times New Roman" w:hAnsi="Times New Roman" w:cs="Times New Roman"/>
        </w:rPr>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E5199">
            <w:rPr>
              <w:rFonts w:ascii="Times New Roman" w:hAnsi="Times New Roman" w:cs="Times New Roman"/>
            </w:rPr>
            <w:t>FLA and RLA</w:t>
          </w:r>
        </w:sdtContent>
      </w:sdt>
    </w:p>
    <w:p w14:paraId="5151868A" w14:textId="7FA40B35" w:rsidR="001C0ADD" w:rsidRPr="005E5199" w:rsidRDefault="007C5508" w:rsidP="001C0ADD">
      <w:pPr>
        <w:rPr>
          <w:rFonts w:ascii="Times New Roman" w:eastAsiaTheme="minorHAnsi" w:hAnsi="Times New Roman" w:cs="Times New Roman"/>
          <w:color w:val="222222"/>
          <w:kern w:val="0"/>
          <w:shd w:val="clear" w:color="auto" w:fill="FFFFFF"/>
          <w:lang w:eastAsia="en-US"/>
        </w:rPr>
      </w:pPr>
      <w:r w:rsidRPr="005E5199">
        <w:rPr>
          <w:rFonts w:ascii="Times New Roman" w:eastAsiaTheme="minorHAnsi" w:hAnsi="Times New Roman" w:cs="Times New Roman"/>
          <w:color w:val="222222"/>
          <w:kern w:val="0"/>
          <w:shd w:val="clear" w:color="auto" w:fill="FFFFFF"/>
          <w:lang w:eastAsia="en-US"/>
        </w:rPr>
        <w:t>Full load amperage (FLA) is the amount of current (in amperes), which a motor draws from an electrical system when to produce the rated horsepower (output). R</w:t>
      </w:r>
      <w:r w:rsidR="00295654">
        <w:rPr>
          <w:rFonts w:ascii="Times New Roman" w:eastAsiaTheme="minorHAnsi" w:hAnsi="Times New Roman" w:cs="Times New Roman"/>
          <w:color w:val="222222"/>
          <w:kern w:val="0"/>
          <w:shd w:val="clear" w:color="auto" w:fill="FFFFFF"/>
          <w:lang w:eastAsia="en-US"/>
        </w:rPr>
        <w:t>un</w:t>
      </w:r>
      <w:r w:rsidRPr="005E5199">
        <w:rPr>
          <w:rFonts w:ascii="Times New Roman" w:eastAsiaTheme="minorHAnsi" w:hAnsi="Times New Roman" w:cs="Times New Roman"/>
          <w:color w:val="222222"/>
          <w:kern w:val="0"/>
          <w:shd w:val="clear" w:color="auto" w:fill="FFFFFF"/>
          <w:lang w:eastAsia="en-US"/>
        </w:rPr>
        <w:t xml:space="preserve"> Load Amperage is the current drawn by the motor from the electrical system under normal load conditions (Whitman et al., 2012). When the RLA is almost equal to the full load condition, the RLA is denoted as the FLA (Silberstein, 2012). The r</w:t>
      </w:r>
      <w:r w:rsidR="008C3F39">
        <w:rPr>
          <w:rFonts w:ascii="Times New Roman" w:eastAsiaTheme="minorHAnsi" w:hAnsi="Times New Roman" w:cs="Times New Roman"/>
          <w:color w:val="222222"/>
          <w:kern w:val="0"/>
          <w:shd w:val="clear" w:color="auto" w:fill="FFFFFF"/>
          <w:lang w:eastAsia="en-US"/>
        </w:rPr>
        <w:t>un</w:t>
      </w:r>
      <w:r w:rsidRPr="005E5199">
        <w:rPr>
          <w:rFonts w:ascii="Times New Roman" w:eastAsiaTheme="minorHAnsi" w:hAnsi="Times New Roman" w:cs="Times New Roman"/>
          <w:color w:val="222222"/>
          <w:kern w:val="0"/>
          <w:shd w:val="clear" w:color="auto" w:fill="FFFFFF"/>
          <w:lang w:eastAsia="en-US"/>
        </w:rPr>
        <w:t xml:space="preserve"> load amperage is considered as full load amperage when the motor is operating loading at rated speed (Brittian, 2012). For some of the motors, the RLA is almost the same as the FLA. From the datasheet or data plate of the motor, the value of RLA and FLA is noted. It is then multiplied by the power factor of 1.73 (in case of 3 phase) and voltage. The result is approximate value of electrical power used in watts. </w:t>
      </w:r>
      <w:r w:rsidR="00B55942">
        <w:rPr>
          <w:rFonts w:ascii="Times New Roman" w:eastAsiaTheme="minorHAnsi" w:hAnsi="Times New Roman" w:cs="Times New Roman"/>
          <w:color w:val="222222"/>
          <w:kern w:val="0"/>
          <w:shd w:val="clear" w:color="auto" w:fill="FFFFFF"/>
          <w:lang w:eastAsia="en-US"/>
        </w:rPr>
        <w:t>The differences in FLA and RLA is of measuring method. F</w:t>
      </w:r>
      <w:r w:rsidRPr="005E5199">
        <w:rPr>
          <w:rFonts w:ascii="Times New Roman" w:eastAsiaTheme="minorHAnsi" w:hAnsi="Times New Roman" w:cs="Times New Roman"/>
          <w:color w:val="222222"/>
          <w:kern w:val="0"/>
          <w:shd w:val="clear" w:color="auto" w:fill="FFFFFF"/>
          <w:lang w:eastAsia="en-US"/>
        </w:rPr>
        <w:t>or the value of FLA, the rating of the motor is considered while</w:t>
      </w:r>
      <w:r w:rsidR="003312EA">
        <w:rPr>
          <w:rFonts w:ascii="Times New Roman" w:eastAsiaTheme="minorHAnsi" w:hAnsi="Times New Roman" w:cs="Times New Roman"/>
          <w:color w:val="222222"/>
          <w:kern w:val="0"/>
          <w:shd w:val="clear" w:color="auto" w:fill="FFFFFF"/>
          <w:lang w:eastAsia="en-US"/>
        </w:rPr>
        <w:t xml:space="preserve"> </w:t>
      </w:r>
      <w:r w:rsidRPr="005E5199">
        <w:rPr>
          <w:rFonts w:ascii="Times New Roman" w:eastAsiaTheme="minorHAnsi" w:hAnsi="Times New Roman" w:cs="Times New Roman"/>
          <w:color w:val="222222"/>
          <w:kern w:val="0"/>
          <w:shd w:val="clear" w:color="auto" w:fill="FFFFFF"/>
          <w:lang w:eastAsia="en-US"/>
        </w:rPr>
        <w:t>load of the system is considered for the RLA value. FLA is the amount of current that is drawn by a motor when running on full load, and the full load torque and horsepower are attained. While depending upon model and other con</w:t>
      </w:r>
      <w:bookmarkStart w:id="0" w:name="_GoBack"/>
      <w:bookmarkEnd w:id="0"/>
      <w:r w:rsidRPr="005E5199">
        <w:rPr>
          <w:rFonts w:ascii="Times New Roman" w:eastAsiaTheme="minorHAnsi" w:hAnsi="Times New Roman" w:cs="Times New Roman"/>
          <w:color w:val="222222"/>
          <w:kern w:val="0"/>
          <w:shd w:val="clear" w:color="auto" w:fill="FFFFFF"/>
          <w:lang w:eastAsia="en-US"/>
        </w:rPr>
        <w:t xml:space="preserve">ditions, RLA is usually about twenty or thirty percent lower than FLA. </w:t>
      </w:r>
    </w:p>
    <w:p w14:paraId="3FA32D95" w14:textId="77777777" w:rsidR="00E81978" w:rsidRPr="005E5199" w:rsidRDefault="007C5508" w:rsidP="001C0ADD">
      <w:pPr>
        <w:rPr>
          <w:rFonts w:ascii="Times New Roman" w:eastAsiaTheme="minorHAnsi" w:hAnsi="Times New Roman" w:cs="Times New Roman"/>
          <w:color w:val="222222"/>
          <w:kern w:val="0"/>
          <w:shd w:val="clear" w:color="auto" w:fill="FFFFFF"/>
          <w:lang w:eastAsia="en-US"/>
        </w:rPr>
      </w:pPr>
      <w:r w:rsidRPr="005E5199">
        <w:rPr>
          <w:rFonts w:ascii="Times New Roman" w:eastAsiaTheme="minorHAnsi" w:hAnsi="Times New Roman" w:cs="Times New Roman"/>
          <w:color w:val="222222"/>
          <w:kern w:val="0"/>
          <w:shd w:val="clear" w:color="auto" w:fill="FFFFFF"/>
          <w:lang w:eastAsia="en-US"/>
        </w:rPr>
        <w:t>For calculation of the Full load amperage value, different formulas can be used depending upon several phases, and if the value of power is in Horsepower or Kilowatt.</w:t>
      </w:r>
    </w:p>
    <w:p w14:paraId="7218719C" w14:textId="77777777" w:rsidR="001C0ADD" w:rsidRPr="005E5199" w:rsidRDefault="007C5508" w:rsidP="001C0ADD">
      <w:pPr>
        <w:ind w:firstLine="0"/>
        <w:rPr>
          <w:rFonts w:ascii="Times New Roman" w:hAnsi="Times New Roman" w:cs="Times New Roman"/>
        </w:rPr>
      </w:pPr>
      <w:r w:rsidRPr="005E5199">
        <w:rPr>
          <w:rFonts w:ascii="Times New Roman" w:hAnsi="Times New Roman" w:cs="Times New Roman"/>
        </w:rPr>
        <w:t>In case of single-phase AC motor:</w:t>
      </w:r>
    </w:p>
    <w:p w14:paraId="2ECB6EA0" w14:textId="77777777" w:rsidR="001C0ADD" w:rsidRPr="005E5199" w:rsidRDefault="007C5508" w:rsidP="001C0ADD">
      <w:pPr>
        <w:rPr>
          <w:rFonts w:ascii="Times New Roman" w:hAnsi="Times New Roman" w:cs="Times New Roman"/>
          <w:kern w:val="0"/>
          <w:lang w:eastAsia="en-US"/>
        </w:rPr>
      </w:pPr>
      <w:r w:rsidRPr="005E5199">
        <w:rPr>
          <w:rFonts w:ascii="Times New Roman" w:hAnsi="Times New Roman" w:cs="Times New Roman"/>
        </w:rPr>
        <w:t xml:space="preserve">FLA (Amperes) = </w:t>
      </w:r>
      <m:oMath>
        <m:f>
          <m:fPr>
            <m:ctrlPr>
              <w:rPr>
                <w:rFonts w:ascii="Cambria Math" w:eastAsiaTheme="minorHAnsi" w:hAnsi="Cambria Math" w:cs="Times New Roman"/>
                <w:i/>
                <w:kern w:val="0"/>
                <w:lang w:eastAsia="en-US"/>
              </w:rPr>
            </m:ctrlPr>
          </m:fPr>
          <m:num>
            <m:r>
              <m:rPr>
                <m:sty m:val="p"/>
              </m:rPr>
              <w:rPr>
                <w:rFonts w:ascii="Cambria Math" w:hAnsi="Cambria Math" w:cs="Times New Roman"/>
              </w:rPr>
              <m:t xml:space="preserve">P (in kW) × 1000 </m:t>
            </m:r>
          </m:num>
          <m:den>
            <m:r>
              <m:rPr>
                <m:sty m:val="p"/>
              </m:rPr>
              <w:rPr>
                <w:rFonts w:ascii="Cambria Math" w:hAnsi="Cambria Math" w:cs="Times New Roman"/>
              </w:rPr>
              <m:t>V × cos ϕ</m:t>
            </m:r>
          </m:den>
        </m:f>
      </m:oMath>
      <w:r w:rsidRPr="005E5199">
        <w:rPr>
          <w:rFonts w:ascii="Times New Roman" w:hAnsi="Times New Roman" w:cs="Times New Roman"/>
        </w:rPr>
        <w:t xml:space="preserve"> = </w:t>
      </w:r>
      <m:oMath>
        <m:f>
          <m:fPr>
            <m:ctrlPr>
              <w:rPr>
                <w:rFonts w:ascii="Cambria Math" w:eastAsiaTheme="minorHAnsi" w:hAnsi="Cambria Math" w:cs="Times New Roman"/>
                <w:i/>
                <w:kern w:val="0"/>
                <w:lang w:eastAsia="en-US"/>
              </w:rPr>
            </m:ctrlPr>
          </m:fPr>
          <m:num>
            <m:r>
              <m:rPr>
                <m:sty m:val="p"/>
              </m:rPr>
              <w:rPr>
                <w:rFonts w:ascii="Cambria Math" w:hAnsi="Cambria Math" w:cs="Times New Roman"/>
              </w:rPr>
              <m:t xml:space="preserve">P (in HP) × 746 </m:t>
            </m:r>
          </m:num>
          <m:den>
            <m:r>
              <m:rPr>
                <m:sty m:val="p"/>
              </m:rPr>
              <w:rPr>
                <w:rFonts w:ascii="Cambria Math" w:hAnsi="Cambria Math" w:cs="Times New Roman"/>
              </w:rPr>
              <m:t>V × cos ϕ×η</m:t>
            </m:r>
          </m:den>
        </m:f>
      </m:oMath>
    </w:p>
    <w:p w14:paraId="4D5FBAD4" w14:textId="77777777" w:rsidR="001C0ADD" w:rsidRPr="005E5199" w:rsidRDefault="007C5508" w:rsidP="001C0ADD">
      <w:pPr>
        <w:ind w:firstLine="0"/>
        <w:rPr>
          <w:rFonts w:ascii="Times New Roman" w:hAnsi="Times New Roman" w:cs="Times New Roman"/>
        </w:rPr>
      </w:pPr>
      <w:r w:rsidRPr="005E5199">
        <w:rPr>
          <w:rFonts w:ascii="Times New Roman" w:hAnsi="Times New Roman" w:cs="Times New Roman"/>
        </w:rPr>
        <w:t>In case of three-phase AC motor:</w:t>
      </w:r>
    </w:p>
    <w:p w14:paraId="6C8F3486" w14:textId="77777777" w:rsidR="001C0ADD" w:rsidRPr="005E5199" w:rsidRDefault="007C5508" w:rsidP="001C0ADD">
      <w:pPr>
        <w:rPr>
          <w:rFonts w:ascii="Times New Roman" w:hAnsi="Times New Roman" w:cs="Times New Roman"/>
        </w:rPr>
      </w:pPr>
      <w:r w:rsidRPr="005E5199">
        <w:rPr>
          <w:rFonts w:ascii="Times New Roman" w:hAnsi="Times New Roman" w:cs="Times New Roman"/>
        </w:rPr>
        <w:t xml:space="preserve">FLA (Amperes) = </w:t>
      </w:r>
      <m:oMath>
        <m:f>
          <m:fPr>
            <m:ctrlPr>
              <w:rPr>
                <w:rFonts w:ascii="Cambria Math" w:eastAsiaTheme="minorHAnsi" w:hAnsi="Cambria Math" w:cs="Times New Roman"/>
                <w:i/>
                <w:kern w:val="0"/>
                <w:lang w:eastAsia="en-US"/>
              </w:rPr>
            </m:ctrlPr>
          </m:fPr>
          <m:num>
            <m:r>
              <m:rPr>
                <m:sty m:val="p"/>
              </m:rPr>
              <w:rPr>
                <w:rFonts w:ascii="Cambria Math" w:hAnsi="Cambria Math" w:cs="Times New Roman"/>
              </w:rPr>
              <m:t xml:space="preserve">P (in kW) × 1000 </m:t>
            </m:r>
          </m:num>
          <m:den>
            <m:r>
              <m:rPr>
                <m:sty m:val="p"/>
              </m:rPr>
              <w:rPr>
                <w:rFonts w:ascii="Cambria Math" w:hAnsi="Cambria Math" w:cs="Times New Roman"/>
              </w:rPr>
              <m:t>V ×1.732× cos ϕ</m:t>
            </m:r>
          </m:den>
        </m:f>
      </m:oMath>
      <w:r w:rsidRPr="005E5199">
        <w:rPr>
          <w:rFonts w:ascii="Times New Roman" w:hAnsi="Times New Roman" w:cs="Times New Roman"/>
        </w:rPr>
        <w:t xml:space="preserve"> = </w:t>
      </w:r>
      <m:oMath>
        <m:f>
          <m:fPr>
            <m:ctrlPr>
              <w:rPr>
                <w:rFonts w:ascii="Cambria Math" w:eastAsiaTheme="minorHAnsi" w:hAnsi="Cambria Math" w:cs="Times New Roman"/>
                <w:i/>
                <w:kern w:val="0"/>
                <w:lang w:eastAsia="en-US"/>
              </w:rPr>
            </m:ctrlPr>
          </m:fPr>
          <m:num>
            <m:r>
              <m:rPr>
                <m:sty m:val="p"/>
              </m:rPr>
              <w:rPr>
                <w:rFonts w:ascii="Cambria Math" w:hAnsi="Cambria Math" w:cs="Times New Roman"/>
              </w:rPr>
              <m:t xml:space="preserve">P (in kW) × 746 </m:t>
            </m:r>
          </m:num>
          <m:den>
            <m:r>
              <m:rPr>
                <m:sty m:val="p"/>
              </m:rPr>
              <w:rPr>
                <w:rFonts w:ascii="Cambria Math" w:hAnsi="Cambria Math" w:cs="Times New Roman"/>
              </w:rPr>
              <m:t>V ×1.732× cos ϕ×η</m:t>
            </m:r>
          </m:den>
        </m:f>
      </m:oMath>
    </w:p>
    <w:p w14:paraId="4CDEECE5" w14:textId="77777777" w:rsidR="001C0ADD" w:rsidRPr="005E5199" w:rsidRDefault="007C5508" w:rsidP="001C0ADD">
      <w:pPr>
        <w:ind w:firstLine="0"/>
        <w:rPr>
          <w:rFonts w:ascii="Times New Roman" w:hAnsi="Times New Roman" w:cs="Times New Roman"/>
        </w:rPr>
      </w:pPr>
      <w:r w:rsidRPr="005E5199">
        <w:rPr>
          <w:rFonts w:ascii="Times New Roman" w:hAnsi="Times New Roman" w:cs="Times New Roman"/>
        </w:rPr>
        <w:t>To calculate the RLA value the maximum continuous current value is divided by the 1.56.</w:t>
      </w:r>
    </w:p>
    <w:p w14:paraId="1F32DC8B" w14:textId="77777777" w:rsidR="001C0ADD" w:rsidRPr="005E5199" w:rsidRDefault="007C5508" w:rsidP="001C0ADD">
      <w:pPr>
        <w:rPr>
          <w:rFonts w:ascii="Times New Roman" w:hAnsi="Times New Roman" w:cs="Times New Roman"/>
        </w:rPr>
      </w:pPr>
      <w:r w:rsidRPr="005E5199">
        <w:rPr>
          <w:rFonts w:ascii="Times New Roman" w:hAnsi="Times New Roman" w:cs="Times New Roman"/>
        </w:rPr>
        <w:br w:type="page"/>
      </w:r>
    </w:p>
    <w:p w14:paraId="7D4381AE" w14:textId="77777777" w:rsidR="00053879" w:rsidRDefault="007C5508" w:rsidP="00053879">
      <w:pPr>
        <w:pStyle w:val="Bibliography"/>
        <w:jc w:val="center"/>
        <w:rPr>
          <w:rFonts w:ascii="Times New Roman" w:hAnsi="Times New Roman" w:cs="Times New Roman"/>
        </w:rPr>
      </w:pPr>
      <w:r>
        <w:rPr>
          <w:rFonts w:ascii="Times New Roman" w:hAnsi="Times New Roman" w:cs="Times New Roman"/>
        </w:rPr>
        <w:lastRenderedPageBreak/>
        <w:t>References</w:t>
      </w:r>
    </w:p>
    <w:p w14:paraId="21D2F177" w14:textId="77777777" w:rsidR="00053879" w:rsidRPr="005E5199" w:rsidRDefault="007C5508" w:rsidP="00053879">
      <w:pPr>
        <w:pStyle w:val="Bibliography"/>
        <w:rPr>
          <w:rFonts w:ascii="Times New Roman" w:hAnsi="Times New Roman" w:cs="Times New Roman"/>
        </w:rPr>
      </w:pPr>
      <w:r w:rsidRPr="005E5199">
        <w:rPr>
          <w:rFonts w:ascii="Times New Roman" w:hAnsi="Times New Roman" w:cs="Times New Roman"/>
        </w:rPr>
        <w:fldChar w:fldCharType="begin"/>
      </w:r>
      <w:r w:rsidRPr="005E5199">
        <w:rPr>
          <w:rFonts w:ascii="Times New Roman" w:hAnsi="Times New Roman" w:cs="Times New Roman"/>
        </w:rPr>
        <w:instrText xml:space="preserve"> ADDIN ZOTERO_BIBL {"uncited":[],"omitted":[],"custom":[]} CSL_BIBLIOGRAPHY </w:instrText>
      </w:r>
      <w:r w:rsidRPr="005E5199">
        <w:rPr>
          <w:rFonts w:ascii="Times New Roman" w:hAnsi="Times New Roman" w:cs="Times New Roman"/>
        </w:rPr>
        <w:fldChar w:fldCharType="separate"/>
      </w:r>
      <w:r w:rsidRPr="005E5199">
        <w:rPr>
          <w:rFonts w:ascii="Times New Roman" w:hAnsi="Times New Roman" w:cs="Times New Roman"/>
        </w:rPr>
        <w:t xml:space="preserve">Brittian, L. W. (2012). </w:t>
      </w:r>
      <w:r w:rsidRPr="005E5199">
        <w:rPr>
          <w:rFonts w:ascii="Times New Roman" w:hAnsi="Times New Roman" w:cs="Times New Roman"/>
          <w:i/>
          <w:iCs/>
        </w:rPr>
        <w:t>Audel Electrical Trades Pocket Manual</w:t>
      </w:r>
      <w:r w:rsidRPr="005E5199">
        <w:rPr>
          <w:rFonts w:ascii="Times New Roman" w:hAnsi="Times New Roman" w:cs="Times New Roman"/>
        </w:rPr>
        <w:t>. John Wiley &amp; Sons.</w:t>
      </w:r>
    </w:p>
    <w:p w14:paraId="34862272" w14:textId="77777777" w:rsidR="00053879" w:rsidRPr="005E5199" w:rsidRDefault="007C5508" w:rsidP="00053879">
      <w:pPr>
        <w:pStyle w:val="Bibliography"/>
        <w:rPr>
          <w:rFonts w:ascii="Times New Roman" w:hAnsi="Times New Roman" w:cs="Times New Roman"/>
        </w:rPr>
      </w:pPr>
      <w:r w:rsidRPr="005E5199">
        <w:rPr>
          <w:rFonts w:ascii="Times New Roman" w:hAnsi="Times New Roman" w:cs="Times New Roman"/>
        </w:rPr>
        <w:t xml:space="preserve">Silberstein, E. (2012). </w:t>
      </w:r>
      <w:r w:rsidRPr="005E5199">
        <w:rPr>
          <w:rFonts w:ascii="Times New Roman" w:hAnsi="Times New Roman" w:cs="Times New Roman"/>
          <w:i/>
          <w:iCs/>
        </w:rPr>
        <w:t>Residential Construction Academy HVAC</w:t>
      </w:r>
      <w:r w:rsidRPr="005E5199">
        <w:rPr>
          <w:rFonts w:ascii="Times New Roman" w:hAnsi="Times New Roman" w:cs="Times New Roman"/>
        </w:rPr>
        <w:t>. Cengage Learning.</w:t>
      </w:r>
    </w:p>
    <w:p w14:paraId="18E43C71" w14:textId="77777777" w:rsidR="00053879" w:rsidRPr="005E5199" w:rsidRDefault="007C5508" w:rsidP="00053879">
      <w:pPr>
        <w:pStyle w:val="Bibliography"/>
        <w:rPr>
          <w:rFonts w:ascii="Times New Roman" w:hAnsi="Times New Roman" w:cs="Times New Roman"/>
        </w:rPr>
      </w:pPr>
      <w:r w:rsidRPr="005E5199">
        <w:rPr>
          <w:rFonts w:ascii="Times New Roman" w:hAnsi="Times New Roman" w:cs="Times New Roman"/>
        </w:rPr>
        <w:t xml:space="preserve">Whitman, B., Johnson, B., Tomczyk, J., &amp; Silberstein, E. (2012). </w:t>
      </w:r>
      <w:r w:rsidRPr="005E5199">
        <w:rPr>
          <w:rFonts w:ascii="Times New Roman" w:hAnsi="Times New Roman" w:cs="Times New Roman"/>
          <w:i/>
          <w:iCs/>
        </w:rPr>
        <w:t>Refrigeration and Air Conditioning Technology</w:t>
      </w:r>
      <w:r w:rsidRPr="005E5199">
        <w:rPr>
          <w:rFonts w:ascii="Times New Roman" w:hAnsi="Times New Roman" w:cs="Times New Roman"/>
        </w:rPr>
        <w:t>. Cengage Learning.</w:t>
      </w:r>
    </w:p>
    <w:p w14:paraId="06EF8A67" w14:textId="77777777" w:rsidR="00E81978" w:rsidRPr="005E5199" w:rsidRDefault="007C5508" w:rsidP="00053879">
      <w:pPr>
        <w:pStyle w:val="SectionTitle"/>
        <w:jc w:val="left"/>
        <w:rPr>
          <w:rFonts w:ascii="Times New Roman" w:hAnsi="Times New Roman" w:cs="Times New Roman"/>
        </w:rPr>
      </w:pPr>
      <w:r w:rsidRPr="005E5199">
        <w:rPr>
          <w:rFonts w:ascii="Times New Roman" w:hAnsi="Times New Roman" w:cs="Times New Roman"/>
        </w:rPr>
        <w:lastRenderedPageBreak/>
        <w:fldChar w:fldCharType="end"/>
      </w:r>
    </w:p>
    <w:sectPr w:rsidR="00E81978" w:rsidRPr="005E5199">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C7A59" w14:textId="77777777" w:rsidR="006B7670" w:rsidRDefault="006B7670">
      <w:pPr>
        <w:spacing w:line="240" w:lineRule="auto"/>
      </w:pPr>
      <w:r>
        <w:separator/>
      </w:r>
    </w:p>
  </w:endnote>
  <w:endnote w:type="continuationSeparator" w:id="0">
    <w:p w14:paraId="22193AE1" w14:textId="77777777" w:rsidR="006B7670" w:rsidRDefault="006B7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D5E76" w14:textId="77777777" w:rsidR="006B7670" w:rsidRDefault="006B7670">
      <w:pPr>
        <w:spacing w:line="240" w:lineRule="auto"/>
      </w:pPr>
      <w:r>
        <w:separator/>
      </w:r>
    </w:p>
  </w:footnote>
  <w:footnote w:type="continuationSeparator" w:id="0">
    <w:p w14:paraId="102E7C91" w14:textId="77777777" w:rsidR="006B7670" w:rsidRDefault="006B76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AD35" w14:textId="77777777" w:rsidR="00E81978" w:rsidRDefault="006B7670">
    <w:pPr>
      <w:pStyle w:val="Header"/>
    </w:pPr>
    <w:sdt>
      <w:sdtPr>
        <w:rPr>
          <w:rStyle w:val="Strong"/>
        </w:rPr>
        <w:alias w:val="Running head"/>
        <w:id w:val="-113556389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053879">
          <w:rPr>
            <w:rStyle w:val="Strong"/>
          </w:rPr>
          <w:t>load amPARAGE</w:t>
        </w:r>
      </w:sdtContent>
    </w:sdt>
    <w:r w:rsidR="007C5508">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312EA">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F3FC" w14:textId="77777777" w:rsidR="00E81978" w:rsidRDefault="007C5508">
    <w:pPr>
      <w:pStyle w:val="Header"/>
      <w:rPr>
        <w:rStyle w:val="Strong"/>
      </w:rPr>
    </w:pPr>
    <w:r>
      <w:t xml:space="preserve">Running head: </w:t>
    </w:r>
    <w:sdt>
      <w:sdtPr>
        <w:rPr>
          <w:rStyle w:val="Strong"/>
        </w:rPr>
        <w:alias w:val="Running head"/>
        <w:id w:val="330335204"/>
        <w:placeholder>
          <w:docPart w:val="7A918DA0B38C4BD3A23C697838EC9315"/>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053879">
          <w:rPr>
            <w:rStyle w:val="Strong"/>
          </w:rPr>
          <w:t>load amPARAGE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312E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D90185"/>
    <w:multiLevelType w:val="hybridMultilevel"/>
    <w:tmpl w:val="6CF7EA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4"/>
  </w:num>
  <w:num w:numId="13">
    <w:abstractNumId w:val="12"/>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272"/>
    <w:rsid w:val="00053879"/>
    <w:rsid w:val="000D3F41"/>
    <w:rsid w:val="001C0ADD"/>
    <w:rsid w:val="00291510"/>
    <w:rsid w:val="00295654"/>
    <w:rsid w:val="003312EA"/>
    <w:rsid w:val="00355DCA"/>
    <w:rsid w:val="00551A02"/>
    <w:rsid w:val="005534FA"/>
    <w:rsid w:val="005D3A03"/>
    <w:rsid w:val="005E5199"/>
    <w:rsid w:val="006B7670"/>
    <w:rsid w:val="007C5508"/>
    <w:rsid w:val="008002C0"/>
    <w:rsid w:val="00853C6D"/>
    <w:rsid w:val="00896A26"/>
    <w:rsid w:val="008C3F39"/>
    <w:rsid w:val="008C5323"/>
    <w:rsid w:val="009A6A3B"/>
    <w:rsid w:val="00B55942"/>
    <w:rsid w:val="00B823AA"/>
    <w:rsid w:val="00BA45DB"/>
    <w:rsid w:val="00BF4184"/>
    <w:rsid w:val="00C0601E"/>
    <w:rsid w:val="00C31D30"/>
    <w:rsid w:val="00C50272"/>
    <w:rsid w:val="00C73F57"/>
    <w:rsid w:val="00CD6E39"/>
    <w:rsid w:val="00CF6E91"/>
    <w:rsid w:val="00D85B68"/>
    <w:rsid w:val="00E6004D"/>
    <w:rsid w:val="00E70342"/>
    <w:rsid w:val="00E81978"/>
    <w:rsid w:val="00F379B7"/>
    <w:rsid w:val="00F525FA"/>
    <w:rsid w:val="00FD5F4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2A0D"/>
  <w15:docId w15:val="{3E2F988D-28A8-4E41-9A1D-16A8C682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uiqtextpara">
    <w:name w:val="ui_qtext_para"/>
    <w:basedOn w:val="Normal"/>
    <w:rsid w:val="001C0ADD"/>
    <w:pPr>
      <w:spacing w:before="100" w:beforeAutospacing="1" w:after="100" w:afterAutospacing="1" w:line="240" w:lineRule="auto"/>
      <w:ind w:firstLine="0"/>
    </w:pPr>
    <w:rPr>
      <w:rFonts w:ascii="Times New Roman" w:eastAsia="Times New Roman" w:hAnsi="Times New Roman" w:cs="Times New Roman"/>
      <w:kern w:val="0"/>
      <w:lang w:eastAsia="en-US"/>
    </w:rPr>
  </w:style>
  <w:style w:type="paragraph" w:customStyle="1" w:styleId="Default">
    <w:name w:val="Default"/>
    <w:rsid w:val="003312EA"/>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853C6D" w:rsidRDefault="00E816F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853C6D" w:rsidRDefault="00E816F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853C6D" w:rsidRDefault="00E816F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853C6D" w:rsidRDefault="00E816F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E00"/>
    <w:rsid w:val="001D74C3"/>
    <w:rsid w:val="00313E00"/>
    <w:rsid w:val="00853C6D"/>
    <w:rsid w:val="00A5649F"/>
    <w:rsid w:val="00E816F0"/>
    <w:rsid w:val="00F40F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load amPARAGE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11361D-077F-401C-8883-4D482A54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FLA and RLA</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 and RLA</dc:title>
  <dc:creator>Zack Gold</dc:creator>
  <cp:lastModifiedBy>Marriam Siddiqui</cp:lastModifiedBy>
  <cp:revision>3</cp:revision>
  <dcterms:created xsi:type="dcterms:W3CDTF">2020-01-13T11:07:00Z</dcterms:created>
  <dcterms:modified xsi:type="dcterms:W3CDTF">2020-01-13T11:28:00Z</dcterms:modified>
</cp:coreProperties>
</file>