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F57C2" w14:textId="4F5CDF27" w:rsidR="00E81978" w:rsidRPr="00435F9E" w:rsidRDefault="00B156C9" w:rsidP="00C86E9E">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Pr="00435F9E">
            <w:rPr>
              <w:rFonts w:ascii="Times New Roman" w:hAnsi="Times New Roman" w:cs="Times New Roman"/>
              <w:color w:val="000000" w:themeColor="text1"/>
            </w:rPr>
            <w:t>Annotated Bibliography</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A868BE3" w14:textId="77777777" w:rsidR="00B823AA" w:rsidRPr="00435F9E" w:rsidRDefault="00B156C9" w:rsidP="00B823AA">
          <w:pPr>
            <w:pStyle w:val="Title2"/>
            <w:rPr>
              <w:rFonts w:ascii="Times New Roman" w:hAnsi="Times New Roman" w:cs="Times New Roman"/>
              <w:color w:val="000000" w:themeColor="text1"/>
            </w:rPr>
          </w:pPr>
          <w:r w:rsidRPr="00435F9E">
            <w:rPr>
              <w:rFonts w:ascii="Times New Roman" w:hAnsi="Times New Roman" w:cs="Times New Roman"/>
              <w:color w:val="000000" w:themeColor="text1"/>
            </w:rPr>
            <w:t>[Author Name(s), First M. Last, Omit Titles and Degrees]</w:t>
          </w:r>
        </w:p>
      </w:sdtContent>
    </w:sdt>
    <w:p w14:paraId="06B15836" w14:textId="77777777" w:rsidR="00E81978" w:rsidRPr="00435F9E" w:rsidRDefault="00B156C9" w:rsidP="00B823AA">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435F9E">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5C91D3CD" w14:textId="77777777" w:rsidR="00E81978" w:rsidRPr="00435F9E" w:rsidRDefault="00B156C9">
          <w:pPr>
            <w:pStyle w:val="Title"/>
            <w:rPr>
              <w:rFonts w:ascii="Times New Roman" w:hAnsi="Times New Roman" w:cs="Times New Roman"/>
              <w:color w:val="000000" w:themeColor="text1"/>
            </w:rPr>
          </w:pPr>
          <w:r w:rsidRPr="00435F9E">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177448D" w14:textId="77777777" w:rsidR="00E81978" w:rsidRPr="00435F9E" w:rsidRDefault="00B156C9" w:rsidP="00B823AA">
          <w:pPr>
            <w:pStyle w:val="Title2"/>
            <w:rPr>
              <w:rFonts w:ascii="Times New Roman" w:hAnsi="Times New Roman" w:cs="Times New Roman"/>
              <w:color w:val="000000" w:themeColor="text1"/>
            </w:rPr>
          </w:pPr>
          <w:r w:rsidRPr="00435F9E">
            <w:rPr>
              <w:rFonts w:ascii="Times New Roman" w:hAnsi="Times New Roman" w:cs="Times New Roman"/>
              <w:color w:val="000000" w:themeColor="text1"/>
            </w:rPr>
            <w:t>[Include any grant/funding information and a complete correspondence address.]</w:t>
          </w:r>
        </w:p>
      </w:sdtContent>
    </w:sdt>
    <w:p w14:paraId="3B9EDBDB" w14:textId="7EF5A5B9" w:rsidR="00C90B86" w:rsidRPr="00435F9E" w:rsidRDefault="00B156C9" w:rsidP="0066243E">
      <w:pPr>
        <w:rPr>
          <w:rFonts w:ascii="Times New Roman" w:eastAsiaTheme="minorHAnsi" w:hAnsi="Times New Roman" w:cs="Times New Roman"/>
          <w:b/>
          <w:bCs/>
          <w:color w:val="000000" w:themeColor="text1"/>
          <w:kern w:val="0"/>
          <w:lang w:eastAsia="en-US"/>
        </w:rPr>
      </w:pPr>
      <w:r w:rsidRPr="00435F9E">
        <w:rPr>
          <w:rFonts w:ascii="Times New Roman" w:eastAsiaTheme="minorHAnsi" w:hAnsi="Times New Roman" w:cs="Times New Roman"/>
          <w:b/>
          <w:bCs/>
          <w:color w:val="000000" w:themeColor="text1"/>
          <w:kern w:val="0"/>
          <w:lang w:eastAsia="en-US"/>
        </w:rPr>
        <w:br w:type="page"/>
      </w:r>
    </w:p>
    <w:p w14:paraId="09B67B12" w14:textId="78728869" w:rsidR="00A279B4" w:rsidRPr="00435F9E" w:rsidRDefault="00B156C9" w:rsidP="00A279B4">
      <w:pPr>
        <w:ind w:left="720" w:hanging="720"/>
        <w:rPr>
          <w:rFonts w:ascii="Times New Roman" w:hAnsi="Times New Roman" w:cs="Times New Roman"/>
          <w:color w:val="000000" w:themeColor="text1"/>
          <w:shd w:val="clear" w:color="auto" w:fill="FFFFFF"/>
        </w:rPr>
      </w:pPr>
      <w:proofErr w:type="spellStart"/>
      <w:r w:rsidRPr="00435F9E">
        <w:rPr>
          <w:rFonts w:ascii="Times New Roman" w:hAnsi="Times New Roman" w:cs="Times New Roman"/>
          <w:color w:val="000000" w:themeColor="text1"/>
          <w:shd w:val="clear" w:color="auto" w:fill="FFFFFF"/>
        </w:rPr>
        <w:lastRenderedPageBreak/>
        <w:t>Chukhraev</w:t>
      </w:r>
      <w:proofErr w:type="spellEnd"/>
      <w:r w:rsidRPr="00435F9E">
        <w:rPr>
          <w:rFonts w:ascii="Times New Roman" w:hAnsi="Times New Roman" w:cs="Times New Roman"/>
          <w:color w:val="000000" w:themeColor="text1"/>
          <w:shd w:val="clear" w:color="auto" w:fill="FFFFFF"/>
        </w:rPr>
        <w:t xml:space="preserve">, N., </w:t>
      </w:r>
      <w:proofErr w:type="spellStart"/>
      <w:r w:rsidRPr="00435F9E">
        <w:rPr>
          <w:rFonts w:ascii="Times New Roman" w:hAnsi="Times New Roman" w:cs="Times New Roman"/>
          <w:color w:val="000000" w:themeColor="text1"/>
          <w:shd w:val="clear" w:color="auto" w:fill="FFFFFF"/>
        </w:rPr>
        <w:t>Vladimirov</w:t>
      </w:r>
      <w:proofErr w:type="spellEnd"/>
      <w:r w:rsidRPr="00435F9E">
        <w:rPr>
          <w:rFonts w:ascii="Times New Roman" w:hAnsi="Times New Roman" w:cs="Times New Roman"/>
          <w:color w:val="000000" w:themeColor="text1"/>
          <w:shd w:val="clear" w:color="auto" w:fill="FFFFFF"/>
        </w:rPr>
        <w:t xml:space="preserve">, A., </w:t>
      </w:r>
      <w:proofErr w:type="spellStart"/>
      <w:r w:rsidRPr="00435F9E">
        <w:rPr>
          <w:rFonts w:ascii="Times New Roman" w:hAnsi="Times New Roman" w:cs="Times New Roman"/>
          <w:color w:val="000000" w:themeColor="text1"/>
          <w:shd w:val="clear" w:color="auto" w:fill="FFFFFF"/>
        </w:rPr>
        <w:t>Zukow</w:t>
      </w:r>
      <w:proofErr w:type="spellEnd"/>
      <w:r w:rsidRPr="00435F9E">
        <w:rPr>
          <w:rFonts w:ascii="Times New Roman" w:hAnsi="Times New Roman" w:cs="Times New Roman"/>
          <w:color w:val="000000" w:themeColor="text1"/>
          <w:shd w:val="clear" w:color="auto" w:fill="FFFFFF"/>
        </w:rPr>
        <w:t>, W.,</w:t>
      </w:r>
      <w:r w:rsidRPr="00435F9E">
        <w:rPr>
          <w:rFonts w:ascii="Times New Roman" w:hAnsi="Times New Roman" w:cs="Times New Roman"/>
          <w:color w:val="000000" w:themeColor="text1"/>
          <w:shd w:val="clear" w:color="auto" w:fill="FFFFFF"/>
        </w:rPr>
        <w:t xml:space="preserve"> </w:t>
      </w:r>
      <w:proofErr w:type="spellStart"/>
      <w:r w:rsidRPr="00435F9E">
        <w:rPr>
          <w:rFonts w:ascii="Times New Roman" w:hAnsi="Times New Roman" w:cs="Times New Roman"/>
          <w:color w:val="000000" w:themeColor="text1"/>
          <w:shd w:val="clear" w:color="auto" w:fill="FFFFFF"/>
        </w:rPr>
        <w:t>Chukhraiyeva</w:t>
      </w:r>
      <w:proofErr w:type="spellEnd"/>
      <w:r w:rsidRPr="00435F9E">
        <w:rPr>
          <w:rFonts w:ascii="Times New Roman" w:hAnsi="Times New Roman" w:cs="Times New Roman"/>
          <w:color w:val="000000" w:themeColor="text1"/>
          <w:shd w:val="clear" w:color="auto" w:fill="FFFFFF"/>
        </w:rPr>
        <w:t xml:space="preserve">, O., &amp; </w:t>
      </w:r>
      <w:proofErr w:type="spellStart"/>
      <w:r w:rsidRPr="00435F9E">
        <w:rPr>
          <w:rFonts w:ascii="Times New Roman" w:hAnsi="Times New Roman" w:cs="Times New Roman"/>
          <w:color w:val="000000" w:themeColor="text1"/>
          <w:shd w:val="clear" w:color="auto" w:fill="FFFFFF"/>
        </w:rPr>
        <w:t>Levkovskaya</w:t>
      </w:r>
      <w:proofErr w:type="spellEnd"/>
      <w:r w:rsidRPr="00435F9E">
        <w:rPr>
          <w:rFonts w:ascii="Times New Roman" w:hAnsi="Times New Roman" w:cs="Times New Roman"/>
          <w:color w:val="000000" w:themeColor="text1"/>
          <w:shd w:val="clear" w:color="auto" w:fill="FFFFFF"/>
        </w:rPr>
        <w:t xml:space="preserve">, V. (2017). Combined physiotherapy of anxiety and depression disorders in </w:t>
      </w:r>
      <w:proofErr w:type="spellStart"/>
      <w:r w:rsidRPr="00435F9E">
        <w:rPr>
          <w:rFonts w:ascii="Times New Roman" w:hAnsi="Times New Roman" w:cs="Times New Roman"/>
          <w:color w:val="000000" w:themeColor="text1"/>
          <w:shd w:val="clear" w:color="auto" w:fill="FFFFFF"/>
        </w:rPr>
        <w:t>dorsopathy</w:t>
      </w:r>
      <w:proofErr w:type="spellEnd"/>
      <w:r w:rsidRPr="00435F9E">
        <w:rPr>
          <w:rFonts w:ascii="Times New Roman" w:hAnsi="Times New Roman" w:cs="Times New Roman"/>
          <w:color w:val="000000" w:themeColor="text1"/>
          <w:shd w:val="clear" w:color="auto" w:fill="FFFFFF"/>
        </w:rPr>
        <w:t xml:space="preserve"> patients. </w:t>
      </w:r>
      <w:r w:rsidRPr="00435F9E">
        <w:rPr>
          <w:rFonts w:ascii="Times New Roman" w:hAnsi="Times New Roman" w:cs="Times New Roman"/>
          <w:i/>
          <w:iCs/>
          <w:color w:val="000000" w:themeColor="text1"/>
          <w:shd w:val="clear" w:color="auto" w:fill="FFFFFF"/>
        </w:rPr>
        <w:t>Journal of Physical Education and Sport</w:t>
      </w:r>
      <w:r w:rsidRPr="00435F9E">
        <w:rPr>
          <w:rFonts w:ascii="Times New Roman" w:hAnsi="Times New Roman" w:cs="Times New Roman"/>
          <w:color w:val="000000" w:themeColor="text1"/>
          <w:shd w:val="clear" w:color="auto" w:fill="FFFFFF"/>
        </w:rPr>
        <w:t>, </w:t>
      </w:r>
      <w:r w:rsidRPr="00435F9E">
        <w:rPr>
          <w:rFonts w:ascii="Times New Roman" w:hAnsi="Times New Roman" w:cs="Times New Roman"/>
          <w:i/>
          <w:iCs/>
          <w:color w:val="000000" w:themeColor="text1"/>
          <w:shd w:val="clear" w:color="auto" w:fill="FFFFFF"/>
        </w:rPr>
        <w:t>17</w:t>
      </w:r>
      <w:r w:rsidRPr="00435F9E">
        <w:rPr>
          <w:rFonts w:ascii="Times New Roman" w:hAnsi="Times New Roman" w:cs="Times New Roman"/>
          <w:color w:val="000000" w:themeColor="text1"/>
          <w:shd w:val="clear" w:color="auto" w:fill="FFFFFF"/>
        </w:rPr>
        <w:t>(1), 414.</w:t>
      </w:r>
    </w:p>
    <w:p w14:paraId="3E85085B" w14:textId="4CB3D5BD" w:rsidR="00A279B4" w:rsidRPr="00435F9E" w:rsidRDefault="00B156C9" w:rsidP="00A279B4">
      <w:pPr>
        <w:rPr>
          <w:rFonts w:ascii="Times New Roman" w:hAnsi="Times New Roman" w:cs="Times New Roman"/>
          <w:color w:val="000000" w:themeColor="text1"/>
        </w:rPr>
      </w:pPr>
      <w:r w:rsidRPr="00435F9E">
        <w:rPr>
          <w:rFonts w:ascii="Times New Roman" w:hAnsi="Times New Roman" w:cs="Times New Roman"/>
          <w:color w:val="000000" w:themeColor="text1"/>
        </w:rPr>
        <w:t xml:space="preserve">The research evaluates the consequences of the management of </w:t>
      </w:r>
      <w:proofErr w:type="spellStart"/>
      <w:r w:rsidRPr="00435F9E">
        <w:rPr>
          <w:rFonts w:ascii="Times New Roman" w:hAnsi="Times New Roman" w:cs="Times New Roman"/>
          <w:color w:val="000000" w:themeColor="text1"/>
        </w:rPr>
        <w:t>dorsopathy</w:t>
      </w:r>
      <w:proofErr w:type="spellEnd"/>
      <w:r w:rsidRPr="00435F9E">
        <w:rPr>
          <w:rFonts w:ascii="Times New Roman" w:hAnsi="Times New Roman" w:cs="Times New Roman"/>
          <w:color w:val="000000" w:themeColor="text1"/>
        </w:rPr>
        <w:t xml:space="preserve"> pat</w:t>
      </w:r>
      <w:r w:rsidRPr="00435F9E">
        <w:rPr>
          <w:rFonts w:ascii="Times New Roman" w:hAnsi="Times New Roman" w:cs="Times New Roman"/>
          <w:color w:val="000000" w:themeColor="text1"/>
        </w:rPr>
        <w:t>ients founded on a multilevel method, united with the psychophysiological improvement of discomfort and anxiety syndromes. The objective of the research was to develop protocols and to collect statistical data for the effectiveness of anxiety and depressio</w:t>
      </w:r>
      <w:r w:rsidRPr="00435F9E">
        <w:rPr>
          <w:rFonts w:ascii="Times New Roman" w:hAnsi="Times New Roman" w:cs="Times New Roman"/>
          <w:color w:val="000000" w:themeColor="text1"/>
        </w:rPr>
        <w:t xml:space="preserve">n disorders. The researcher conducted his research in Road Clinical Hospital. He took 100 patients and divided into 5 groups to evaluate the effectiveness of different protocols in handling anxiety and depression disorders. By utilization of low-frequency </w:t>
      </w:r>
      <w:r w:rsidRPr="00435F9E">
        <w:rPr>
          <w:rFonts w:ascii="Times New Roman" w:hAnsi="Times New Roman" w:cs="Times New Roman"/>
          <w:color w:val="000000" w:themeColor="text1"/>
        </w:rPr>
        <w:t xml:space="preserve">sonographic treatment, magnetic laser treatment, </w:t>
      </w:r>
      <w:r w:rsidRPr="00435F9E">
        <w:rPr>
          <w:rFonts w:ascii="Times New Roman" w:hAnsi="Times New Roman" w:cs="Times New Roman"/>
          <w:color w:val="000000" w:themeColor="text1"/>
        </w:rPr>
        <w:t>endo-</w:t>
      </w:r>
      <w:r w:rsidRPr="00435F9E">
        <w:rPr>
          <w:rFonts w:ascii="Times New Roman" w:hAnsi="Times New Roman" w:cs="Times New Roman"/>
          <w:color w:val="000000" w:themeColor="text1"/>
        </w:rPr>
        <w:t>nasal breathing of singlet oxygen mixture, electro</w:t>
      </w:r>
      <w:r w:rsidRPr="00435F9E">
        <w:rPr>
          <w:rFonts w:ascii="Times New Roman" w:hAnsi="Times New Roman" w:cs="Times New Roman"/>
          <w:color w:val="000000" w:themeColor="text1"/>
        </w:rPr>
        <w:t>-</w:t>
      </w:r>
      <w:proofErr w:type="spellStart"/>
      <w:r w:rsidRPr="00435F9E">
        <w:rPr>
          <w:rFonts w:ascii="Times New Roman" w:hAnsi="Times New Roman" w:cs="Times New Roman"/>
          <w:color w:val="000000" w:themeColor="text1"/>
        </w:rPr>
        <w:t>neurostimulation</w:t>
      </w:r>
      <w:proofErr w:type="spellEnd"/>
      <w:r w:rsidRPr="00435F9E">
        <w:rPr>
          <w:rFonts w:ascii="Times New Roman" w:hAnsi="Times New Roman" w:cs="Times New Roman"/>
          <w:color w:val="000000" w:themeColor="text1"/>
        </w:rPr>
        <w:t xml:space="preserve"> and in a combination of clinical manifestation for the treatment of anxiety and depression. Results </w:t>
      </w:r>
      <w:r w:rsidRPr="00435F9E">
        <w:rPr>
          <w:rFonts w:ascii="Times New Roman" w:hAnsi="Times New Roman" w:cs="Times New Roman"/>
          <w:color w:val="000000" w:themeColor="text1"/>
        </w:rPr>
        <w:t>were astoni</w:t>
      </w:r>
      <w:r w:rsidRPr="00435F9E">
        <w:rPr>
          <w:rFonts w:ascii="Times New Roman" w:hAnsi="Times New Roman" w:cs="Times New Roman"/>
          <w:color w:val="000000" w:themeColor="text1"/>
        </w:rPr>
        <w:t xml:space="preserve">shing as 50% of the cases were identified with reduced anxiety disorders. Besides, 45% to 65% pain relief management </w:t>
      </w:r>
      <w:r w:rsidRPr="00435F9E">
        <w:rPr>
          <w:rFonts w:ascii="Times New Roman" w:hAnsi="Times New Roman" w:cs="Times New Roman"/>
          <w:color w:val="000000" w:themeColor="text1"/>
        </w:rPr>
        <w:t xml:space="preserve">in participants </w:t>
      </w:r>
      <w:r w:rsidRPr="00435F9E">
        <w:rPr>
          <w:rFonts w:ascii="Times New Roman" w:hAnsi="Times New Roman" w:cs="Times New Roman"/>
          <w:color w:val="000000" w:themeColor="text1"/>
        </w:rPr>
        <w:t>was successfully achieved. After analyzing the results, it is evident that the combination of different rehabilitation ther</w:t>
      </w:r>
      <w:r w:rsidRPr="00435F9E">
        <w:rPr>
          <w:rFonts w:ascii="Times New Roman" w:hAnsi="Times New Roman" w:cs="Times New Roman"/>
          <w:color w:val="000000" w:themeColor="text1"/>
        </w:rPr>
        <w:t>apies, psychophysiological procedures along with analgesic</w:t>
      </w:r>
      <w:r w:rsidRPr="00435F9E">
        <w:rPr>
          <w:rFonts w:ascii="Times New Roman" w:hAnsi="Times New Roman" w:cs="Times New Roman"/>
          <w:color w:val="000000" w:themeColor="text1"/>
        </w:rPr>
        <w:t>s</w:t>
      </w:r>
      <w:r w:rsidRPr="00435F9E">
        <w:rPr>
          <w:rFonts w:ascii="Times New Roman" w:hAnsi="Times New Roman" w:cs="Times New Roman"/>
          <w:color w:val="000000" w:themeColor="text1"/>
        </w:rPr>
        <w:t xml:space="preserve"> can decrease anxiety and depr</w:t>
      </w:r>
      <w:r w:rsidRPr="00435F9E">
        <w:rPr>
          <w:rFonts w:ascii="Times New Roman" w:hAnsi="Times New Roman" w:cs="Times New Roman"/>
          <w:color w:val="000000" w:themeColor="text1"/>
        </w:rPr>
        <w:t xml:space="preserve">ession disorders significantly among patients. </w:t>
      </w:r>
    </w:p>
    <w:p w14:paraId="677C5CCF" w14:textId="77777777" w:rsidR="00A279B4" w:rsidRPr="00435F9E" w:rsidRDefault="00B156C9" w:rsidP="00A279B4">
      <w:pPr>
        <w:ind w:left="720" w:hanging="720"/>
        <w:rPr>
          <w:rFonts w:ascii="Times New Roman" w:hAnsi="Times New Roman" w:cs="Times New Roman"/>
          <w:color w:val="000000" w:themeColor="text1"/>
          <w:shd w:val="clear" w:color="auto" w:fill="FFFFFF"/>
        </w:rPr>
      </w:pPr>
      <w:proofErr w:type="spellStart"/>
      <w:r w:rsidRPr="00435F9E">
        <w:rPr>
          <w:rFonts w:ascii="Times New Roman" w:hAnsi="Times New Roman" w:cs="Times New Roman"/>
          <w:color w:val="000000" w:themeColor="text1"/>
          <w:shd w:val="clear" w:color="auto" w:fill="FFFFFF"/>
        </w:rPr>
        <w:t>Martínez</w:t>
      </w:r>
      <w:proofErr w:type="spellEnd"/>
      <w:r w:rsidRPr="00435F9E">
        <w:rPr>
          <w:rFonts w:ascii="Times New Roman" w:hAnsi="Times New Roman" w:cs="Times New Roman"/>
          <w:color w:val="000000" w:themeColor="text1"/>
          <w:shd w:val="clear" w:color="auto" w:fill="FFFFFF"/>
        </w:rPr>
        <w:t xml:space="preserve">, V., Rojas, G., </w:t>
      </w:r>
      <w:proofErr w:type="spellStart"/>
      <w:r w:rsidRPr="00435F9E">
        <w:rPr>
          <w:rFonts w:ascii="Times New Roman" w:hAnsi="Times New Roman" w:cs="Times New Roman"/>
          <w:color w:val="000000" w:themeColor="text1"/>
          <w:shd w:val="clear" w:color="auto" w:fill="FFFFFF"/>
        </w:rPr>
        <w:t>Martínez</w:t>
      </w:r>
      <w:proofErr w:type="spellEnd"/>
      <w:r w:rsidRPr="00435F9E">
        <w:rPr>
          <w:rFonts w:ascii="Times New Roman" w:hAnsi="Times New Roman" w:cs="Times New Roman"/>
          <w:color w:val="000000" w:themeColor="text1"/>
          <w:shd w:val="clear" w:color="auto" w:fill="FFFFFF"/>
        </w:rPr>
        <w:t xml:space="preserve">, P., </w:t>
      </w:r>
      <w:proofErr w:type="spellStart"/>
      <w:r w:rsidRPr="00435F9E">
        <w:rPr>
          <w:rFonts w:ascii="Times New Roman" w:hAnsi="Times New Roman" w:cs="Times New Roman"/>
          <w:color w:val="000000" w:themeColor="text1"/>
          <w:shd w:val="clear" w:color="auto" w:fill="FFFFFF"/>
        </w:rPr>
        <w:t>Gaete</w:t>
      </w:r>
      <w:proofErr w:type="spellEnd"/>
      <w:r w:rsidRPr="00435F9E">
        <w:rPr>
          <w:rFonts w:ascii="Times New Roman" w:hAnsi="Times New Roman" w:cs="Times New Roman"/>
          <w:color w:val="000000" w:themeColor="text1"/>
          <w:shd w:val="clear" w:color="auto" w:fill="FFFFFF"/>
        </w:rPr>
        <w:t xml:space="preserve">, J., </w:t>
      </w:r>
      <w:proofErr w:type="spellStart"/>
      <w:r w:rsidRPr="00435F9E">
        <w:rPr>
          <w:rFonts w:ascii="Times New Roman" w:hAnsi="Times New Roman" w:cs="Times New Roman"/>
          <w:color w:val="000000" w:themeColor="text1"/>
          <w:shd w:val="clear" w:color="auto" w:fill="FFFFFF"/>
        </w:rPr>
        <w:t>Zitko</w:t>
      </w:r>
      <w:proofErr w:type="spellEnd"/>
      <w:r w:rsidRPr="00435F9E">
        <w:rPr>
          <w:rFonts w:ascii="Times New Roman" w:hAnsi="Times New Roman" w:cs="Times New Roman"/>
          <w:color w:val="000000" w:themeColor="text1"/>
          <w:shd w:val="clear" w:color="auto" w:fill="FFFFFF"/>
        </w:rPr>
        <w:t xml:space="preserve">, P., </w:t>
      </w:r>
      <w:proofErr w:type="spellStart"/>
      <w:r w:rsidRPr="00435F9E">
        <w:rPr>
          <w:rFonts w:ascii="Times New Roman" w:hAnsi="Times New Roman" w:cs="Times New Roman"/>
          <w:color w:val="000000" w:themeColor="text1"/>
          <w:shd w:val="clear" w:color="auto" w:fill="FFFFFF"/>
        </w:rPr>
        <w:t>Vohringer</w:t>
      </w:r>
      <w:proofErr w:type="spellEnd"/>
      <w:r w:rsidRPr="00435F9E">
        <w:rPr>
          <w:rFonts w:ascii="Times New Roman" w:hAnsi="Times New Roman" w:cs="Times New Roman"/>
          <w:color w:val="000000" w:themeColor="text1"/>
          <w:shd w:val="clear" w:color="auto" w:fill="FFFFFF"/>
        </w:rPr>
        <w:t>, P. A., &amp; Araya, R. (2019). Computer-Assisted Co</w:t>
      </w:r>
      <w:r w:rsidRPr="00435F9E">
        <w:rPr>
          <w:rFonts w:ascii="Times New Roman" w:hAnsi="Times New Roman" w:cs="Times New Roman"/>
          <w:color w:val="000000" w:themeColor="text1"/>
          <w:shd w:val="clear" w:color="auto" w:fill="FFFFFF"/>
        </w:rPr>
        <w:t>gnitive-Behavioral Therapy to Treat Adolescents with Depression in Primary Health Care Centers in Santiago, Chile: A Randomized Controlled Trial. </w:t>
      </w:r>
      <w:r w:rsidRPr="00435F9E">
        <w:rPr>
          <w:rFonts w:ascii="Times New Roman" w:hAnsi="Times New Roman" w:cs="Times New Roman"/>
          <w:i/>
          <w:iCs/>
          <w:color w:val="000000" w:themeColor="text1"/>
          <w:shd w:val="clear" w:color="auto" w:fill="FFFFFF"/>
        </w:rPr>
        <w:t>Frontiers in psychiatry</w:t>
      </w:r>
      <w:r w:rsidRPr="00435F9E">
        <w:rPr>
          <w:rFonts w:ascii="Times New Roman" w:hAnsi="Times New Roman" w:cs="Times New Roman"/>
          <w:color w:val="000000" w:themeColor="text1"/>
          <w:shd w:val="clear" w:color="auto" w:fill="FFFFFF"/>
        </w:rPr>
        <w:t>, </w:t>
      </w:r>
      <w:r w:rsidRPr="00435F9E">
        <w:rPr>
          <w:rFonts w:ascii="Times New Roman" w:hAnsi="Times New Roman" w:cs="Times New Roman"/>
          <w:i/>
          <w:iCs/>
          <w:color w:val="000000" w:themeColor="text1"/>
          <w:shd w:val="clear" w:color="auto" w:fill="FFFFFF"/>
        </w:rPr>
        <w:t>10</w:t>
      </w:r>
      <w:r w:rsidRPr="00435F9E">
        <w:rPr>
          <w:rFonts w:ascii="Times New Roman" w:hAnsi="Times New Roman" w:cs="Times New Roman"/>
          <w:color w:val="000000" w:themeColor="text1"/>
          <w:shd w:val="clear" w:color="auto" w:fill="FFFFFF"/>
        </w:rPr>
        <w:t>, 552.</w:t>
      </w:r>
    </w:p>
    <w:p w14:paraId="1994D5CB" w14:textId="5788735F" w:rsidR="00A279B4" w:rsidRPr="00435F9E" w:rsidRDefault="00B156C9" w:rsidP="00A279B4">
      <w:pPr>
        <w:rPr>
          <w:rFonts w:ascii="Times New Roman" w:hAnsi="Times New Roman" w:cs="Times New Roman"/>
          <w:color w:val="000000" w:themeColor="text1"/>
          <w:shd w:val="clear" w:color="auto" w:fill="FFFFFF"/>
        </w:rPr>
      </w:pPr>
      <w:r w:rsidRPr="00435F9E">
        <w:rPr>
          <w:rFonts w:ascii="Times New Roman" w:hAnsi="Times New Roman" w:cs="Times New Roman"/>
          <w:color w:val="000000" w:themeColor="text1"/>
          <w:shd w:val="clear" w:color="auto" w:fill="FFFFFF"/>
        </w:rPr>
        <w:t>Data</w:t>
      </w:r>
      <w:r w:rsidRPr="00435F9E">
        <w:rPr>
          <w:rFonts w:ascii="Times New Roman" w:hAnsi="Times New Roman" w:cs="Times New Roman"/>
          <w:color w:val="000000" w:themeColor="text1"/>
          <w:shd w:val="clear" w:color="auto" w:fill="FFFFFF"/>
        </w:rPr>
        <w:t xml:space="preserve"> from researches</w:t>
      </w:r>
      <w:r w:rsidRPr="00435F9E">
        <w:rPr>
          <w:rFonts w:ascii="Times New Roman" w:hAnsi="Times New Roman" w:cs="Times New Roman"/>
          <w:color w:val="000000" w:themeColor="text1"/>
          <w:shd w:val="clear" w:color="auto" w:fill="FFFFFF"/>
        </w:rPr>
        <w:t xml:space="preserve"> indicate the usefulness</w:t>
      </w:r>
      <w:r w:rsidRPr="00435F9E">
        <w:rPr>
          <w:rFonts w:ascii="Times New Roman" w:hAnsi="Times New Roman" w:cs="Times New Roman"/>
          <w:color w:val="000000" w:themeColor="text1"/>
          <w:shd w:val="clear" w:color="auto" w:fill="FFFFFF"/>
        </w:rPr>
        <w:t xml:space="preserve"> of computer-linked</w:t>
      </w:r>
      <w:r w:rsidRPr="00435F9E">
        <w:rPr>
          <w:rFonts w:ascii="Times New Roman" w:hAnsi="Times New Roman" w:cs="Times New Roman"/>
          <w:color w:val="000000" w:themeColor="text1"/>
          <w:shd w:val="clear" w:color="auto" w:fill="FFFFFF"/>
        </w:rPr>
        <w:t xml:space="preserve"> cognitive-be</w:t>
      </w:r>
      <w:r w:rsidRPr="00435F9E">
        <w:rPr>
          <w:rFonts w:ascii="Times New Roman" w:hAnsi="Times New Roman" w:cs="Times New Roman"/>
          <w:color w:val="000000" w:themeColor="text1"/>
          <w:shd w:val="clear" w:color="auto" w:fill="FFFFFF"/>
        </w:rPr>
        <w:t>havioral treatment</w:t>
      </w:r>
      <w:r w:rsidRPr="00435F9E">
        <w:rPr>
          <w:rFonts w:ascii="Times New Roman" w:hAnsi="Times New Roman" w:cs="Times New Roman"/>
          <w:color w:val="000000" w:themeColor="text1"/>
          <w:shd w:val="clear" w:color="auto" w:fill="FFFFFF"/>
        </w:rPr>
        <w:t xml:space="preserve"> in analyzing</w:t>
      </w:r>
      <w:r w:rsidRPr="00435F9E">
        <w:rPr>
          <w:rFonts w:ascii="Times New Roman" w:hAnsi="Times New Roman" w:cs="Times New Roman"/>
          <w:color w:val="000000" w:themeColor="text1"/>
          <w:shd w:val="clear" w:color="auto" w:fill="FFFFFF"/>
        </w:rPr>
        <w:t xml:space="preserve"> </w:t>
      </w:r>
      <w:r w:rsidRPr="00435F9E">
        <w:rPr>
          <w:rFonts w:ascii="Times New Roman" w:hAnsi="Times New Roman" w:cs="Times New Roman"/>
          <w:color w:val="000000" w:themeColor="text1"/>
          <w:shd w:val="clear" w:color="auto" w:fill="FFFFFF"/>
        </w:rPr>
        <w:t xml:space="preserve">youngsters with </w:t>
      </w:r>
      <w:r w:rsidRPr="00435F9E">
        <w:rPr>
          <w:rFonts w:ascii="Times New Roman" w:hAnsi="Times New Roman" w:cs="Times New Roman"/>
          <w:color w:val="000000" w:themeColor="text1"/>
          <w:shd w:val="clear" w:color="auto" w:fill="FFFFFF"/>
        </w:rPr>
        <w:t xml:space="preserve">depression at home and in school surroundings. This paper presents the results of a randomized controlled trial of a brief therapist-guided </w:t>
      </w:r>
      <w:proofErr w:type="spellStart"/>
      <w:r w:rsidRPr="00435F9E">
        <w:rPr>
          <w:rFonts w:ascii="Times New Roman" w:hAnsi="Times New Roman" w:cs="Times New Roman"/>
          <w:color w:val="000000" w:themeColor="text1"/>
          <w:shd w:val="clear" w:color="auto" w:fill="FFFFFF"/>
        </w:rPr>
        <w:t>cCBT</w:t>
      </w:r>
      <w:proofErr w:type="spellEnd"/>
      <w:r w:rsidRPr="00435F9E">
        <w:rPr>
          <w:rFonts w:ascii="Times New Roman" w:hAnsi="Times New Roman" w:cs="Times New Roman"/>
          <w:color w:val="000000" w:themeColor="text1"/>
          <w:shd w:val="clear" w:color="auto" w:fill="FFFFFF"/>
        </w:rPr>
        <w:t xml:space="preserve"> </w:t>
      </w:r>
      <w:r w:rsidRPr="00435F9E">
        <w:rPr>
          <w:rFonts w:ascii="Times New Roman" w:hAnsi="Times New Roman" w:cs="Times New Roman"/>
          <w:color w:val="000000" w:themeColor="text1"/>
          <w:shd w:val="clear" w:color="auto" w:fill="FFFFFF"/>
        </w:rPr>
        <w:lastRenderedPageBreak/>
        <w:t>interference for young</w:t>
      </w:r>
      <w:r w:rsidRPr="00435F9E">
        <w:rPr>
          <w:rFonts w:ascii="Times New Roman" w:hAnsi="Times New Roman" w:cs="Times New Roman"/>
          <w:color w:val="000000" w:themeColor="text1"/>
          <w:shd w:val="clear" w:color="auto" w:fill="FFFFFF"/>
        </w:rPr>
        <w:t>sters’</w:t>
      </w:r>
      <w:r w:rsidRPr="00435F9E">
        <w:rPr>
          <w:rFonts w:ascii="Times New Roman" w:hAnsi="Times New Roman" w:cs="Times New Roman"/>
          <w:color w:val="000000" w:themeColor="text1"/>
          <w:shd w:val="clear" w:color="auto" w:fill="FFFFFF"/>
        </w:rPr>
        <w:t xml:space="preserve"> de</w:t>
      </w:r>
      <w:r w:rsidRPr="00435F9E">
        <w:rPr>
          <w:rFonts w:ascii="Times New Roman" w:hAnsi="Times New Roman" w:cs="Times New Roman"/>
          <w:color w:val="000000" w:themeColor="text1"/>
          <w:shd w:val="clear" w:color="auto" w:fill="FFFFFF"/>
        </w:rPr>
        <w:t>pression in resource-assisted</w:t>
      </w:r>
      <w:r w:rsidRPr="00435F9E">
        <w:rPr>
          <w:rFonts w:ascii="Times New Roman" w:hAnsi="Times New Roman" w:cs="Times New Roman"/>
          <w:color w:val="000000" w:themeColor="text1"/>
          <w:shd w:val="clear" w:color="auto" w:fill="FFFFFF"/>
        </w:rPr>
        <w:t xml:space="preserve"> pr</w:t>
      </w:r>
      <w:r w:rsidRPr="00435F9E">
        <w:rPr>
          <w:rFonts w:ascii="Times New Roman" w:hAnsi="Times New Roman" w:cs="Times New Roman"/>
          <w:color w:val="000000" w:themeColor="text1"/>
          <w:shd w:val="clear" w:color="auto" w:fill="FFFFFF"/>
        </w:rPr>
        <w:t>imary health care (PHC) conditions. A center providing therapies for multiple diseases in two parallel-group, on 216 depressed youngsters age</w:t>
      </w:r>
      <w:r w:rsidRPr="00435F9E">
        <w:rPr>
          <w:rFonts w:ascii="Times New Roman" w:hAnsi="Times New Roman" w:cs="Times New Roman"/>
          <w:color w:val="000000" w:themeColor="text1"/>
          <w:shd w:val="clear" w:color="auto" w:fill="FFFFFF"/>
        </w:rPr>
        <w:t xml:space="preserve"> ranging from</w:t>
      </w:r>
      <w:r w:rsidRPr="00435F9E">
        <w:rPr>
          <w:rFonts w:ascii="Times New Roman" w:hAnsi="Times New Roman" w:cs="Times New Roman"/>
          <w:color w:val="000000" w:themeColor="text1"/>
          <w:shd w:val="clear" w:color="auto" w:fill="FFFFFF"/>
        </w:rPr>
        <w:t xml:space="preserve"> 15-19. This study was conducted in Santiago, Chile and participants were visiting every week. The par</w:t>
      </w:r>
      <w:r w:rsidRPr="00435F9E">
        <w:rPr>
          <w:rFonts w:ascii="Times New Roman" w:hAnsi="Times New Roman" w:cs="Times New Roman"/>
          <w:color w:val="000000" w:themeColor="text1"/>
          <w:shd w:val="clear" w:color="auto" w:fill="FFFFFF"/>
        </w:rPr>
        <w:t>ticipants were seeking enhanced usual care interference by qualified PHC psychologists. All the psychologists were qualified and skilled and most importantly they were present in primary health care centers. Statistical analysis revealed that the participa</w:t>
      </w:r>
      <w:r w:rsidRPr="00435F9E">
        <w:rPr>
          <w:rFonts w:ascii="Times New Roman" w:hAnsi="Times New Roman" w:cs="Times New Roman"/>
          <w:color w:val="000000" w:themeColor="text1"/>
          <w:shd w:val="clear" w:color="auto" w:fill="FFFFFF"/>
        </w:rPr>
        <w:t xml:space="preserve">nts were significantly satisfied. As all the participants were having depression disorder, so the interventions were greatly enchased in reducing their depression symptoms. These symptoms were </w:t>
      </w:r>
      <w:r w:rsidRPr="00435F9E">
        <w:rPr>
          <w:rFonts w:ascii="Times New Roman" w:hAnsi="Times New Roman" w:cs="Times New Roman"/>
          <w:color w:val="000000" w:themeColor="text1"/>
          <w:shd w:val="clear" w:color="auto" w:fill="FFFFFF"/>
        </w:rPr>
        <w:t xml:space="preserve">greatly </w:t>
      </w:r>
      <w:r w:rsidRPr="00435F9E">
        <w:rPr>
          <w:rFonts w:ascii="Times New Roman" w:hAnsi="Times New Roman" w:cs="Times New Roman"/>
          <w:color w:val="000000" w:themeColor="text1"/>
          <w:shd w:val="clear" w:color="auto" w:fill="FFFFFF"/>
        </w:rPr>
        <w:t>reduced after visiting primary health care centers eigh</w:t>
      </w:r>
      <w:r w:rsidRPr="00435F9E">
        <w:rPr>
          <w:rFonts w:ascii="Times New Roman" w:hAnsi="Times New Roman" w:cs="Times New Roman"/>
          <w:color w:val="000000" w:themeColor="text1"/>
          <w:shd w:val="clear" w:color="auto" w:fill="FFFFFF"/>
        </w:rPr>
        <w:t>t times and taking eight sessions as a whole. Further researches required to open a new venture analyzing how much this strategy was more effective in low-income cities of the country.</w:t>
      </w:r>
    </w:p>
    <w:p w14:paraId="5CE81210" w14:textId="72F8D794" w:rsidR="00A279B4" w:rsidRPr="00435F9E" w:rsidRDefault="00B156C9" w:rsidP="00A279B4">
      <w:pPr>
        <w:ind w:left="720" w:hanging="720"/>
        <w:rPr>
          <w:rFonts w:ascii="Times New Roman" w:hAnsi="Times New Roman" w:cs="Times New Roman"/>
          <w:color w:val="000000" w:themeColor="text1"/>
          <w:shd w:val="clear" w:color="auto" w:fill="FFFFFF"/>
        </w:rPr>
      </w:pPr>
      <w:proofErr w:type="spellStart"/>
      <w:r w:rsidRPr="00435F9E">
        <w:rPr>
          <w:rFonts w:ascii="Times New Roman" w:hAnsi="Times New Roman" w:cs="Times New Roman"/>
          <w:color w:val="000000" w:themeColor="text1"/>
          <w:shd w:val="clear" w:color="auto" w:fill="FFFFFF"/>
        </w:rPr>
        <w:t>Atabek</w:t>
      </w:r>
      <w:proofErr w:type="spellEnd"/>
      <w:r w:rsidRPr="00435F9E">
        <w:rPr>
          <w:rFonts w:ascii="Times New Roman" w:hAnsi="Times New Roman" w:cs="Times New Roman"/>
          <w:color w:val="000000" w:themeColor="text1"/>
          <w:shd w:val="clear" w:color="auto" w:fill="FFFFFF"/>
        </w:rPr>
        <w:t xml:space="preserve">, M. E., </w:t>
      </w:r>
      <w:proofErr w:type="spellStart"/>
      <w:r w:rsidRPr="00435F9E">
        <w:rPr>
          <w:rFonts w:ascii="Times New Roman" w:hAnsi="Times New Roman" w:cs="Times New Roman"/>
          <w:color w:val="000000" w:themeColor="text1"/>
          <w:shd w:val="clear" w:color="auto" w:fill="FFFFFF"/>
        </w:rPr>
        <w:t>Eklioglu</w:t>
      </w:r>
      <w:proofErr w:type="spellEnd"/>
      <w:r w:rsidRPr="00435F9E">
        <w:rPr>
          <w:rFonts w:ascii="Times New Roman" w:hAnsi="Times New Roman" w:cs="Times New Roman"/>
          <w:color w:val="000000" w:themeColor="text1"/>
          <w:shd w:val="clear" w:color="auto" w:fill="FFFFFF"/>
        </w:rPr>
        <w:t xml:space="preserve">, B. S., </w:t>
      </w:r>
      <w:proofErr w:type="spellStart"/>
      <w:r w:rsidRPr="00435F9E">
        <w:rPr>
          <w:rFonts w:ascii="Times New Roman" w:hAnsi="Times New Roman" w:cs="Times New Roman"/>
          <w:color w:val="000000" w:themeColor="text1"/>
          <w:shd w:val="clear" w:color="auto" w:fill="FFFFFF"/>
        </w:rPr>
        <w:t>Akyürek</w:t>
      </w:r>
      <w:proofErr w:type="spellEnd"/>
      <w:r w:rsidRPr="00435F9E">
        <w:rPr>
          <w:rFonts w:ascii="Times New Roman" w:hAnsi="Times New Roman" w:cs="Times New Roman"/>
          <w:color w:val="000000" w:themeColor="text1"/>
          <w:shd w:val="clear" w:color="auto" w:fill="FFFFFF"/>
        </w:rPr>
        <w:t xml:space="preserve">, N., &amp; Alp, H. (2014). </w:t>
      </w:r>
      <w:r w:rsidRPr="00435F9E">
        <w:rPr>
          <w:rFonts w:ascii="Times New Roman" w:hAnsi="Times New Roman" w:cs="Times New Roman"/>
          <w:color w:val="000000" w:themeColor="text1"/>
          <w:shd w:val="clear" w:color="auto" w:fill="FFFFFF"/>
        </w:rPr>
        <w:t>Association between vitamin D level and cardiovascular risk in obese children and adolescents. </w:t>
      </w:r>
      <w:r w:rsidRPr="00435F9E">
        <w:rPr>
          <w:rFonts w:ascii="Times New Roman" w:hAnsi="Times New Roman" w:cs="Times New Roman"/>
          <w:i/>
          <w:iCs/>
          <w:color w:val="000000" w:themeColor="text1"/>
          <w:shd w:val="clear" w:color="auto" w:fill="FFFFFF"/>
        </w:rPr>
        <w:t>Journal of Pediatric Endocrinology and Metabolism</w:t>
      </w:r>
      <w:r w:rsidRPr="00435F9E">
        <w:rPr>
          <w:rFonts w:ascii="Times New Roman" w:hAnsi="Times New Roman" w:cs="Times New Roman"/>
          <w:color w:val="000000" w:themeColor="text1"/>
          <w:shd w:val="clear" w:color="auto" w:fill="FFFFFF"/>
        </w:rPr>
        <w:t>, </w:t>
      </w:r>
      <w:r w:rsidRPr="00435F9E">
        <w:rPr>
          <w:rFonts w:ascii="Times New Roman" w:hAnsi="Times New Roman" w:cs="Times New Roman"/>
          <w:i/>
          <w:iCs/>
          <w:color w:val="000000" w:themeColor="text1"/>
          <w:shd w:val="clear" w:color="auto" w:fill="FFFFFF"/>
        </w:rPr>
        <w:t>27</w:t>
      </w:r>
      <w:r w:rsidRPr="00435F9E">
        <w:rPr>
          <w:rFonts w:ascii="Times New Roman" w:hAnsi="Times New Roman" w:cs="Times New Roman"/>
          <w:color w:val="000000" w:themeColor="text1"/>
          <w:shd w:val="clear" w:color="auto" w:fill="FFFFFF"/>
        </w:rPr>
        <w:t>(7-8), 661-666.</w:t>
      </w:r>
    </w:p>
    <w:p w14:paraId="773ACDBB" w14:textId="293C26CF" w:rsidR="00A279B4" w:rsidRPr="00435F9E" w:rsidRDefault="00B156C9" w:rsidP="00A279B4">
      <w:pPr>
        <w:rPr>
          <w:rFonts w:ascii="Times New Roman" w:hAnsi="Times New Roman" w:cs="Times New Roman"/>
          <w:color w:val="000000" w:themeColor="text1"/>
          <w:shd w:val="clear" w:color="auto" w:fill="FFFFFF"/>
        </w:rPr>
      </w:pPr>
      <w:r w:rsidRPr="00435F9E">
        <w:rPr>
          <w:rFonts w:ascii="Times New Roman" w:hAnsi="Times New Roman" w:cs="Times New Roman"/>
          <w:color w:val="000000" w:themeColor="text1"/>
          <w:shd w:val="clear" w:color="auto" w:fill="FFFFFF"/>
        </w:rPr>
        <w:t>The study was conducted on U</w:t>
      </w:r>
      <w:r w:rsidRPr="00435F9E">
        <w:rPr>
          <w:rFonts w:ascii="Times New Roman" w:hAnsi="Times New Roman" w:cs="Times New Roman"/>
          <w:color w:val="000000" w:themeColor="text1"/>
          <w:shd w:val="clear" w:color="auto" w:fill="FFFFFF"/>
        </w:rPr>
        <w:t>.</w:t>
      </w:r>
      <w:r w:rsidRPr="00435F9E">
        <w:rPr>
          <w:rFonts w:ascii="Times New Roman" w:hAnsi="Times New Roman" w:cs="Times New Roman"/>
          <w:color w:val="000000" w:themeColor="text1"/>
          <w:shd w:val="clear" w:color="auto" w:fill="FFFFFF"/>
        </w:rPr>
        <w:t>S</w:t>
      </w:r>
      <w:r w:rsidRPr="00435F9E">
        <w:rPr>
          <w:rFonts w:ascii="Times New Roman" w:hAnsi="Times New Roman" w:cs="Times New Roman"/>
          <w:color w:val="000000" w:themeColor="text1"/>
          <w:shd w:val="clear" w:color="auto" w:fill="FFFFFF"/>
        </w:rPr>
        <w:t>.</w:t>
      </w:r>
      <w:r w:rsidRPr="00435F9E">
        <w:rPr>
          <w:rFonts w:ascii="Times New Roman" w:hAnsi="Times New Roman" w:cs="Times New Roman"/>
          <w:color w:val="000000" w:themeColor="text1"/>
          <w:shd w:val="clear" w:color="auto" w:fill="FFFFFF"/>
        </w:rPr>
        <w:t xml:space="preserve"> obese children </w:t>
      </w:r>
      <w:r w:rsidRPr="00435F9E">
        <w:rPr>
          <w:rFonts w:ascii="Times New Roman" w:hAnsi="Times New Roman" w:cs="Times New Roman"/>
          <w:color w:val="000000" w:themeColor="text1"/>
          <w:shd w:val="clear" w:color="auto" w:fill="FFFFFF"/>
        </w:rPr>
        <w:t xml:space="preserve">and adolescents </w:t>
      </w:r>
      <w:r w:rsidRPr="00435F9E">
        <w:rPr>
          <w:rFonts w:ascii="Times New Roman" w:hAnsi="Times New Roman" w:cs="Times New Roman"/>
          <w:color w:val="000000" w:themeColor="text1"/>
          <w:shd w:val="clear" w:color="auto" w:fill="FFFFFF"/>
        </w:rPr>
        <w:t xml:space="preserve">to evaluate vitamin D </w:t>
      </w:r>
      <w:r w:rsidRPr="00435F9E">
        <w:rPr>
          <w:rFonts w:ascii="Times New Roman" w:hAnsi="Times New Roman" w:cs="Times New Roman"/>
          <w:color w:val="000000" w:themeColor="text1"/>
          <w:shd w:val="clear" w:color="auto" w:fill="FFFFFF"/>
        </w:rPr>
        <w:t xml:space="preserve">level </w:t>
      </w:r>
      <w:r w:rsidRPr="00435F9E">
        <w:rPr>
          <w:rFonts w:ascii="Times New Roman" w:hAnsi="Times New Roman" w:cs="Times New Roman"/>
          <w:color w:val="000000" w:themeColor="text1"/>
          <w:shd w:val="clear" w:color="auto" w:fill="FFFFFF"/>
        </w:rPr>
        <w:t>i</w:t>
      </w:r>
      <w:r w:rsidRPr="00435F9E">
        <w:rPr>
          <w:rFonts w:ascii="Times New Roman" w:hAnsi="Times New Roman" w:cs="Times New Roman"/>
          <w:color w:val="000000" w:themeColor="text1"/>
          <w:shd w:val="clear" w:color="auto" w:fill="FFFFFF"/>
        </w:rPr>
        <w:t xml:space="preserve">n </w:t>
      </w:r>
      <w:r w:rsidRPr="00435F9E">
        <w:rPr>
          <w:rFonts w:ascii="Times New Roman" w:hAnsi="Times New Roman" w:cs="Times New Roman"/>
          <w:color w:val="000000" w:themeColor="text1"/>
          <w:shd w:val="clear" w:color="auto" w:fill="FFFFFF"/>
        </w:rPr>
        <w:t>relation</w:t>
      </w:r>
      <w:r w:rsidRPr="00435F9E">
        <w:rPr>
          <w:rFonts w:ascii="Times New Roman" w:hAnsi="Times New Roman" w:cs="Times New Roman"/>
          <w:color w:val="000000" w:themeColor="text1"/>
          <w:shd w:val="clear" w:color="auto" w:fill="FFFFFF"/>
        </w:rPr>
        <w:t xml:space="preserve"> with cardiovascular risks.</w:t>
      </w:r>
      <w:r w:rsidRPr="00435F9E">
        <w:rPr>
          <w:rFonts w:ascii="Times New Roman" w:hAnsi="Times New Roman" w:cs="Times New Roman"/>
          <w:color w:val="000000" w:themeColor="text1"/>
          <w:shd w:val="clear" w:color="auto" w:fill="FFFFFF"/>
        </w:rPr>
        <w:t xml:space="preserve"> Th</w:t>
      </w:r>
      <w:r w:rsidRPr="00435F9E">
        <w:rPr>
          <w:rFonts w:ascii="Times New Roman" w:hAnsi="Times New Roman" w:cs="Times New Roman"/>
          <w:color w:val="000000" w:themeColor="text1"/>
          <w:shd w:val="clear" w:color="auto" w:fill="FFFFFF"/>
        </w:rPr>
        <w:t xml:space="preserve">e aim of the </w:t>
      </w:r>
      <w:r w:rsidRPr="00435F9E">
        <w:rPr>
          <w:rFonts w:ascii="Times New Roman" w:hAnsi="Times New Roman" w:cs="Times New Roman"/>
          <w:color w:val="000000" w:themeColor="text1"/>
          <w:shd w:val="clear" w:color="auto" w:fill="FFFFFF"/>
        </w:rPr>
        <w:t>study was to see the connection</w:t>
      </w:r>
      <w:r w:rsidRPr="00435F9E">
        <w:rPr>
          <w:rFonts w:ascii="Times New Roman" w:hAnsi="Times New Roman" w:cs="Times New Roman"/>
          <w:color w:val="000000" w:themeColor="text1"/>
          <w:shd w:val="clear" w:color="auto" w:fill="FFFFFF"/>
        </w:rPr>
        <w:t xml:space="preserve"> between vitamin D deficiency and development of cardiovascular disorders in children.</w:t>
      </w:r>
      <w:r w:rsidRPr="00435F9E">
        <w:rPr>
          <w:rFonts w:ascii="Times New Roman" w:hAnsi="Times New Roman" w:cs="Times New Roman"/>
          <w:color w:val="000000" w:themeColor="text1"/>
          <w:shd w:val="clear" w:color="auto" w:fill="FFFFFF"/>
        </w:rPr>
        <w:t xml:space="preserve"> </w:t>
      </w:r>
      <w:r w:rsidRPr="00435F9E">
        <w:rPr>
          <w:rFonts w:ascii="Times New Roman" w:hAnsi="Times New Roman" w:cs="Times New Roman"/>
          <w:color w:val="000000" w:themeColor="text1"/>
          <w:shd w:val="clear" w:color="auto" w:fill="FFFFFF"/>
        </w:rPr>
        <w:t xml:space="preserve">The participants were 8-16 years </w:t>
      </w:r>
      <w:r w:rsidRPr="00435F9E">
        <w:rPr>
          <w:rFonts w:ascii="Times New Roman" w:hAnsi="Times New Roman" w:cs="Times New Roman"/>
          <w:color w:val="000000" w:themeColor="text1"/>
          <w:shd w:val="clear" w:color="auto" w:fill="FFFFFF"/>
        </w:rPr>
        <w:t xml:space="preserve">old </w:t>
      </w:r>
      <w:r w:rsidRPr="00435F9E">
        <w:rPr>
          <w:rFonts w:ascii="Times New Roman" w:hAnsi="Times New Roman" w:cs="Times New Roman"/>
          <w:color w:val="000000" w:themeColor="text1"/>
          <w:shd w:val="clear" w:color="auto" w:fill="FFFFFF"/>
        </w:rPr>
        <w:t>obese children and adolescents.</w:t>
      </w:r>
      <w:r w:rsidRPr="00435F9E">
        <w:rPr>
          <w:rFonts w:ascii="Times New Roman" w:hAnsi="Times New Roman" w:cs="Times New Roman"/>
          <w:color w:val="000000" w:themeColor="text1"/>
          <w:shd w:val="clear" w:color="auto" w:fill="FFFFFF"/>
        </w:rPr>
        <w:t xml:space="preserve"> T</w:t>
      </w:r>
      <w:r w:rsidRPr="00435F9E">
        <w:rPr>
          <w:rFonts w:ascii="Times New Roman" w:hAnsi="Times New Roman" w:cs="Times New Roman"/>
          <w:color w:val="000000" w:themeColor="text1"/>
          <w:shd w:val="clear" w:color="auto" w:fill="FFFFFF"/>
        </w:rPr>
        <w:t>he participants</w:t>
      </w:r>
      <w:r w:rsidRPr="00435F9E">
        <w:rPr>
          <w:rFonts w:ascii="Times New Roman" w:hAnsi="Times New Roman" w:cs="Times New Roman"/>
          <w:color w:val="000000" w:themeColor="text1"/>
          <w:shd w:val="clear" w:color="auto" w:fill="FFFFFF"/>
        </w:rPr>
        <w:t xml:space="preserve"> were analyzed on the basis of </w:t>
      </w:r>
      <w:r w:rsidRPr="00435F9E">
        <w:rPr>
          <w:rFonts w:ascii="Times New Roman" w:hAnsi="Times New Roman" w:cs="Times New Roman"/>
          <w:color w:val="000000" w:themeColor="text1"/>
          <w:shd w:val="clear" w:color="auto" w:fill="FFFFFF"/>
        </w:rPr>
        <w:t xml:space="preserve">their </w:t>
      </w:r>
      <w:r w:rsidRPr="00435F9E">
        <w:rPr>
          <w:rFonts w:ascii="Times New Roman" w:hAnsi="Times New Roman" w:cs="Times New Roman"/>
          <w:color w:val="000000" w:themeColor="text1"/>
          <w:shd w:val="clear" w:color="auto" w:fill="FFFFFF"/>
        </w:rPr>
        <w:t>body mass index and blood pressure measurements.</w:t>
      </w:r>
      <w:r w:rsidRPr="00435F9E">
        <w:rPr>
          <w:rFonts w:ascii="Times New Roman" w:hAnsi="Times New Roman" w:cs="Times New Roman"/>
          <w:color w:val="000000" w:themeColor="text1"/>
          <w:shd w:val="clear" w:color="auto" w:fill="FFFFFF"/>
        </w:rPr>
        <w:t xml:space="preserve"> </w:t>
      </w:r>
      <w:r w:rsidRPr="00435F9E">
        <w:rPr>
          <w:rFonts w:ascii="Times New Roman" w:hAnsi="Times New Roman" w:cs="Times New Roman"/>
          <w:color w:val="000000" w:themeColor="text1"/>
          <w:shd w:val="clear" w:color="auto" w:fill="FFFFFF"/>
        </w:rPr>
        <w:t>The study revealed that there is a high ratio of obese children in U</w:t>
      </w:r>
      <w:r w:rsidRPr="00435F9E">
        <w:rPr>
          <w:rFonts w:ascii="Times New Roman" w:hAnsi="Times New Roman" w:cs="Times New Roman"/>
          <w:color w:val="000000" w:themeColor="text1"/>
          <w:shd w:val="clear" w:color="auto" w:fill="FFFFFF"/>
        </w:rPr>
        <w:t>.</w:t>
      </w:r>
      <w:r w:rsidRPr="00435F9E">
        <w:rPr>
          <w:rFonts w:ascii="Times New Roman" w:hAnsi="Times New Roman" w:cs="Times New Roman"/>
          <w:color w:val="000000" w:themeColor="text1"/>
          <w:shd w:val="clear" w:color="auto" w:fill="FFFFFF"/>
        </w:rPr>
        <w:t>S</w:t>
      </w:r>
      <w:r w:rsidRPr="00435F9E">
        <w:rPr>
          <w:rFonts w:ascii="Times New Roman" w:hAnsi="Times New Roman" w:cs="Times New Roman"/>
          <w:color w:val="000000" w:themeColor="text1"/>
          <w:shd w:val="clear" w:color="auto" w:fill="FFFFFF"/>
        </w:rPr>
        <w:t>.</w:t>
      </w:r>
      <w:r w:rsidRPr="00435F9E">
        <w:rPr>
          <w:rFonts w:ascii="Times New Roman" w:hAnsi="Times New Roman" w:cs="Times New Roman"/>
          <w:color w:val="000000" w:themeColor="text1"/>
          <w:shd w:val="clear" w:color="auto" w:fill="FFFFFF"/>
        </w:rPr>
        <w:t xml:space="preserve"> with vitamin D deficiency. </w:t>
      </w:r>
      <w:r w:rsidRPr="00435F9E">
        <w:rPr>
          <w:rFonts w:ascii="Times New Roman" w:hAnsi="Times New Roman" w:cs="Times New Roman"/>
          <w:color w:val="000000" w:themeColor="text1"/>
          <w:shd w:val="clear" w:color="auto" w:fill="FFFFFF"/>
        </w:rPr>
        <w:t xml:space="preserve">This figure has an alarming situation for the children. </w:t>
      </w:r>
      <w:r w:rsidRPr="00435F9E">
        <w:rPr>
          <w:rFonts w:ascii="Times New Roman" w:hAnsi="Times New Roman" w:cs="Times New Roman"/>
          <w:color w:val="000000" w:themeColor="text1"/>
          <w:shd w:val="clear" w:color="auto" w:fill="FFFFFF"/>
        </w:rPr>
        <w:t xml:space="preserve">These children </w:t>
      </w:r>
      <w:r w:rsidRPr="00435F9E">
        <w:rPr>
          <w:rFonts w:ascii="Times New Roman" w:hAnsi="Times New Roman" w:cs="Times New Roman"/>
          <w:color w:val="000000" w:themeColor="text1"/>
          <w:shd w:val="clear" w:color="auto" w:fill="FFFFFF"/>
        </w:rPr>
        <w:t>and adolescents were having vitamin D deficiency of 46%. It has also been r</w:t>
      </w:r>
      <w:bookmarkStart w:id="0" w:name="_GoBack"/>
      <w:bookmarkEnd w:id="0"/>
      <w:r w:rsidRPr="00435F9E">
        <w:rPr>
          <w:rFonts w:ascii="Times New Roman" w:hAnsi="Times New Roman" w:cs="Times New Roman"/>
          <w:color w:val="000000" w:themeColor="text1"/>
          <w:shd w:val="clear" w:color="auto" w:fill="FFFFFF"/>
        </w:rPr>
        <w:t xml:space="preserve">evealed that </w:t>
      </w:r>
      <w:r w:rsidRPr="00435F9E">
        <w:rPr>
          <w:rFonts w:ascii="Times New Roman" w:hAnsi="Times New Roman" w:cs="Times New Roman"/>
          <w:color w:val="000000" w:themeColor="text1"/>
          <w:shd w:val="clear" w:color="auto" w:fill="FFFFFF"/>
        </w:rPr>
        <w:t xml:space="preserve">there </w:t>
      </w:r>
      <w:r w:rsidRPr="00435F9E">
        <w:rPr>
          <w:rFonts w:ascii="Times New Roman" w:hAnsi="Times New Roman" w:cs="Times New Roman"/>
          <w:color w:val="000000" w:themeColor="text1"/>
          <w:shd w:val="clear" w:color="auto" w:fill="FFFFFF"/>
        </w:rPr>
        <w:t xml:space="preserve">was a low relationship between vitamin D </w:t>
      </w:r>
      <w:r w:rsidRPr="00435F9E">
        <w:rPr>
          <w:rFonts w:ascii="Times New Roman" w:hAnsi="Times New Roman" w:cs="Times New Roman"/>
          <w:color w:val="000000" w:themeColor="text1"/>
          <w:shd w:val="clear" w:color="auto" w:fill="FFFFFF"/>
        </w:rPr>
        <w:t xml:space="preserve">level </w:t>
      </w:r>
      <w:r w:rsidRPr="00435F9E">
        <w:rPr>
          <w:rFonts w:ascii="Times New Roman" w:hAnsi="Times New Roman" w:cs="Times New Roman"/>
          <w:color w:val="000000" w:themeColor="text1"/>
          <w:shd w:val="clear" w:color="auto" w:fill="FFFFFF"/>
        </w:rPr>
        <w:t>and cardiovascular disorders. The study suggested an association between v</w:t>
      </w:r>
      <w:r w:rsidRPr="00435F9E">
        <w:rPr>
          <w:rFonts w:ascii="Times New Roman" w:hAnsi="Times New Roman" w:cs="Times New Roman"/>
          <w:color w:val="000000" w:themeColor="text1"/>
          <w:shd w:val="clear" w:color="auto" w:fill="FFFFFF"/>
        </w:rPr>
        <w:t xml:space="preserve">itamin D and </w:t>
      </w:r>
      <w:r w:rsidRPr="00435F9E">
        <w:rPr>
          <w:rFonts w:ascii="Times New Roman" w:hAnsi="Times New Roman" w:cs="Times New Roman"/>
          <w:color w:val="000000" w:themeColor="text1"/>
          <w:shd w:val="clear" w:color="auto" w:fill="FFFFFF"/>
        </w:rPr>
        <w:lastRenderedPageBreak/>
        <w:t xml:space="preserve">metabolic syndrome. </w:t>
      </w:r>
      <w:r w:rsidRPr="00435F9E">
        <w:rPr>
          <w:rFonts w:ascii="Times New Roman" w:hAnsi="Times New Roman" w:cs="Times New Roman"/>
          <w:color w:val="000000" w:themeColor="text1"/>
          <w:shd w:val="clear" w:color="auto" w:fill="FFFFFF"/>
        </w:rPr>
        <w:t xml:space="preserve">Overall </w:t>
      </w:r>
      <w:r w:rsidRPr="00435F9E">
        <w:rPr>
          <w:rFonts w:ascii="Times New Roman" w:hAnsi="Times New Roman" w:cs="Times New Roman"/>
          <w:color w:val="000000" w:themeColor="text1"/>
          <w:shd w:val="clear" w:color="auto" w:fill="FFFFFF"/>
        </w:rPr>
        <w:t>study revealed a low</w:t>
      </w:r>
      <w:r w:rsidRPr="00435F9E">
        <w:rPr>
          <w:rFonts w:ascii="Times New Roman" w:hAnsi="Times New Roman" w:cs="Times New Roman"/>
          <w:color w:val="000000" w:themeColor="text1"/>
          <w:shd w:val="clear" w:color="auto" w:fill="FFFFFF"/>
        </w:rPr>
        <w:t xml:space="preserve"> association of vitamin D intake</w:t>
      </w:r>
      <w:r w:rsidRPr="00435F9E">
        <w:rPr>
          <w:rFonts w:ascii="Times New Roman" w:hAnsi="Times New Roman" w:cs="Times New Roman"/>
          <w:color w:val="000000" w:themeColor="text1"/>
          <w:shd w:val="clear" w:color="auto" w:fill="FFFFFF"/>
        </w:rPr>
        <w:t xml:space="preserve"> and atherosclerosis despite of the other factor that may affect the obese children </w:t>
      </w:r>
      <w:r w:rsidRPr="00435F9E">
        <w:rPr>
          <w:rFonts w:ascii="Times New Roman" w:hAnsi="Times New Roman" w:cs="Times New Roman"/>
          <w:color w:val="000000" w:themeColor="text1"/>
          <w:shd w:val="clear" w:color="auto" w:fill="FFFFFF"/>
        </w:rPr>
        <w:t xml:space="preserve">and adolescents in acquiring cardiovascular disorders. </w:t>
      </w:r>
    </w:p>
    <w:p w14:paraId="4F73357C" w14:textId="2F96086F" w:rsidR="00A279B4" w:rsidRPr="00435F9E" w:rsidRDefault="00A279B4" w:rsidP="00A279B4">
      <w:pPr>
        <w:ind w:left="720" w:hanging="720"/>
        <w:rPr>
          <w:rFonts w:ascii="Times New Roman" w:hAnsi="Times New Roman" w:cs="Times New Roman"/>
          <w:color w:val="000000" w:themeColor="text1"/>
          <w:shd w:val="clear" w:color="auto" w:fill="FFFFFF"/>
        </w:rPr>
      </w:pPr>
    </w:p>
    <w:p w14:paraId="566C5AC3" w14:textId="0E853081" w:rsidR="00E81978" w:rsidRPr="00435F9E" w:rsidRDefault="00E81978" w:rsidP="000A093F">
      <w:pPr>
        <w:ind w:firstLine="0"/>
        <w:rPr>
          <w:rFonts w:ascii="Times New Roman" w:hAnsi="Times New Roman" w:cs="Times New Roman"/>
          <w:color w:val="000000" w:themeColor="text1"/>
        </w:rPr>
      </w:pPr>
    </w:p>
    <w:sectPr w:rsidR="00E81978" w:rsidRPr="00435F9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D2661" w14:textId="77777777" w:rsidR="00B156C9" w:rsidRDefault="00B156C9">
      <w:pPr>
        <w:spacing w:line="240" w:lineRule="auto"/>
      </w:pPr>
      <w:r>
        <w:separator/>
      </w:r>
    </w:p>
  </w:endnote>
  <w:endnote w:type="continuationSeparator" w:id="0">
    <w:p w14:paraId="0FD32C18" w14:textId="77777777" w:rsidR="00B156C9" w:rsidRDefault="00B156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C6042" w14:textId="77777777" w:rsidR="00B156C9" w:rsidRDefault="00B156C9">
      <w:pPr>
        <w:spacing w:line="240" w:lineRule="auto"/>
      </w:pPr>
      <w:r>
        <w:separator/>
      </w:r>
    </w:p>
  </w:footnote>
  <w:footnote w:type="continuationSeparator" w:id="0">
    <w:p w14:paraId="1EC836E4" w14:textId="77777777" w:rsidR="00B156C9" w:rsidRDefault="00B156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54DD" w14:textId="111E36D6" w:rsidR="00E81978" w:rsidRDefault="00B156C9">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 AND NURSING</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35F9E">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4C25" w14:textId="4B78FB29" w:rsidR="00E81978" w:rsidRDefault="00B156C9" w:rsidP="008A35A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35F9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83C045A"/>
    <w:multiLevelType w:val="hybridMultilevel"/>
    <w:tmpl w:val="542A6790"/>
    <w:lvl w:ilvl="0" w:tplc="303A9094">
      <w:start w:val="1"/>
      <w:numFmt w:val="bullet"/>
      <w:lvlText w:val=""/>
      <w:lvlJc w:val="left"/>
      <w:pPr>
        <w:ind w:left="720" w:hanging="360"/>
      </w:pPr>
      <w:rPr>
        <w:rFonts w:ascii="Symbol" w:hAnsi="Symbol" w:hint="default"/>
      </w:rPr>
    </w:lvl>
    <w:lvl w:ilvl="1" w:tplc="1E341592" w:tentative="1">
      <w:start w:val="1"/>
      <w:numFmt w:val="bullet"/>
      <w:lvlText w:val="o"/>
      <w:lvlJc w:val="left"/>
      <w:pPr>
        <w:ind w:left="1440" w:hanging="360"/>
      </w:pPr>
      <w:rPr>
        <w:rFonts w:ascii="Courier New" w:hAnsi="Courier New" w:cs="Courier New" w:hint="default"/>
      </w:rPr>
    </w:lvl>
    <w:lvl w:ilvl="2" w:tplc="EB5CEAA4" w:tentative="1">
      <w:start w:val="1"/>
      <w:numFmt w:val="bullet"/>
      <w:lvlText w:val=""/>
      <w:lvlJc w:val="left"/>
      <w:pPr>
        <w:ind w:left="2160" w:hanging="360"/>
      </w:pPr>
      <w:rPr>
        <w:rFonts w:ascii="Wingdings" w:hAnsi="Wingdings" w:hint="default"/>
      </w:rPr>
    </w:lvl>
    <w:lvl w:ilvl="3" w:tplc="288CCFD2" w:tentative="1">
      <w:start w:val="1"/>
      <w:numFmt w:val="bullet"/>
      <w:lvlText w:val=""/>
      <w:lvlJc w:val="left"/>
      <w:pPr>
        <w:ind w:left="2880" w:hanging="360"/>
      </w:pPr>
      <w:rPr>
        <w:rFonts w:ascii="Symbol" w:hAnsi="Symbol" w:hint="default"/>
      </w:rPr>
    </w:lvl>
    <w:lvl w:ilvl="4" w:tplc="3CE0D046" w:tentative="1">
      <w:start w:val="1"/>
      <w:numFmt w:val="bullet"/>
      <w:lvlText w:val="o"/>
      <w:lvlJc w:val="left"/>
      <w:pPr>
        <w:ind w:left="3600" w:hanging="360"/>
      </w:pPr>
      <w:rPr>
        <w:rFonts w:ascii="Courier New" w:hAnsi="Courier New" w:cs="Courier New" w:hint="default"/>
      </w:rPr>
    </w:lvl>
    <w:lvl w:ilvl="5" w:tplc="8D8E29EA" w:tentative="1">
      <w:start w:val="1"/>
      <w:numFmt w:val="bullet"/>
      <w:lvlText w:val=""/>
      <w:lvlJc w:val="left"/>
      <w:pPr>
        <w:ind w:left="4320" w:hanging="360"/>
      </w:pPr>
      <w:rPr>
        <w:rFonts w:ascii="Wingdings" w:hAnsi="Wingdings" w:hint="default"/>
      </w:rPr>
    </w:lvl>
    <w:lvl w:ilvl="6" w:tplc="7FBCD428" w:tentative="1">
      <w:start w:val="1"/>
      <w:numFmt w:val="bullet"/>
      <w:lvlText w:val=""/>
      <w:lvlJc w:val="left"/>
      <w:pPr>
        <w:ind w:left="5040" w:hanging="360"/>
      </w:pPr>
      <w:rPr>
        <w:rFonts w:ascii="Symbol" w:hAnsi="Symbol" w:hint="default"/>
      </w:rPr>
    </w:lvl>
    <w:lvl w:ilvl="7" w:tplc="A4F84DB8" w:tentative="1">
      <w:start w:val="1"/>
      <w:numFmt w:val="bullet"/>
      <w:lvlText w:val="o"/>
      <w:lvlJc w:val="left"/>
      <w:pPr>
        <w:ind w:left="5760" w:hanging="360"/>
      </w:pPr>
      <w:rPr>
        <w:rFonts w:ascii="Courier New" w:hAnsi="Courier New" w:cs="Courier New" w:hint="default"/>
      </w:rPr>
    </w:lvl>
    <w:lvl w:ilvl="8" w:tplc="EFBA7AA0"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AB13265"/>
    <w:multiLevelType w:val="hybridMultilevel"/>
    <w:tmpl w:val="88C67BFA"/>
    <w:lvl w:ilvl="0" w:tplc="D662F908">
      <w:start w:val="1"/>
      <w:numFmt w:val="bullet"/>
      <w:lvlText w:val=""/>
      <w:lvlJc w:val="left"/>
      <w:pPr>
        <w:ind w:left="1080" w:hanging="360"/>
      </w:pPr>
      <w:rPr>
        <w:rFonts w:ascii="Symbol" w:hAnsi="Symbol" w:hint="default"/>
      </w:rPr>
    </w:lvl>
    <w:lvl w:ilvl="1" w:tplc="389065F6" w:tentative="1">
      <w:start w:val="1"/>
      <w:numFmt w:val="lowerLetter"/>
      <w:lvlText w:val="%2."/>
      <w:lvlJc w:val="left"/>
      <w:pPr>
        <w:ind w:left="1440" w:hanging="360"/>
      </w:pPr>
    </w:lvl>
    <w:lvl w:ilvl="2" w:tplc="F11A2760" w:tentative="1">
      <w:start w:val="1"/>
      <w:numFmt w:val="lowerRoman"/>
      <w:lvlText w:val="%3."/>
      <w:lvlJc w:val="right"/>
      <w:pPr>
        <w:ind w:left="2160" w:hanging="180"/>
      </w:pPr>
    </w:lvl>
    <w:lvl w:ilvl="3" w:tplc="FF5033C8" w:tentative="1">
      <w:start w:val="1"/>
      <w:numFmt w:val="decimal"/>
      <w:lvlText w:val="%4."/>
      <w:lvlJc w:val="left"/>
      <w:pPr>
        <w:ind w:left="2880" w:hanging="360"/>
      </w:pPr>
    </w:lvl>
    <w:lvl w:ilvl="4" w:tplc="F4D8A918" w:tentative="1">
      <w:start w:val="1"/>
      <w:numFmt w:val="lowerLetter"/>
      <w:lvlText w:val="%5."/>
      <w:lvlJc w:val="left"/>
      <w:pPr>
        <w:ind w:left="3600" w:hanging="360"/>
      </w:pPr>
    </w:lvl>
    <w:lvl w:ilvl="5" w:tplc="672C6504" w:tentative="1">
      <w:start w:val="1"/>
      <w:numFmt w:val="lowerRoman"/>
      <w:lvlText w:val="%6."/>
      <w:lvlJc w:val="right"/>
      <w:pPr>
        <w:ind w:left="4320" w:hanging="180"/>
      </w:pPr>
    </w:lvl>
    <w:lvl w:ilvl="6" w:tplc="D9565F08" w:tentative="1">
      <w:start w:val="1"/>
      <w:numFmt w:val="decimal"/>
      <w:lvlText w:val="%7."/>
      <w:lvlJc w:val="left"/>
      <w:pPr>
        <w:ind w:left="5040" w:hanging="360"/>
      </w:pPr>
    </w:lvl>
    <w:lvl w:ilvl="7" w:tplc="41B40A24" w:tentative="1">
      <w:start w:val="1"/>
      <w:numFmt w:val="lowerLetter"/>
      <w:lvlText w:val="%8."/>
      <w:lvlJc w:val="left"/>
      <w:pPr>
        <w:ind w:left="5760" w:hanging="360"/>
      </w:pPr>
    </w:lvl>
    <w:lvl w:ilvl="8" w:tplc="7946F99C" w:tentative="1">
      <w:start w:val="1"/>
      <w:numFmt w:val="lowerRoman"/>
      <w:lvlText w:val="%9."/>
      <w:lvlJc w:val="right"/>
      <w:pPr>
        <w:ind w:left="6480" w:hanging="180"/>
      </w:pPr>
    </w:lvl>
  </w:abstractNum>
  <w:abstractNum w:abstractNumId="13"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1"/>
  </w:num>
  <w:num w:numId="15">
    <w:abstractNumId w:val="15"/>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A093F"/>
    <w:rsid w:val="000D3C9D"/>
    <w:rsid w:val="000D3F41"/>
    <w:rsid w:val="000E5570"/>
    <w:rsid w:val="00184D46"/>
    <w:rsid w:val="001A0C24"/>
    <w:rsid w:val="001A318A"/>
    <w:rsid w:val="001F5677"/>
    <w:rsid w:val="00215D3C"/>
    <w:rsid w:val="002821BE"/>
    <w:rsid w:val="00301C33"/>
    <w:rsid w:val="00314B57"/>
    <w:rsid w:val="00336169"/>
    <w:rsid w:val="00355DCA"/>
    <w:rsid w:val="00387360"/>
    <w:rsid w:val="003B5905"/>
    <w:rsid w:val="00401CF0"/>
    <w:rsid w:val="004025E1"/>
    <w:rsid w:val="0042164D"/>
    <w:rsid w:val="00435F9E"/>
    <w:rsid w:val="0049736F"/>
    <w:rsid w:val="004F7243"/>
    <w:rsid w:val="00551A02"/>
    <w:rsid w:val="005534FA"/>
    <w:rsid w:val="005D3A03"/>
    <w:rsid w:val="005E1665"/>
    <w:rsid w:val="006510CE"/>
    <w:rsid w:val="0066243E"/>
    <w:rsid w:val="006B1784"/>
    <w:rsid w:val="00714198"/>
    <w:rsid w:val="007233A7"/>
    <w:rsid w:val="00750BB0"/>
    <w:rsid w:val="00777D2F"/>
    <w:rsid w:val="007A2E6D"/>
    <w:rsid w:val="008002C0"/>
    <w:rsid w:val="00892FAB"/>
    <w:rsid w:val="008A35AD"/>
    <w:rsid w:val="008C5323"/>
    <w:rsid w:val="00943790"/>
    <w:rsid w:val="00956F30"/>
    <w:rsid w:val="0098521A"/>
    <w:rsid w:val="009A6A3B"/>
    <w:rsid w:val="00A279B4"/>
    <w:rsid w:val="00AD35D4"/>
    <w:rsid w:val="00B156C9"/>
    <w:rsid w:val="00B2632D"/>
    <w:rsid w:val="00B4134E"/>
    <w:rsid w:val="00B823AA"/>
    <w:rsid w:val="00BA45DB"/>
    <w:rsid w:val="00BF1A99"/>
    <w:rsid w:val="00BF4184"/>
    <w:rsid w:val="00C02CBA"/>
    <w:rsid w:val="00C0601E"/>
    <w:rsid w:val="00C31D30"/>
    <w:rsid w:val="00C50272"/>
    <w:rsid w:val="00C53EE1"/>
    <w:rsid w:val="00C73F57"/>
    <w:rsid w:val="00C86E9E"/>
    <w:rsid w:val="00C90B86"/>
    <w:rsid w:val="00CC398F"/>
    <w:rsid w:val="00CD6E39"/>
    <w:rsid w:val="00CE0469"/>
    <w:rsid w:val="00CF6E91"/>
    <w:rsid w:val="00D85B68"/>
    <w:rsid w:val="00DC6BA9"/>
    <w:rsid w:val="00DE6003"/>
    <w:rsid w:val="00DF22FA"/>
    <w:rsid w:val="00E6004D"/>
    <w:rsid w:val="00E81978"/>
    <w:rsid w:val="00EB0947"/>
    <w:rsid w:val="00EB1025"/>
    <w:rsid w:val="00F379B7"/>
    <w:rsid w:val="00F525FA"/>
    <w:rsid w:val="00F67875"/>
    <w:rsid w:val="00F8670C"/>
    <w:rsid w:val="00FE68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4E0374">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4E0374">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4E0374">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4E0374">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4E0374">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4E0374">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F22FA" w:rsidRDefault="004E0374">
          <w:pPr>
            <w:pStyle w:val="7A918DA0B38C4BD3A23C697838EC9315"/>
          </w:pPr>
          <w:r>
            <w:t xml:space="preserve">[Include </w:t>
          </w:r>
          <w:r>
            <w:t>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4DAC"/>
    <w:rsid w:val="00313E00"/>
    <w:rsid w:val="00315FD8"/>
    <w:rsid w:val="00380D73"/>
    <w:rsid w:val="003A1552"/>
    <w:rsid w:val="004E0374"/>
    <w:rsid w:val="00536161"/>
    <w:rsid w:val="0060633F"/>
    <w:rsid w:val="007F3DD6"/>
    <w:rsid w:val="00A22F97"/>
    <w:rsid w:val="00A40D21"/>
    <w:rsid w:val="00C03483"/>
    <w:rsid w:val="00DF22FA"/>
    <w:rsid w:val="00E46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F4EBC2-B3A7-4D59-B0D7-F17738F5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Annotated Bibliography</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creator>Zack Gold</dc:creator>
  <cp:lastModifiedBy>HP 6570b</cp:lastModifiedBy>
  <cp:revision>2</cp:revision>
  <dcterms:created xsi:type="dcterms:W3CDTF">2019-10-03T19:03:00Z</dcterms:created>
  <dcterms:modified xsi:type="dcterms:W3CDTF">2019-10-03T19:03:00Z</dcterms:modified>
</cp:coreProperties>
</file>