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93FCB" w14:textId="32D10E6C" w:rsidR="00E81978" w:rsidRDefault="00A127E9">
      <w:pPr>
        <w:pStyle w:val="Title"/>
      </w:pPr>
      <w:r>
        <w:t>External Analysis</w:t>
      </w:r>
    </w:p>
    <w:p w14:paraId="7C713445" w14:textId="42ED3961" w:rsidR="00B823AA" w:rsidRDefault="00A127E9" w:rsidP="00B823AA">
      <w:pPr>
        <w:pStyle w:val="Title2"/>
      </w:pPr>
      <w:r>
        <w:t>Britney Melvin</w:t>
      </w:r>
    </w:p>
    <w:p w14:paraId="1DEF4011" w14:textId="792FE89F" w:rsidR="00E81978" w:rsidRDefault="00A127E9" w:rsidP="00B823AA">
      <w:pPr>
        <w:pStyle w:val="Title2"/>
      </w:pPr>
      <w:r>
        <w:t>Herzing University</w:t>
      </w:r>
    </w:p>
    <w:p w14:paraId="01D0525B" w14:textId="636B2D20" w:rsidR="002E2661" w:rsidRDefault="00A127E9" w:rsidP="00B823AA">
      <w:pPr>
        <w:pStyle w:val="Title2"/>
      </w:pPr>
      <w:r>
        <w:t>Date</w:t>
      </w:r>
    </w:p>
    <w:p w14:paraId="7E798F88" w14:textId="77777777" w:rsidR="003F5409" w:rsidRDefault="003F5409" w:rsidP="00B823AA">
      <w:pPr>
        <w:pStyle w:val="Title2"/>
      </w:pPr>
    </w:p>
    <w:p w14:paraId="18845FED" w14:textId="77777777" w:rsidR="003F5409" w:rsidRDefault="003F5409" w:rsidP="00B823AA">
      <w:pPr>
        <w:pStyle w:val="Title2"/>
      </w:pPr>
    </w:p>
    <w:p w14:paraId="2960C2F8" w14:textId="77777777" w:rsidR="003F5409" w:rsidRDefault="003F5409" w:rsidP="00B823AA">
      <w:pPr>
        <w:pStyle w:val="Title2"/>
      </w:pPr>
    </w:p>
    <w:p w14:paraId="00245C98" w14:textId="77777777" w:rsidR="003F5409" w:rsidRDefault="003F5409" w:rsidP="00B823AA">
      <w:pPr>
        <w:pStyle w:val="Title2"/>
      </w:pPr>
    </w:p>
    <w:p w14:paraId="0E00E50D" w14:textId="77777777" w:rsidR="003F5409" w:rsidRDefault="003F5409" w:rsidP="00B823AA">
      <w:pPr>
        <w:pStyle w:val="Title2"/>
      </w:pPr>
    </w:p>
    <w:p w14:paraId="535FCF2F" w14:textId="77777777" w:rsidR="003F5409" w:rsidRDefault="003F5409" w:rsidP="00B823AA">
      <w:pPr>
        <w:pStyle w:val="Title2"/>
      </w:pPr>
    </w:p>
    <w:p w14:paraId="1D9C0D68" w14:textId="77777777" w:rsidR="003F5409" w:rsidRDefault="003F5409" w:rsidP="00B823AA">
      <w:pPr>
        <w:pStyle w:val="Title2"/>
      </w:pPr>
    </w:p>
    <w:p w14:paraId="06BB17D7" w14:textId="77777777" w:rsidR="003F5409" w:rsidRDefault="003F5409" w:rsidP="00B823AA">
      <w:pPr>
        <w:pStyle w:val="Title2"/>
      </w:pPr>
    </w:p>
    <w:p w14:paraId="528E4A67" w14:textId="77777777" w:rsidR="003F5409" w:rsidRDefault="003F5409" w:rsidP="00B823AA">
      <w:pPr>
        <w:pStyle w:val="Title2"/>
      </w:pPr>
    </w:p>
    <w:p w14:paraId="37C92D35" w14:textId="77777777" w:rsidR="003F5409" w:rsidRDefault="003F5409" w:rsidP="00B823AA">
      <w:pPr>
        <w:pStyle w:val="Title2"/>
      </w:pPr>
    </w:p>
    <w:p w14:paraId="3BD81149" w14:textId="77777777" w:rsidR="003F5409" w:rsidRDefault="003F5409" w:rsidP="00B823AA">
      <w:pPr>
        <w:pStyle w:val="Title2"/>
      </w:pPr>
    </w:p>
    <w:p w14:paraId="6B1BFED9" w14:textId="77777777" w:rsidR="003F5409" w:rsidRDefault="003F5409" w:rsidP="00B823AA">
      <w:pPr>
        <w:pStyle w:val="Title2"/>
      </w:pPr>
    </w:p>
    <w:p w14:paraId="2C0CC92A" w14:textId="77777777" w:rsidR="003F5409" w:rsidRDefault="003F5409" w:rsidP="00B823AA">
      <w:pPr>
        <w:pStyle w:val="Title2"/>
      </w:pPr>
    </w:p>
    <w:p w14:paraId="018E0D54" w14:textId="77777777" w:rsidR="003F5409" w:rsidRDefault="003F5409" w:rsidP="00B823AA">
      <w:pPr>
        <w:pStyle w:val="Title2"/>
      </w:pPr>
    </w:p>
    <w:p w14:paraId="41A2046A" w14:textId="77777777" w:rsidR="003F5409" w:rsidRDefault="003F5409" w:rsidP="00B823AA">
      <w:pPr>
        <w:pStyle w:val="Title2"/>
      </w:pPr>
    </w:p>
    <w:p w14:paraId="5AFA53B0" w14:textId="7873A7E0" w:rsidR="0064227B" w:rsidRPr="004D74CB" w:rsidRDefault="00A127E9" w:rsidP="004D74CB">
      <w:pPr>
        <w:pStyle w:val="Title"/>
      </w:pPr>
      <w:r w:rsidRPr="004D74CB">
        <w:lastRenderedPageBreak/>
        <w:t>External Analysis</w:t>
      </w:r>
    </w:p>
    <w:p w14:paraId="79EE0C73" w14:textId="2C88D710" w:rsidR="003102C9" w:rsidRPr="0079588B" w:rsidRDefault="00A127E9" w:rsidP="008B4E05">
      <w:r w:rsidRPr="004F77BE">
        <w:t>Nick Swinmurn</w:t>
      </w:r>
      <w:r>
        <w:t xml:space="preserve"> initiated Zappos in the year 1999 as a shoe store and it earned a lot of respect and was able to acquire a strong competitive position in the industry. Witnessing the success of the company through its strong cultural values, Amazon acquired the company i</w:t>
      </w:r>
      <w:r>
        <w:t>n 2009. The external environment of a company involves evaluating the industry environment, competitors'</w:t>
      </w:r>
      <w:r w:rsidR="00BE0084">
        <w:t xml:space="preserve"> analysis. Overall, the external analysis</w:t>
      </w:r>
      <w:bookmarkStart w:id="0" w:name="_GoBack"/>
      <w:bookmarkEnd w:id="0"/>
      <w:r w:rsidR="00BE0084">
        <w:t xml:space="preserve"> involves a Pestle analysis</w:t>
      </w:r>
      <w:r w:rsidR="005D7A65">
        <w:t xml:space="preserve"> and</w:t>
      </w:r>
      <w:r w:rsidR="00BE0084">
        <w:t xml:space="preserve"> P</w:t>
      </w:r>
      <w:r w:rsidR="005D7A65">
        <w:t xml:space="preserve">orter's competitive analysis with respect to the global position of the company. </w:t>
      </w:r>
      <w:r w:rsidR="00891ECC">
        <w:t xml:space="preserve">The </w:t>
      </w:r>
      <w:r w:rsidR="00891ECC" w:rsidRPr="00891ECC">
        <w:t>Pestle analysis</w:t>
      </w:r>
      <w:r w:rsidR="00891ECC">
        <w:t xml:space="preserve"> of Zappos reveals the factors in the external environment that can impact the success and </w:t>
      </w:r>
      <w:r w:rsidR="00891ECC" w:rsidRPr="0079588B">
        <w:t>profitability of the business.</w:t>
      </w:r>
    </w:p>
    <w:p w14:paraId="392A8B58" w14:textId="52E1E8EA" w:rsidR="008D0764" w:rsidRPr="0079588B" w:rsidRDefault="00A127E9" w:rsidP="00A20920">
      <w:r w:rsidRPr="0079588B">
        <w:t xml:space="preserve">The political factors of a country play a vital role when the companies are about to touch new markets. Zappos </w:t>
      </w:r>
      <w:r w:rsidRPr="0079588B">
        <w:t>also has to consider political factors such as the taxation</w:t>
      </w:r>
      <w:r w:rsidR="0079588B">
        <w:t xml:space="preserve"> system of the countries</w:t>
      </w:r>
      <w:r w:rsidR="004D3F92">
        <w:t>. The political situation of the company plays a vital role in determining the business success in a certain country since the trade agreements, restrictions and jurisdictions differ in each country</w:t>
      </w:r>
      <w:r w:rsidR="00081CE9">
        <w:t xml:space="preserve"> and Zappos is going global</w:t>
      </w:r>
      <w:r w:rsidR="004D3F92">
        <w:t xml:space="preserve">.  </w:t>
      </w:r>
      <w:r w:rsidR="00B74C15">
        <w:t>The</w:t>
      </w:r>
      <w:r w:rsidR="00B74C15" w:rsidRPr="00B74C15">
        <w:t xml:space="preserve"> impact of Trump's </w:t>
      </w:r>
      <w:r w:rsidR="00B74C15">
        <w:t>administration</w:t>
      </w:r>
      <w:r w:rsidR="00B74C15" w:rsidRPr="00B74C15">
        <w:t xml:space="preserve"> policies </w:t>
      </w:r>
      <w:r w:rsidR="00B74C15">
        <w:t xml:space="preserve">in the US </w:t>
      </w:r>
      <w:r w:rsidR="00B74C15" w:rsidRPr="00B74C15">
        <w:t>can neither be downplayed nor be ignored in this regard.</w:t>
      </w:r>
      <w:r w:rsidR="003560DB">
        <w:t xml:space="preserve"> However, it can take advantage of the political stability of the developed countries, especially the countries in which it operates. </w:t>
      </w:r>
      <w:r w:rsidR="00D4249C">
        <w:t xml:space="preserve">An analysis of the economic factors unearths economic stability in the developed markets. The disposable income of people is also increasing which is a positive indication of high spending on retail goods. However, the economic recession of China and Chinese sellers such as Alibaba are a threat to the company. </w:t>
      </w:r>
    </w:p>
    <w:p w14:paraId="3F6FF995" w14:textId="1579D213" w:rsidR="008D0764" w:rsidRDefault="00A127E9" w:rsidP="009C5FD2">
      <w:r>
        <w:t>Social factors also play an imperative role in the success of the company, since people’s choices are changing</w:t>
      </w:r>
      <w:r w:rsidR="007D11EA">
        <w:t>. Zappos is keeping up with the state-of-the-art</w:t>
      </w:r>
      <w:r w:rsidR="00DB17A9">
        <w:t xml:space="preserve"> fashion trends. The company’s culture of delivering </w:t>
      </w:r>
      <w:r w:rsidR="00533472">
        <w:t>“</w:t>
      </w:r>
      <w:r w:rsidR="00DB17A9">
        <w:t>Wow</w:t>
      </w:r>
      <w:r w:rsidR="00533472">
        <w:t>”</w:t>
      </w:r>
      <w:r w:rsidR="00DB17A9">
        <w:t xml:space="preserve"> through</w:t>
      </w:r>
      <w:r w:rsidR="00533472">
        <w:t xml:space="preserve"> its customers</w:t>
      </w:r>
      <w:r w:rsidR="00224B2C">
        <w:t xml:space="preserve"> </w:t>
      </w:r>
      <w:r w:rsidR="00224B2C">
        <w:fldChar w:fldCharType="begin"/>
      </w:r>
      <w:r w:rsidR="00224B2C">
        <w:instrText xml:space="preserve"> ADDIN ZOTERO_ITEM CSL_CITATION {"citationID":"azgIMyeq","properties":{"formattedCitation":"(Kopelman, Chiou, Lipani, &amp; Zhu, 2012)","plainCitation":"(Kopelman, Chiou, Lipani, &amp; Zhu, 2012)","noteIndex":0},"citationItems":[{"id":1120,"uris":["http://zotero.org/users/local/orkqtrjP/items/7E7XQHLS"],"uri":["http://zotero.org/users/local/orkqtrjP/items/7E7XQHLS"],"itemData":{"id":1120,"type":"article-journal","title":"Interpreting the success of Zappos. com, Four Seasons, and Nordstrom: Customer centricity is </w:instrText>
      </w:r>
      <w:r w:rsidR="00224B2C">
        <w:rPr>
          <w:rFonts w:hint="eastAsia"/>
        </w:rPr>
        <w:instrText>but one</w:instrText>
      </w:r>
      <w:r w:rsidR="00224B2C">
        <w:rPr>
          <w:rFonts w:hint="eastAsia"/>
        </w:rPr>
        <w:instrText>‐</w:instrText>
      </w:r>
      <w:r w:rsidR="00224B2C">
        <w:rPr>
          <w:rFonts w:hint="eastAsia"/>
        </w:rPr>
        <w:instrText>third of the job","container-title":"Global Business and Organizational Excellence","page":"20-35","volume":"31","issue":"5","author":[{"family":"Kopelman","given":"Richard E."},{"family":"Chiou","given":"Andy Y."},{"family":"Lipani","given":"Loui</w:instrText>
      </w:r>
      <w:r w:rsidR="00224B2C">
        <w:instrText xml:space="preserve">s J."},{"family":"Zhu","given":"Zhu"}],"issued":{"date-parts":[["2012"]]}}}],"schema":"https://github.com/citation-style-language/schema/raw/master/csl-citation.json"} </w:instrText>
      </w:r>
      <w:r w:rsidR="00224B2C">
        <w:fldChar w:fldCharType="separate"/>
      </w:r>
      <w:r w:rsidR="00224B2C" w:rsidRPr="00224B2C">
        <w:rPr>
          <w:rFonts w:ascii="Times New Roman" w:hAnsi="Times New Roman" w:cs="Times New Roman"/>
        </w:rPr>
        <w:t xml:space="preserve">(Kopelman, Chiou, Lipani, &amp; </w:t>
      </w:r>
      <w:r w:rsidR="00224B2C" w:rsidRPr="00224B2C">
        <w:rPr>
          <w:rFonts w:ascii="Times New Roman" w:hAnsi="Times New Roman" w:cs="Times New Roman"/>
        </w:rPr>
        <w:lastRenderedPageBreak/>
        <w:t>Zhu, 2012)</w:t>
      </w:r>
      <w:r w:rsidR="00224B2C">
        <w:fldChar w:fldCharType="end"/>
      </w:r>
      <w:r w:rsidR="00533472">
        <w:t>. In addition, it aims to keep its vendors, customers and employees happy and satisfied.</w:t>
      </w:r>
      <w:r w:rsidR="0089614C">
        <w:t xml:space="preserve"> This makes a positive contribution to the company's profitability and success. </w:t>
      </w:r>
      <w:r w:rsidR="003719A4">
        <w:t xml:space="preserve">The company is also able to maintain its repute as one of the best customer service providers. </w:t>
      </w:r>
      <w:r w:rsidR="00E00CC0">
        <w:t>They have an anticipation of exceptional treatment when they visit Zappos.com.</w:t>
      </w:r>
      <w:r w:rsidR="00B11FEA">
        <w:t xml:space="preserve"> For brands like Zappos, there is a high dependence on technological advancements in order to stay competitive.</w:t>
      </w:r>
      <w:r w:rsidR="00E00CC0">
        <w:t xml:space="preserve"> The </w:t>
      </w:r>
      <w:r w:rsidR="00B11FEA">
        <w:t xml:space="preserve">Internet has allowed Zappos to stay </w:t>
      </w:r>
      <w:r w:rsidR="00BD0D81">
        <w:t>ahead</w:t>
      </w:r>
      <w:r w:rsidR="00B11FEA">
        <w:t xml:space="preserve"> of the competition as it has adopted the social media and</w:t>
      </w:r>
      <w:r w:rsidR="00C47085">
        <w:t xml:space="preserve"> it is </w:t>
      </w:r>
      <w:r w:rsidR="00C47085" w:rsidRPr="00B07A4B">
        <w:t>recognized</w:t>
      </w:r>
      <w:r w:rsidR="00B07A4B" w:rsidRPr="00B07A4B">
        <w:t xml:space="preserve"> to be one of the most successful organisation that implemented IS </w:t>
      </w:r>
      <w:r w:rsidR="00C47085">
        <w:t xml:space="preserve">and technology </w:t>
      </w:r>
      <w:r w:rsidR="00B07A4B" w:rsidRPr="00B07A4B">
        <w:t xml:space="preserve">to bring innovation in the customer service experience. </w:t>
      </w:r>
      <w:r w:rsidR="00C47085">
        <w:t xml:space="preserve">The </w:t>
      </w:r>
      <w:r w:rsidR="00C47085" w:rsidRPr="00B07A4B">
        <w:t>warehouse management system,</w:t>
      </w:r>
      <w:r w:rsidR="00C47085">
        <w:t xml:space="preserve"> </w:t>
      </w:r>
      <w:r w:rsidR="00B07A4B" w:rsidRPr="00B07A4B">
        <w:t xml:space="preserve">website of the company </w:t>
      </w:r>
      <w:r w:rsidR="00C47085">
        <w:t xml:space="preserve">and merchandising planning are all interlinked with </w:t>
      </w:r>
      <w:r w:rsidR="00DF1E11">
        <w:t>each other</w:t>
      </w:r>
      <w:r w:rsidR="00B07A4B" w:rsidRPr="00B07A4B">
        <w:t xml:space="preserve">. </w:t>
      </w:r>
      <w:r w:rsidR="00BE7C08">
        <w:t xml:space="preserve">IS are employed by the company to </w:t>
      </w:r>
      <w:r w:rsidR="00BE7C08" w:rsidRPr="00B07A4B">
        <w:t>calculate</w:t>
      </w:r>
      <w:r w:rsidR="00B07A4B" w:rsidRPr="00B07A4B">
        <w:t xml:space="preserve"> </w:t>
      </w:r>
      <w:r w:rsidR="00BE7C08" w:rsidRPr="00B07A4B">
        <w:t>accurate</w:t>
      </w:r>
      <w:r w:rsidR="00B07A4B" w:rsidRPr="00B07A4B">
        <w:t xml:space="preserve"> merchandise and make updates </w:t>
      </w:r>
      <w:r w:rsidR="00BE7C08">
        <w:t>every day</w:t>
      </w:r>
      <w:r w:rsidR="00B07A4B" w:rsidRPr="00B07A4B">
        <w:t xml:space="preserve"> (Rainer et al., 2013).</w:t>
      </w:r>
      <w:r w:rsidR="009C5FD2">
        <w:t xml:space="preserve"> </w:t>
      </w:r>
    </w:p>
    <w:p w14:paraId="709F4B13" w14:textId="4A7C3A8E" w:rsidR="008A1B88" w:rsidRDefault="00A127E9" w:rsidP="009C5FD2">
      <w:r>
        <w:t xml:space="preserve">Legal factors in the pestle analysis are fundamental for any organization </w:t>
      </w:r>
      <w:r w:rsidR="00325C54">
        <w:t xml:space="preserve">since legal obligations are pivotal for any organization. Zappos is already famous in the industry for its integrity and </w:t>
      </w:r>
      <w:r w:rsidR="0039326E">
        <w:t>must maintain its repute by meeting the legal obligations.</w:t>
      </w:r>
      <w:r w:rsidR="008316E5">
        <w:t xml:space="preserve"> Legal obligations on online businesses are rising including products regulations</w:t>
      </w:r>
      <w:r w:rsidR="00CF4F02">
        <w:t xml:space="preserve"> since it has diversified its portfolio. In addition to that</w:t>
      </w:r>
      <w:r w:rsidR="008316E5">
        <w:t xml:space="preserve"> import-export regulations and regulations regarding </w:t>
      </w:r>
      <w:r w:rsidR="008316E5" w:rsidRPr="008316E5">
        <w:t>environmental protection</w:t>
      </w:r>
      <w:r w:rsidR="00CF4F02">
        <w:t xml:space="preserve"> are also considerable</w:t>
      </w:r>
      <w:r w:rsidR="008316E5">
        <w:t>.</w:t>
      </w:r>
      <w:r w:rsidR="0039326E">
        <w:t xml:space="preserve"> </w:t>
      </w:r>
      <w:r w:rsidR="004360F1">
        <w:t xml:space="preserve">Furthermore, </w:t>
      </w:r>
      <w:r w:rsidR="002135C0">
        <w:t xml:space="preserve">Zappos takes interest in the environmental factors and </w:t>
      </w:r>
      <w:r w:rsidR="00554347">
        <w:t>it directly involves in the corporate social responsibility programs along with its employees to fulfil its responsibilities towards the environment.</w:t>
      </w:r>
    </w:p>
    <w:p w14:paraId="7AF4DF94" w14:textId="3806B3C4" w:rsidR="00490EB5" w:rsidRDefault="00A127E9" w:rsidP="009C5FD2">
      <w:r>
        <w:t>Porters five force analysis reveals the comp</w:t>
      </w:r>
      <w:r>
        <w:t xml:space="preserve">etitive position of a firm in the industry. </w:t>
      </w:r>
      <w:r w:rsidR="00DF4E61">
        <w:t xml:space="preserve">The online retail industry has a high risk of new entrants owing to the low barriers to entry in the industry. </w:t>
      </w:r>
      <w:r w:rsidR="005F0A76">
        <w:t xml:space="preserve">The capital requirements are also very low and companies </w:t>
      </w:r>
      <w:r w:rsidR="000611EF">
        <w:t xml:space="preserve">can attain economies of scale. There is also easy access to the suppliers and distribution which makes the on-line retail </w:t>
      </w:r>
      <w:r w:rsidR="000611EF">
        <w:lastRenderedPageBreak/>
        <w:t xml:space="preserve">industry highly competitive. The threat of substitute products is high since customers can buy retail products from other online and brick and mortar stores as well. </w:t>
      </w:r>
      <w:r w:rsidR="009F60E6">
        <w:t xml:space="preserve">Some of the customers also prefer online shopping </w:t>
      </w:r>
      <w:r w:rsidR="0034351C">
        <w:t xml:space="preserve">some fear being vulnerable to the risks of online shopping. </w:t>
      </w:r>
      <w:r w:rsidR="0027677A">
        <w:t>Price comparison is very easy in this age of internet and wide product selection is allowed via websites, due to which the threat of substitute is moderate</w:t>
      </w:r>
      <w:r w:rsidR="005A0FE5">
        <w:t xml:space="preserve"> </w:t>
      </w:r>
      <w:r w:rsidR="005A0FE5">
        <w:fldChar w:fldCharType="begin"/>
      </w:r>
      <w:r w:rsidR="005A0FE5">
        <w:instrText xml:space="preserve"> ADDIN ZOTERO_ITEM CSL_CITATION {"citationID":"nZQSt4YS","properties":{"formattedCitation":"(Wang &amp; Zhang, 2015)","plainCitation":"(Wang &amp; Zhang, 2015)","noteIndex":0},"citationItems":[{"id":1119,"uris":["http://zotero.org/users/local/orkqtrjP/items/8BHIZXQ4"],"uri":["http://zotero.org/users/local/orkqtrjP/items/8BHIZXQ4"],"itemData":{"id":1119,"type":"article-journal","title":"The role of the Internet in changing industry competition","container-title":"Information &amp; Management","page":"71-81","volume":"52","issue":"1","author":[{"family":"Wang","given":"Fang"},{"family":"Zhang","given":"Xiao-Ping Steven"}],"issued":{"date-parts":[["2015"]]}}}],"schema":"https://github.com/citation-style-language/schema/raw/master/csl-citation.json"} </w:instrText>
      </w:r>
      <w:r w:rsidR="005A0FE5">
        <w:fldChar w:fldCharType="separate"/>
      </w:r>
      <w:r w:rsidR="005A0FE5" w:rsidRPr="005A0FE5">
        <w:rPr>
          <w:rFonts w:ascii="Times New Roman" w:hAnsi="Times New Roman" w:cs="Times New Roman"/>
        </w:rPr>
        <w:t>(Wang &amp; Zhang, 2015)</w:t>
      </w:r>
      <w:r w:rsidR="005A0FE5">
        <w:fldChar w:fldCharType="end"/>
      </w:r>
      <w:r w:rsidR="0027677A">
        <w:t xml:space="preserve">. </w:t>
      </w:r>
    </w:p>
    <w:p w14:paraId="79EBB69F" w14:textId="2C4CF9DB" w:rsidR="002864D5" w:rsidRDefault="00A127E9" w:rsidP="009C5FD2">
      <w:r>
        <w:t>However, the bargaining power of suppliers is low because a large number of suppliers are available in the market and t</w:t>
      </w:r>
      <w:r w:rsidR="003A1C61">
        <w:t xml:space="preserve">he switching cost is also low because of undifferentiated products. </w:t>
      </w:r>
      <w:r>
        <w:t xml:space="preserve"> </w:t>
      </w:r>
      <w:r w:rsidR="00F81915">
        <w:t xml:space="preserve">Buyers have high bargaining power on account of a lot of information available online </w:t>
      </w:r>
      <w:r w:rsidR="004031AE">
        <w:t xml:space="preserve">and a lot of competitors in the market. Buyers </w:t>
      </w:r>
      <w:r w:rsidR="00F7523F">
        <w:t>have a low switching cost</w:t>
      </w:r>
      <w:r w:rsidR="004031AE">
        <w:t xml:space="preserve"> and variety of alternatives available in the market. </w:t>
      </w:r>
      <w:r w:rsidR="00F7523F">
        <w:t xml:space="preserve">There is a lot of competition and no unique differentiated products intensify </w:t>
      </w:r>
      <w:r w:rsidR="00CB0B28">
        <w:t>the competition of rivalries</w:t>
      </w:r>
      <w:r w:rsidR="00F7523F">
        <w:t xml:space="preserve">. </w:t>
      </w:r>
    </w:p>
    <w:p w14:paraId="6D3C3A3C" w14:textId="63204738" w:rsidR="008D0764" w:rsidRDefault="00A127E9" w:rsidP="0047154D">
      <w:pPr>
        <w:ind w:firstLine="0"/>
      </w:pPr>
      <w:r>
        <w:tab/>
        <w:t xml:space="preserve">The external analysis reveals that the company faces severe competition in its </w:t>
      </w:r>
      <w:r w:rsidR="00897496">
        <w:t xml:space="preserve">industry from the </w:t>
      </w:r>
      <w:r w:rsidR="006C3B56">
        <w:t>competitors</w:t>
      </w:r>
      <w:r w:rsidR="00897496">
        <w:t xml:space="preserve"> since it operates in one of the highly competitive industries. </w:t>
      </w:r>
      <w:r w:rsidR="00CD07A0">
        <w:t xml:space="preserve">The company has maintained a high position in the market due to its customer-oriented and people-oriented culture. The acquisition of Zappos by Amazon also ensures that the company has access to the latest technologies. In addition, it has been able to cope up with the political, legal and environmental and regulatory issues pertaining to its operations. </w:t>
      </w:r>
      <w:r w:rsidR="00A22D50">
        <w:t xml:space="preserve">These issues are common for all the online retailers that seek to extend their operations globally. </w:t>
      </w:r>
      <w:r w:rsidR="00AD7D32">
        <w:t>When it comes to the globalization of operations and diversification of business</w:t>
      </w:r>
      <w:r w:rsidR="005A0FE5">
        <w:t>, Zappos can utilize its strengths to uncap the opportunities in the external environment to remain ahead of its competitors.</w:t>
      </w:r>
    </w:p>
    <w:p w14:paraId="3A92F46D" w14:textId="77777777" w:rsidR="008D0764" w:rsidRDefault="008D0764" w:rsidP="00680534"/>
    <w:p w14:paraId="32B7D157" w14:textId="77777777" w:rsidR="00CA5260" w:rsidRDefault="00A127E9" w:rsidP="008D0764">
      <w:pPr>
        <w:pStyle w:val="Heading1"/>
      </w:pPr>
      <w:r>
        <w:lastRenderedPageBreak/>
        <w:t xml:space="preserve">References </w:t>
      </w:r>
    </w:p>
    <w:p w14:paraId="109263FF" w14:textId="77777777" w:rsidR="00B45333" w:rsidRDefault="00A127E9" w:rsidP="00B45333">
      <w:pPr>
        <w:pStyle w:val="Bibliography"/>
      </w:pPr>
      <w:r w:rsidRPr="003C045F">
        <w:t xml:space="preserve">Rainer, R.K., Cegielski, C.G., Splettstoesser-Hogeterp, I., Sanchez-Rodriguez, C., 2013. </w:t>
      </w:r>
      <w:r w:rsidRPr="001F36E9">
        <w:rPr>
          <w:i/>
        </w:rPr>
        <w:t>Int</w:t>
      </w:r>
      <w:r w:rsidRPr="001F36E9">
        <w:rPr>
          <w:i/>
        </w:rPr>
        <w:t>roduction to information systems: Supporting and transforming business</w:t>
      </w:r>
      <w:r w:rsidRPr="003C045F">
        <w:t>. John Wiley &amp; Sons.</w:t>
      </w:r>
    </w:p>
    <w:p w14:paraId="4CF22691" w14:textId="77777777" w:rsidR="00224B2C" w:rsidRPr="00224B2C" w:rsidRDefault="00A127E9" w:rsidP="00224B2C">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24B2C">
        <w:rPr>
          <w:rFonts w:ascii="Times New Roman" w:hAnsi="Times New Roman" w:cs="Times New Roman"/>
        </w:rPr>
        <w:t xml:space="preserve">Kopelman, R. E., Chiou, A. Y., Lipani, L. J., &amp; Zhu, Z. (2012). Interpreting the success </w:t>
      </w:r>
      <w:r w:rsidRPr="00224B2C">
        <w:rPr>
          <w:rFonts w:ascii="Times New Roman" w:hAnsi="Times New Roman" w:cs="Times New Roman"/>
        </w:rPr>
        <w:t>of Zappos. Com, Four Seasons, and Nordstrom: Customer centricity is but one</w:t>
      </w:r>
      <w:r w:rsidRPr="00224B2C">
        <w:rPr>
          <w:rFonts w:ascii="Cambria Math" w:hAnsi="Cambria Math" w:cs="Cambria Math"/>
        </w:rPr>
        <w:t>‐</w:t>
      </w:r>
      <w:r w:rsidRPr="00224B2C">
        <w:rPr>
          <w:rFonts w:ascii="Times New Roman" w:hAnsi="Times New Roman" w:cs="Times New Roman"/>
        </w:rPr>
        <w:t xml:space="preserve">third of the job. </w:t>
      </w:r>
      <w:r w:rsidRPr="00224B2C">
        <w:rPr>
          <w:rFonts w:ascii="Times New Roman" w:hAnsi="Times New Roman" w:cs="Times New Roman"/>
          <w:i/>
          <w:iCs/>
        </w:rPr>
        <w:t>Global Business and Organizational Excellence</w:t>
      </w:r>
      <w:r w:rsidRPr="00224B2C">
        <w:rPr>
          <w:rFonts w:ascii="Times New Roman" w:hAnsi="Times New Roman" w:cs="Times New Roman"/>
        </w:rPr>
        <w:t xml:space="preserve">, </w:t>
      </w:r>
      <w:r w:rsidRPr="00224B2C">
        <w:rPr>
          <w:rFonts w:ascii="Times New Roman" w:hAnsi="Times New Roman" w:cs="Times New Roman"/>
          <w:i/>
          <w:iCs/>
        </w:rPr>
        <w:t>31</w:t>
      </w:r>
      <w:r w:rsidRPr="00224B2C">
        <w:rPr>
          <w:rFonts w:ascii="Times New Roman" w:hAnsi="Times New Roman" w:cs="Times New Roman"/>
        </w:rPr>
        <w:t>(5), 20–35.</w:t>
      </w:r>
    </w:p>
    <w:p w14:paraId="00BE6704" w14:textId="77777777" w:rsidR="00224B2C" w:rsidRPr="00224B2C" w:rsidRDefault="00A127E9" w:rsidP="00224B2C">
      <w:pPr>
        <w:pStyle w:val="Bibliography"/>
        <w:rPr>
          <w:rFonts w:ascii="Times New Roman" w:hAnsi="Times New Roman" w:cs="Times New Roman"/>
        </w:rPr>
      </w:pPr>
      <w:r w:rsidRPr="00224B2C">
        <w:rPr>
          <w:rFonts w:ascii="Times New Roman" w:hAnsi="Times New Roman" w:cs="Times New Roman"/>
        </w:rPr>
        <w:t xml:space="preserve">Wang, F., &amp; Zhang, X.-P. S. (2015). The role of the Internet in changing industry competition. </w:t>
      </w:r>
      <w:r w:rsidRPr="00224B2C">
        <w:rPr>
          <w:rFonts w:ascii="Times New Roman" w:hAnsi="Times New Roman" w:cs="Times New Roman"/>
          <w:i/>
          <w:iCs/>
        </w:rPr>
        <w:t>Information &amp; Management</w:t>
      </w:r>
      <w:r w:rsidRPr="00224B2C">
        <w:rPr>
          <w:rFonts w:ascii="Times New Roman" w:hAnsi="Times New Roman" w:cs="Times New Roman"/>
        </w:rPr>
        <w:t xml:space="preserve">, </w:t>
      </w:r>
      <w:r w:rsidRPr="00224B2C">
        <w:rPr>
          <w:rFonts w:ascii="Times New Roman" w:hAnsi="Times New Roman" w:cs="Times New Roman"/>
          <w:i/>
          <w:iCs/>
        </w:rPr>
        <w:t>52</w:t>
      </w:r>
      <w:r w:rsidRPr="00224B2C">
        <w:rPr>
          <w:rFonts w:ascii="Times New Roman" w:hAnsi="Times New Roman" w:cs="Times New Roman"/>
        </w:rPr>
        <w:t>(1), 71–81.</w:t>
      </w:r>
    </w:p>
    <w:p w14:paraId="0BC1A251" w14:textId="67082BF4" w:rsidR="00CA5260" w:rsidRPr="00697B95" w:rsidRDefault="00A127E9" w:rsidP="00680534">
      <w:r>
        <w:fldChar w:fldCharType="end"/>
      </w:r>
    </w:p>
    <w:sectPr w:rsidR="00CA5260" w:rsidRPr="00697B95">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5D802" w14:textId="77777777" w:rsidR="00A127E9" w:rsidRDefault="00A127E9">
      <w:pPr>
        <w:spacing w:line="240" w:lineRule="auto"/>
      </w:pPr>
      <w:r>
        <w:separator/>
      </w:r>
    </w:p>
  </w:endnote>
  <w:endnote w:type="continuationSeparator" w:id="0">
    <w:p w14:paraId="2448F786" w14:textId="77777777" w:rsidR="00A127E9" w:rsidRDefault="00A12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83A6E" w14:textId="77777777" w:rsidR="00A127E9" w:rsidRDefault="00A127E9">
      <w:pPr>
        <w:spacing w:line="240" w:lineRule="auto"/>
      </w:pPr>
      <w:r>
        <w:separator/>
      </w:r>
    </w:p>
  </w:footnote>
  <w:footnote w:type="continuationSeparator" w:id="0">
    <w:p w14:paraId="0279C265" w14:textId="77777777" w:rsidR="00A127E9" w:rsidRDefault="00A127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5584E" w14:textId="77777777" w:rsidR="00E81978" w:rsidRDefault="00A127E9">
    <w:pPr>
      <w:pStyle w:val="Header"/>
    </w:pPr>
    <w:r w:rsidRPr="00F80872">
      <w:rPr>
        <w:rStyle w:val="Strong"/>
      </w:rPr>
      <w:t xml:space="preserve"> </w:t>
    </w:r>
    <w:r w:rsidR="008D41FA" w:rsidRPr="008D41FA">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20920">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72204" w14:textId="77777777" w:rsidR="00E81978" w:rsidRDefault="00A127E9">
    <w:pPr>
      <w:pStyle w:val="Header"/>
      <w:rPr>
        <w:rStyle w:val="Strong"/>
      </w:rPr>
    </w:pPr>
    <w:r>
      <w:t xml:space="preserve">Running head: </w:t>
    </w:r>
    <w:r w:rsidR="008D41FA" w:rsidRPr="008D41FA">
      <w:t>BUSINESS AND MANAGEMENT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20920" w:rsidRPr="00A20920">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E22AE534">
      <w:start w:val="1"/>
      <w:numFmt w:val="bullet"/>
      <w:lvlText w:val=""/>
      <w:lvlJc w:val="left"/>
      <w:pPr>
        <w:ind w:left="720" w:hanging="360"/>
      </w:pPr>
      <w:rPr>
        <w:rFonts w:ascii="Symbol" w:hAnsi="Symbol" w:hint="default"/>
      </w:rPr>
    </w:lvl>
    <w:lvl w:ilvl="1" w:tplc="9B50C624" w:tentative="1">
      <w:start w:val="1"/>
      <w:numFmt w:val="bullet"/>
      <w:lvlText w:val="o"/>
      <w:lvlJc w:val="left"/>
      <w:pPr>
        <w:ind w:left="1440" w:hanging="360"/>
      </w:pPr>
      <w:rPr>
        <w:rFonts w:ascii="Courier New" w:hAnsi="Courier New" w:cs="Courier New" w:hint="default"/>
      </w:rPr>
    </w:lvl>
    <w:lvl w:ilvl="2" w:tplc="E48C7210" w:tentative="1">
      <w:start w:val="1"/>
      <w:numFmt w:val="bullet"/>
      <w:lvlText w:val=""/>
      <w:lvlJc w:val="left"/>
      <w:pPr>
        <w:ind w:left="2160" w:hanging="360"/>
      </w:pPr>
      <w:rPr>
        <w:rFonts w:ascii="Wingdings" w:hAnsi="Wingdings" w:hint="default"/>
      </w:rPr>
    </w:lvl>
    <w:lvl w:ilvl="3" w:tplc="54082CC6" w:tentative="1">
      <w:start w:val="1"/>
      <w:numFmt w:val="bullet"/>
      <w:lvlText w:val=""/>
      <w:lvlJc w:val="left"/>
      <w:pPr>
        <w:ind w:left="2880" w:hanging="360"/>
      </w:pPr>
      <w:rPr>
        <w:rFonts w:ascii="Symbol" w:hAnsi="Symbol" w:hint="default"/>
      </w:rPr>
    </w:lvl>
    <w:lvl w:ilvl="4" w:tplc="2700AF8C" w:tentative="1">
      <w:start w:val="1"/>
      <w:numFmt w:val="bullet"/>
      <w:lvlText w:val="o"/>
      <w:lvlJc w:val="left"/>
      <w:pPr>
        <w:ind w:left="3600" w:hanging="360"/>
      </w:pPr>
      <w:rPr>
        <w:rFonts w:ascii="Courier New" w:hAnsi="Courier New" w:cs="Courier New" w:hint="default"/>
      </w:rPr>
    </w:lvl>
    <w:lvl w:ilvl="5" w:tplc="017A1F50" w:tentative="1">
      <w:start w:val="1"/>
      <w:numFmt w:val="bullet"/>
      <w:lvlText w:val=""/>
      <w:lvlJc w:val="left"/>
      <w:pPr>
        <w:ind w:left="4320" w:hanging="360"/>
      </w:pPr>
      <w:rPr>
        <w:rFonts w:ascii="Wingdings" w:hAnsi="Wingdings" w:hint="default"/>
      </w:rPr>
    </w:lvl>
    <w:lvl w:ilvl="6" w:tplc="CA6E5C66" w:tentative="1">
      <w:start w:val="1"/>
      <w:numFmt w:val="bullet"/>
      <w:lvlText w:val=""/>
      <w:lvlJc w:val="left"/>
      <w:pPr>
        <w:ind w:left="5040" w:hanging="360"/>
      </w:pPr>
      <w:rPr>
        <w:rFonts w:ascii="Symbol" w:hAnsi="Symbol" w:hint="default"/>
      </w:rPr>
    </w:lvl>
    <w:lvl w:ilvl="7" w:tplc="207A4D38" w:tentative="1">
      <w:start w:val="1"/>
      <w:numFmt w:val="bullet"/>
      <w:lvlText w:val="o"/>
      <w:lvlJc w:val="left"/>
      <w:pPr>
        <w:ind w:left="5760" w:hanging="360"/>
      </w:pPr>
      <w:rPr>
        <w:rFonts w:ascii="Courier New" w:hAnsi="Courier New" w:cs="Courier New" w:hint="default"/>
      </w:rPr>
    </w:lvl>
    <w:lvl w:ilvl="8" w:tplc="F4A4DE04"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2DE7A84"/>
    <w:multiLevelType w:val="hybridMultilevel"/>
    <w:tmpl w:val="D7520592"/>
    <w:lvl w:ilvl="0" w:tplc="7A90489C">
      <w:start w:val="1"/>
      <w:numFmt w:val="decimal"/>
      <w:lvlText w:val="%1."/>
      <w:lvlJc w:val="left"/>
      <w:pPr>
        <w:ind w:left="1080" w:hanging="360"/>
      </w:pPr>
    </w:lvl>
    <w:lvl w:ilvl="1" w:tplc="1B421554" w:tentative="1">
      <w:start w:val="1"/>
      <w:numFmt w:val="lowerLetter"/>
      <w:lvlText w:val="%2."/>
      <w:lvlJc w:val="left"/>
      <w:pPr>
        <w:ind w:left="1800" w:hanging="360"/>
      </w:pPr>
    </w:lvl>
    <w:lvl w:ilvl="2" w:tplc="B36A598C" w:tentative="1">
      <w:start w:val="1"/>
      <w:numFmt w:val="lowerRoman"/>
      <w:lvlText w:val="%3."/>
      <w:lvlJc w:val="right"/>
      <w:pPr>
        <w:ind w:left="2520" w:hanging="180"/>
      </w:pPr>
    </w:lvl>
    <w:lvl w:ilvl="3" w:tplc="B73CFD62" w:tentative="1">
      <w:start w:val="1"/>
      <w:numFmt w:val="decimal"/>
      <w:lvlText w:val="%4."/>
      <w:lvlJc w:val="left"/>
      <w:pPr>
        <w:ind w:left="3240" w:hanging="360"/>
      </w:pPr>
    </w:lvl>
    <w:lvl w:ilvl="4" w:tplc="249CD75E" w:tentative="1">
      <w:start w:val="1"/>
      <w:numFmt w:val="lowerLetter"/>
      <w:lvlText w:val="%5."/>
      <w:lvlJc w:val="left"/>
      <w:pPr>
        <w:ind w:left="3960" w:hanging="360"/>
      </w:pPr>
    </w:lvl>
    <w:lvl w:ilvl="5" w:tplc="D5BACE9C" w:tentative="1">
      <w:start w:val="1"/>
      <w:numFmt w:val="lowerRoman"/>
      <w:lvlText w:val="%6."/>
      <w:lvlJc w:val="right"/>
      <w:pPr>
        <w:ind w:left="4680" w:hanging="180"/>
      </w:pPr>
    </w:lvl>
    <w:lvl w:ilvl="6" w:tplc="B672E848" w:tentative="1">
      <w:start w:val="1"/>
      <w:numFmt w:val="decimal"/>
      <w:lvlText w:val="%7."/>
      <w:lvlJc w:val="left"/>
      <w:pPr>
        <w:ind w:left="5400" w:hanging="360"/>
      </w:pPr>
    </w:lvl>
    <w:lvl w:ilvl="7" w:tplc="C4F0CF38" w:tentative="1">
      <w:start w:val="1"/>
      <w:numFmt w:val="lowerLetter"/>
      <w:lvlText w:val="%8."/>
      <w:lvlJc w:val="left"/>
      <w:pPr>
        <w:ind w:left="6120" w:hanging="360"/>
      </w:pPr>
    </w:lvl>
    <w:lvl w:ilvl="8" w:tplc="523C1C3E"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11EF"/>
    <w:rsid w:val="00063733"/>
    <w:rsid w:val="00072DC7"/>
    <w:rsid w:val="00081CE9"/>
    <w:rsid w:val="000A3398"/>
    <w:rsid w:val="000A40AE"/>
    <w:rsid w:val="000C1F77"/>
    <w:rsid w:val="000D1FD0"/>
    <w:rsid w:val="000D2DA6"/>
    <w:rsid w:val="000D3F41"/>
    <w:rsid w:val="000E04F4"/>
    <w:rsid w:val="000E1424"/>
    <w:rsid w:val="000F6542"/>
    <w:rsid w:val="001043B6"/>
    <w:rsid w:val="00120D8C"/>
    <w:rsid w:val="00144864"/>
    <w:rsid w:val="00156E81"/>
    <w:rsid w:val="0018383A"/>
    <w:rsid w:val="00187C38"/>
    <w:rsid w:val="001A0F0D"/>
    <w:rsid w:val="001C2596"/>
    <w:rsid w:val="001C7BC3"/>
    <w:rsid w:val="001D3AEE"/>
    <w:rsid w:val="001F36E9"/>
    <w:rsid w:val="002135C0"/>
    <w:rsid w:val="00224B2C"/>
    <w:rsid w:val="00232202"/>
    <w:rsid w:val="00235295"/>
    <w:rsid w:val="00237EA1"/>
    <w:rsid w:val="002513E9"/>
    <w:rsid w:val="00254349"/>
    <w:rsid w:val="00265074"/>
    <w:rsid w:val="0027677A"/>
    <w:rsid w:val="002864D5"/>
    <w:rsid w:val="00295816"/>
    <w:rsid w:val="00296FED"/>
    <w:rsid w:val="002A1132"/>
    <w:rsid w:val="002C1317"/>
    <w:rsid w:val="002C5023"/>
    <w:rsid w:val="002D749D"/>
    <w:rsid w:val="002E2661"/>
    <w:rsid w:val="00302CA4"/>
    <w:rsid w:val="003102C9"/>
    <w:rsid w:val="00324A61"/>
    <w:rsid w:val="00325C54"/>
    <w:rsid w:val="0034351C"/>
    <w:rsid w:val="00355DCA"/>
    <w:rsid w:val="003560DB"/>
    <w:rsid w:val="0036534C"/>
    <w:rsid w:val="003719A4"/>
    <w:rsid w:val="00386E26"/>
    <w:rsid w:val="0039326E"/>
    <w:rsid w:val="003A1C61"/>
    <w:rsid w:val="003A2692"/>
    <w:rsid w:val="003C045F"/>
    <w:rsid w:val="003D66CB"/>
    <w:rsid w:val="003E630C"/>
    <w:rsid w:val="003F1994"/>
    <w:rsid w:val="003F5409"/>
    <w:rsid w:val="004031AE"/>
    <w:rsid w:val="00433274"/>
    <w:rsid w:val="004360F1"/>
    <w:rsid w:val="004429A0"/>
    <w:rsid w:val="00445E12"/>
    <w:rsid w:val="00461BA3"/>
    <w:rsid w:val="0046629C"/>
    <w:rsid w:val="0047154D"/>
    <w:rsid w:val="004724D7"/>
    <w:rsid w:val="00490EB5"/>
    <w:rsid w:val="00492655"/>
    <w:rsid w:val="004B64C4"/>
    <w:rsid w:val="004D3F92"/>
    <w:rsid w:val="004D74CB"/>
    <w:rsid w:val="004E7E52"/>
    <w:rsid w:val="004F77BE"/>
    <w:rsid w:val="0051649E"/>
    <w:rsid w:val="00533472"/>
    <w:rsid w:val="0053467A"/>
    <w:rsid w:val="0054276E"/>
    <w:rsid w:val="0055143C"/>
    <w:rsid w:val="00551A02"/>
    <w:rsid w:val="005534FA"/>
    <w:rsid w:val="00554347"/>
    <w:rsid w:val="005565B4"/>
    <w:rsid w:val="00565A67"/>
    <w:rsid w:val="0059561A"/>
    <w:rsid w:val="005A0FE5"/>
    <w:rsid w:val="005A6375"/>
    <w:rsid w:val="005B3A43"/>
    <w:rsid w:val="005C39B5"/>
    <w:rsid w:val="005D3A03"/>
    <w:rsid w:val="005D7A65"/>
    <w:rsid w:val="005E111A"/>
    <w:rsid w:val="005E6AF9"/>
    <w:rsid w:val="005F0A76"/>
    <w:rsid w:val="005F6BDF"/>
    <w:rsid w:val="00623034"/>
    <w:rsid w:val="0064227B"/>
    <w:rsid w:val="00680534"/>
    <w:rsid w:val="00682261"/>
    <w:rsid w:val="00697B95"/>
    <w:rsid w:val="006A4D34"/>
    <w:rsid w:val="006A651B"/>
    <w:rsid w:val="006C3B56"/>
    <w:rsid w:val="006C5DAE"/>
    <w:rsid w:val="006D33BA"/>
    <w:rsid w:val="00700C10"/>
    <w:rsid w:val="00712C3F"/>
    <w:rsid w:val="00722BDE"/>
    <w:rsid w:val="00766797"/>
    <w:rsid w:val="0079588B"/>
    <w:rsid w:val="00797F6D"/>
    <w:rsid w:val="007A6C50"/>
    <w:rsid w:val="007D11EA"/>
    <w:rsid w:val="008002C0"/>
    <w:rsid w:val="008212A8"/>
    <w:rsid w:val="008262CA"/>
    <w:rsid w:val="008308BA"/>
    <w:rsid w:val="008316E5"/>
    <w:rsid w:val="008336E2"/>
    <w:rsid w:val="00891ECC"/>
    <w:rsid w:val="0089614C"/>
    <w:rsid w:val="00897496"/>
    <w:rsid w:val="008A1B88"/>
    <w:rsid w:val="008A5BFE"/>
    <w:rsid w:val="008B0E56"/>
    <w:rsid w:val="008B4E05"/>
    <w:rsid w:val="008B6629"/>
    <w:rsid w:val="008C5323"/>
    <w:rsid w:val="008D0764"/>
    <w:rsid w:val="008D41FA"/>
    <w:rsid w:val="008D477A"/>
    <w:rsid w:val="008D5F9A"/>
    <w:rsid w:val="008E036B"/>
    <w:rsid w:val="008E0F8D"/>
    <w:rsid w:val="008E3AC1"/>
    <w:rsid w:val="00901726"/>
    <w:rsid w:val="00906227"/>
    <w:rsid w:val="00917E1B"/>
    <w:rsid w:val="009223E3"/>
    <w:rsid w:val="00937028"/>
    <w:rsid w:val="00945A71"/>
    <w:rsid w:val="009A4BE6"/>
    <w:rsid w:val="009A6A3B"/>
    <w:rsid w:val="009C2EAC"/>
    <w:rsid w:val="009C5FD2"/>
    <w:rsid w:val="009F60E6"/>
    <w:rsid w:val="00A127E9"/>
    <w:rsid w:val="00A20920"/>
    <w:rsid w:val="00A22D50"/>
    <w:rsid w:val="00A55B3F"/>
    <w:rsid w:val="00A57C5A"/>
    <w:rsid w:val="00A83A40"/>
    <w:rsid w:val="00A92A6B"/>
    <w:rsid w:val="00AD7D32"/>
    <w:rsid w:val="00B07A4B"/>
    <w:rsid w:val="00B11FEA"/>
    <w:rsid w:val="00B37BDB"/>
    <w:rsid w:val="00B45333"/>
    <w:rsid w:val="00B4615C"/>
    <w:rsid w:val="00B566CC"/>
    <w:rsid w:val="00B74C15"/>
    <w:rsid w:val="00B80315"/>
    <w:rsid w:val="00B80B40"/>
    <w:rsid w:val="00B8128F"/>
    <w:rsid w:val="00B823AA"/>
    <w:rsid w:val="00BA007A"/>
    <w:rsid w:val="00BA45DB"/>
    <w:rsid w:val="00BC45CC"/>
    <w:rsid w:val="00BD0D81"/>
    <w:rsid w:val="00BD53FB"/>
    <w:rsid w:val="00BD65E5"/>
    <w:rsid w:val="00BE0084"/>
    <w:rsid w:val="00BE7C08"/>
    <w:rsid w:val="00BF4184"/>
    <w:rsid w:val="00C04D69"/>
    <w:rsid w:val="00C0601E"/>
    <w:rsid w:val="00C31D30"/>
    <w:rsid w:val="00C32C5C"/>
    <w:rsid w:val="00C370BD"/>
    <w:rsid w:val="00C47085"/>
    <w:rsid w:val="00C82288"/>
    <w:rsid w:val="00C97C01"/>
    <w:rsid w:val="00CA5260"/>
    <w:rsid w:val="00CB0B28"/>
    <w:rsid w:val="00CD07A0"/>
    <w:rsid w:val="00CD6E39"/>
    <w:rsid w:val="00CF2711"/>
    <w:rsid w:val="00CF4F02"/>
    <w:rsid w:val="00CF6E91"/>
    <w:rsid w:val="00D151D3"/>
    <w:rsid w:val="00D20637"/>
    <w:rsid w:val="00D20865"/>
    <w:rsid w:val="00D27FB9"/>
    <w:rsid w:val="00D30337"/>
    <w:rsid w:val="00D343E0"/>
    <w:rsid w:val="00D34BBF"/>
    <w:rsid w:val="00D36A91"/>
    <w:rsid w:val="00D4249C"/>
    <w:rsid w:val="00D65849"/>
    <w:rsid w:val="00D73CF9"/>
    <w:rsid w:val="00D85B68"/>
    <w:rsid w:val="00DB17A9"/>
    <w:rsid w:val="00DD76AA"/>
    <w:rsid w:val="00DD7B43"/>
    <w:rsid w:val="00DE2182"/>
    <w:rsid w:val="00DF1E11"/>
    <w:rsid w:val="00DF4E61"/>
    <w:rsid w:val="00E00CC0"/>
    <w:rsid w:val="00E258A7"/>
    <w:rsid w:val="00E427FE"/>
    <w:rsid w:val="00E533A0"/>
    <w:rsid w:val="00E6004D"/>
    <w:rsid w:val="00E718C9"/>
    <w:rsid w:val="00E76E2A"/>
    <w:rsid w:val="00E81978"/>
    <w:rsid w:val="00E93155"/>
    <w:rsid w:val="00E96000"/>
    <w:rsid w:val="00E979DD"/>
    <w:rsid w:val="00EC2620"/>
    <w:rsid w:val="00EC34BA"/>
    <w:rsid w:val="00EC54E4"/>
    <w:rsid w:val="00EE5314"/>
    <w:rsid w:val="00F36130"/>
    <w:rsid w:val="00F379B7"/>
    <w:rsid w:val="00F426FB"/>
    <w:rsid w:val="00F45D9E"/>
    <w:rsid w:val="00F525FA"/>
    <w:rsid w:val="00F66B7B"/>
    <w:rsid w:val="00F7523F"/>
    <w:rsid w:val="00F779D9"/>
    <w:rsid w:val="00F805B1"/>
    <w:rsid w:val="00F80872"/>
    <w:rsid w:val="00F81915"/>
    <w:rsid w:val="00F82768"/>
    <w:rsid w:val="00FA7E9F"/>
    <w:rsid w:val="00FC553F"/>
    <w:rsid w:val="00FE15B1"/>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2019-09-30T04:59:00Z</dcterms:created>
  <dcterms:modified xsi:type="dcterms:W3CDTF">2019-09-30T09:07:00Z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id="YXT1bCUz"/&gt;&lt;style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