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02977" w14:textId="77777777" w:rsidR="002A2A03" w:rsidRDefault="002A2A03"/>
    <w:p w14:paraId="0A93A9CD" w14:textId="77777777" w:rsidR="002A2A03" w:rsidRDefault="002A2A03" w:rsidP="001A0A79">
      <w:pPr>
        <w:ind w:firstLine="0"/>
      </w:pPr>
    </w:p>
    <w:p w14:paraId="5DE5E2B4" w14:textId="77777777" w:rsidR="002A2A03" w:rsidRDefault="002A2A03"/>
    <w:p w14:paraId="57370D4C" w14:textId="77777777" w:rsidR="002A2A03" w:rsidRDefault="00E875A9">
      <w:pPr>
        <w:jc w:val="center"/>
      </w:pPr>
      <w:r>
        <w:t>Week 7</w:t>
      </w:r>
    </w:p>
    <w:p w14:paraId="76060AC0" w14:textId="77777777" w:rsidR="002A2A03" w:rsidRDefault="00E875A9">
      <w:pPr>
        <w:jc w:val="center"/>
      </w:pPr>
      <w:r>
        <w:t>Your Name (First M. Last)</w:t>
      </w:r>
    </w:p>
    <w:p w14:paraId="60D76866" w14:textId="77777777" w:rsidR="002A2A03" w:rsidRDefault="00E875A9">
      <w:pPr>
        <w:jc w:val="center"/>
      </w:pPr>
      <w:r>
        <w:t>School or Institution Name (University at Place or Town, State)</w:t>
      </w:r>
    </w:p>
    <w:p w14:paraId="42CD0C9D" w14:textId="77777777" w:rsidR="00DA6272" w:rsidRDefault="00DA6272" w:rsidP="00EB26FE">
      <w:pPr>
        <w:ind w:firstLine="0"/>
        <w:jc w:val="center"/>
      </w:pPr>
    </w:p>
    <w:p w14:paraId="4F69AAAA" w14:textId="77777777" w:rsidR="00DA6272" w:rsidRDefault="00DA6272" w:rsidP="00EB26FE">
      <w:pPr>
        <w:ind w:firstLine="0"/>
        <w:jc w:val="center"/>
      </w:pPr>
    </w:p>
    <w:p w14:paraId="23C52E7A" w14:textId="77777777" w:rsidR="00DA6272" w:rsidRDefault="00DA6272" w:rsidP="00EB26FE">
      <w:pPr>
        <w:ind w:firstLine="0"/>
        <w:jc w:val="center"/>
      </w:pPr>
    </w:p>
    <w:p w14:paraId="5E94B551" w14:textId="77777777" w:rsidR="00DA6272" w:rsidRDefault="00DA6272" w:rsidP="00EB26FE">
      <w:pPr>
        <w:ind w:firstLine="0"/>
        <w:jc w:val="center"/>
      </w:pPr>
    </w:p>
    <w:p w14:paraId="09FCCAB5" w14:textId="77777777" w:rsidR="00DA6272" w:rsidRDefault="00DA6272" w:rsidP="00EB26FE">
      <w:pPr>
        <w:ind w:firstLine="0"/>
        <w:jc w:val="center"/>
      </w:pPr>
    </w:p>
    <w:p w14:paraId="41F932E8" w14:textId="77777777" w:rsidR="00DA6272" w:rsidRDefault="00DA6272" w:rsidP="00EB26FE">
      <w:pPr>
        <w:ind w:firstLine="0"/>
        <w:jc w:val="center"/>
      </w:pPr>
    </w:p>
    <w:p w14:paraId="1022CE1E" w14:textId="77777777" w:rsidR="00DA6272" w:rsidRDefault="00DA6272" w:rsidP="00EB26FE">
      <w:pPr>
        <w:ind w:firstLine="0"/>
        <w:jc w:val="center"/>
      </w:pPr>
    </w:p>
    <w:p w14:paraId="224A1497" w14:textId="77777777" w:rsidR="00DA6272" w:rsidRDefault="00DA6272" w:rsidP="00EB26FE">
      <w:pPr>
        <w:ind w:firstLine="0"/>
        <w:jc w:val="center"/>
      </w:pPr>
    </w:p>
    <w:p w14:paraId="0F04A778" w14:textId="77777777" w:rsidR="00DA6272" w:rsidRDefault="00DA6272" w:rsidP="00EB26FE">
      <w:pPr>
        <w:ind w:firstLine="0"/>
        <w:jc w:val="center"/>
      </w:pPr>
    </w:p>
    <w:p w14:paraId="40996C6D" w14:textId="77777777" w:rsidR="00DA6272" w:rsidRDefault="00DA6272" w:rsidP="00EB26FE">
      <w:pPr>
        <w:ind w:firstLine="0"/>
        <w:jc w:val="center"/>
      </w:pPr>
    </w:p>
    <w:p w14:paraId="58E17686" w14:textId="77777777" w:rsidR="00DA6272" w:rsidRDefault="00DA6272" w:rsidP="00EB26FE">
      <w:pPr>
        <w:ind w:firstLine="0"/>
        <w:jc w:val="center"/>
      </w:pPr>
    </w:p>
    <w:p w14:paraId="5C8CE638" w14:textId="77777777" w:rsidR="00DA6272" w:rsidRDefault="00DA6272" w:rsidP="00EB26FE">
      <w:pPr>
        <w:ind w:firstLine="0"/>
        <w:jc w:val="center"/>
      </w:pPr>
    </w:p>
    <w:p w14:paraId="2468CFA2" w14:textId="77777777" w:rsidR="00DA6272" w:rsidRDefault="00DA6272" w:rsidP="00EB26FE">
      <w:pPr>
        <w:ind w:firstLine="0"/>
        <w:jc w:val="center"/>
      </w:pPr>
    </w:p>
    <w:p w14:paraId="63F232CC" w14:textId="77777777" w:rsidR="00DA6272" w:rsidRDefault="00DA6272" w:rsidP="00EB26FE">
      <w:pPr>
        <w:ind w:firstLine="0"/>
        <w:jc w:val="center"/>
      </w:pPr>
    </w:p>
    <w:p w14:paraId="5D9397BF" w14:textId="77777777" w:rsidR="00DA6272" w:rsidRDefault="00DA6272" w:rsidP="00EB26FE">
      <w:pPr>
        <w:ind w:firstLine="0"/>
        <w:jc w:val="center"/>
      </w:pPr>
    </w:p>
    <w:p w14:paraId="023159D9" w14:textId="77777777" w:rsidR="00DA6272" w:rsidRDefault="00DA6272" w:rsidP="00EB26FE">
      <w:pPr>
        <w:ind w:firstLine="0"/>
        <w:jc w:val="center"/>
      </w:pPr>
    </w:p>
    <w:p w14:paraId="3A509D0B" w14:textId="77777777" w:rsidR="00DA6272" w:rsidRDefault="00DA6272" w:rsidP="00EB26FE">
      <w:pPr>
        <w:ind w:firstLine="0"/>
        <w:jc w:val="center"/>
      </w:pPr>
    </w:p>
    <w:p w14:paraId="41A58637" w14:textId="77777777" w:rsidR="00EB26FE" w:rsidRPr="00C55FAD" w:rsidRDefault="00E875A9" w:rsidP="00EB26FE">
      <w:pPr>
        <w:ind w:firstLine="0"/>
        <w:jc w:val="center"/>
        <w:rPr>
          <w:b/>
        </w:rPr>
      </w:pPr>
      <w:r w:rsidRPr="00C55FAD">
        <w:rPr>
          <w:b/>
        </w:rPr>
        <w:lastRenderedPageBreak/>
        <w:t>Week 7</w:t>
      </w:r>
    </w:p>
    <w:p w14:paraId="061AC6F3" w14:textId="77777777" w:rsidR="00DA6272" w:rsidRDefault="00E875A9" w:rsidP="006B2627">
      <w:r>
        <w:t xml:space="preserve">    </w:t>
      </w:r>
      <w:r w:rsidR="00B64942">
        <w:t xml:space="preserve"> </w:t>
      </w:r>
      <w:r w:rsidR="00A7749B">
        <w:t xml:space="preserve">Topics: </w:t>
      </w:r>
      <w:r w:rsidR="00E81F86">
        <w:t xml:space="preserve">Confronting Major Financial Challenges in the </w:t>
      </w:r>
      <w:r w:rsidR="00ED6B3A">
        <w:t>Financial</w:t>
      </w:r>
      <w:r w:rsidR="00E81F86">
        <w:t xml:space="preserve"> </w:t>
      </w:r>
      <w:r w:rsidR="001E5228">
        <w:t>I</w:t>
      </w:r>
      <w:r w:rsidR="00ED6B3A">
        <w:t>ndustry</w:t>
      </w:r>
      <w:r w:rsidR="00E81F86">
        <w:t xml:space="preserve"> </w:t>
      </w:r>
    </w:p>
    <w:p w14:paraId="4C4EF905" w14:textId="77777777" w:rsidR="00DA6272" w:rsidRPr="00C55FAD" w:rsidRDefault="00E875A9" w:rsidP="00707C78">
      <w:pPr>
        <w:pStyle w:val="Title"/>
        <w:jc w:val="left"/>
        <w:rPr>
          <w:b/>
        </w:rPr>
      </w:pPr>
      <w:r w:rsidRPr="00C55FAD">
        <w:rPr>
          <w:b/>
        </w:rPr>
        <w:tab/>
      </w:r>
      <w:r w:rsidRPr="00C55FAD">
        <w:rPr>
          <w:b/>
        </w:rPr>
        <w:tab/>
      </w:r>
      <w:r w:rsidRPr="00C55FAD">
        <w:rPr>
          <w:b/>
        </w:rPr>
        <w:tab/>
      </w:r>
      <w:r w:rsidRPr="00C55FAD">
        <w:rPr>
          <w:b/>
        </w:rPr>
        <w:tab/>
      </w:r>
      <w:r w:rsidRPr="00C55FAD">
        <w:rPr>
          <w:b/>
        </w:rPr>
        <w:tab/>
        <w:t xml:space="preserve">    Introduction</w:t>
      </w:r>
    </w:p>
    <w:p w14:paraId="0CB41D1F" w14:textId="77777777" w:rsidR="00707C78" w:rsidRDefault="00E875A9" w:rsidP="00140863">
      <w:pPr>
        <w:pStyle w:val="Title"/>
        <w:ind w:firstLine="720"/>
        <w:jc w:val="left"/>
      </w:pPr>
      <w:r>
        <w:t xml:space="preserve"> The spectrum of the financial market has </w:t>
      </w:r>
      <w:r w:rsidR="00521CBF">
        <w:t xml:space="preserve">witnessed </w:t>
      </w:r>
      <w:r w:rsidR="005A556E">
        <w:t>an unprecedente</w:t>
      </w:r>
      <w:r w:rsidR="00BA07FB">
        <w:t>d transition since the past decade</w:t>
      </w:r>
      <w:r w:rsidR="00E947B1">
        <w:t>.</w:t>
      </w:r>
      <w:r w:rsidR="00933600">
        <w:t xml:space="preserve"> </w:t>
      </w:r>
      <w:r w:rsidR="007675C3">
        <w:t xml:space="preserve">Financial </w:t>
      </w:r>
      <w:r w:rsidR="00B846E2">
        <w:t xml:space="preserve">firms are </w:t>
      </w:r>
      <w:r w:rsidR="0051576E">
        <w:t>f</w:t>
      </w:r>
      <w:r w:rsidR="00B846E2">
        <w:t>a</w:t>
      </w:r>
      <w:r w:rsidR="0051576E">
        <w:t>ced with detrimental challenges</w:t>
      </w:r>
      <w:r w:rsidR="00122BA2">
        <w:t xml:space="preserve"> </w:t>
      </w:r>
      <w:r w:rsidR="00FA29CE">
        <w:t>in a</w:t>
      </w:r>
      <w:r w:rsidR="00CA0D86">
        <w:t xml:space="preserve"> post-crash market,</w:t>
      </w:r>
      <w:r w:rsidR="002804F7">
        <w:t xml:space="preserve"> </w:t>
      </w:r>
      <w:r w:rsidR="007254B1">
        <w:t>wit</w:t>
      </w:r>
      <w:r w:rsidR="00EC4991">
        <w:t xml:space="preserve">h stringent </w:t>
      </w:r>
      <w:r w:rsidR="00211556">
        <w:t>regulations,</w:t>
      </w:r>
      <w:r w:rsidR="00535C6F">
        <w:t xml:space="preserve"> </w:t>
      </w:r>
      <w:r w:rsidR="00920981">
        <w:t>competition</w:t>
      </w:r>
      <w:r w:rsidR="00D54342">
        <w:t xml:space="preserve"> exploiting</w:t>
      </w:r>
      <w:r w:rsidR="002E460F">
        <w:t xml:space="preserve"> troublesome </w:t>
      </w:r>
      <w:r w:rsidR="00C44330">
        <w:t>business models, demanding consumers</w:t>
      </w:r>
      <w:r w:rsidR="00491616">
        <w:t xml:space="preserve"> and </w:t>
      </w:r>
      <w:r w:rsidR="00632D82">
        <w:t>adversities</w:t>
      </w:r>
      <w:r w:rsidR="00491616">
        <w:t xml:space="preserve"> to integrate </w:t>
      </w:r>
      <w:r w:rsidR="00632D82">
        <w:t>innovative</w:t>
      </w:r>
      <w:r w:rsidR="008C7340">
        <w:t xml:space="preserve"> technologies. </w:t>
      </w:r>
      <w:r w:rsidR="004F68D0">
        <w:t>Irrefutably, the topic is o</w:t>
      </w:r>
      <w:r w:rsidR="00B04FDF">
        <w:t>f paramount significance beca</w:t>
      </w:r>
      <w:r w:rsidR="00195424">
        <w:t>use financial corp</w:t>
      </w:r>
      <w:r w:rsidR="007E543F">
        <w:t xml:space="preserve">orations and marketers </w:t>
      </w:r>
      <w:r w:rsidR="00E564E1">
        <w:t>ought</w:t>
      </w:r>
      <w:r w:rsidR="002B6865">
        <w:t xml:space="preserve"> to advance and</w:t>
      </w:r>
      <w:r w:rsidR="00654671">
        <w:t xml:space="preserve"> </w:t>
      </w:r>
      <w:r w:rsidR="009E0A67">
        <w:t>enhance strategies</w:t>
      </w:r>
      <w:r w:rsidR="00832C18">
        <w:t xml:space="preserve"> </w:t>
      </w:r>
      <w:r w:rsidR="00927FCD">
        <w:t>related to custo</w:t>
      </w:r>
      <w:r w:rsidR="00E11F99">
        <w:t>mer</w:t>
      </w:r>
      <w:r w:rsidR="00A84918">
        <w:t xml:space="preserve"> </w:t>
      </w:r>
      <w:r w:rsidR="00E70125">
        <w:t>services and financial support. Th</w:t>
      </w:r>
      <w:r w:rsidR="00770597">
        <w:t>e o</w:t>
      </w:r>
      <w:r w:rsidR="00763CA1">
        <w:t>nus relies on stake</w:t>
      </w:r>
      <w:r w:rsidR="00984E91">
        <w:t xml:space="preserve">holders </w:t>
      </w:r>
      <w:r w:rsidR="00BD39DE">
        <w:t>an</w:t>
      </w:r>
      <w:r w:rsidR="005B56AE">
        <w:t xml:space="preserve">d </w:t>
      </w:r>
      <w:r w:rsidR="00DD15BD">
        <w:t>financial</w:t>
      </w:r>
      <w:r w:rsidR="00A92BD7">
        <w:t xml:space="preserve"> marketers to </w:t>
      </w:r>
      <w:r w:rsidR="007D664B">
        <w:t>devise prof</w:t>
      </w:r>
      <w:r w:rsidR="00440BCA">
        <w:t>ound policies to confront financial threats</w:t>
      </w:r>
      <w:r w:rsidR="00C55FAD">
        <w:t>.</w:t>
      </w:r>
    </w:p>
    <w:p w14:paraId="74CDDBBE" w14:textId="77777777" w:rsidR="00C55FAD" w:rsidRPr="006A084E" w:rsidRDefault="00E875A9" w:rsidP="00707C78">
      <w:pPr>
        <w:pStyle w:val="Title"/>
        <w:jc w:val="left"/>
        <w:rPr>
          <w:b/>
        </w:rPr>
      </w:pPr>
      <w:r w:rsidRPr="006A084E">
        <w:rPr>
          <w:b/>
        </w:rPr>
        <w:tab/>
      </w:r>
      <w:r w:rsidRPr="006A084E">
        <w:rPr>
          <w:b/>
        </w:rPr>
        <w:tab/>
      </w:r>
      <w:r w:rsidRPr="006A084E">
        <w:rPr>
          <w:b/>
        </w:rPr>
        <w:tab/>
      </w:r>
      <w:r w:rsidRPr="006A084E">
        <w:rPr>
          <w:b/>
        </w:rPr>
        <w:tab/>
      </w:r>
      <w:r w:rsidRPr="006A084E">
        <w:rPr>
          <w:b/>
        </w:rPr>
        <w:tab/>
      </w:r>
      <w:r w:rsidRPr="006A084E">
        <w:rPr>
          <w:b/>
        </w:rPr>
        <w:tab/>
      </w:r>
      <w:r w:rsidR="009963DA" w:rsidRPr="006A084E">
        <w:rPr>
          <w:b/>
        </w:rPr>
        <w:t>Discussion</w:t>
      </w:r>
    </w:p>
    <w:p w14:paraId="1873EBAE" w14:textId="6F4CFC6F" w:rsidR="009963DA" w:rsidRDefault="00595BF5" w:rsidP="00140863">
      <w:pPr>
        <w:pStyle w:val="Title"/>
        <w:ind w:firstLine="720"/>
        <w:jc w:val="left"/>
      </w:pPr>
      <w:r>
        <w:t>It is imperative to highlight the economic crisis o</w:t>
      </w:r>
      <w:r w:rsidR="000C58E6">
        <w:t xml:space="preserve">f 2008 which still dominates approach, action and </w:t>
      </w:r>
      <w:r w:rsidR="00DF2B4B">
        <w:t xml:space="preserve">intentions of </w:t>
      </w:r>
      <w:r w:rsidR="008E68A3">
        <w:t>consumers</w:t>
      </w:r>
      <w:r w:rsidR="00204201">
        <w:t>.</w:t>
      </w:r>
      <w:r w:rsidR="00E86224">
        <w:t xml:space="preserve"> It calls for promoting </w:t>
      </w:r>
      <w:r w:rsidR="008E68A3">
        <w:t>confidence</w:t>
      </w:r>
      <w:r w:rsidR="00E86224">
        <w:t xml:space="preserve"> in the economy </w:t>
      </w:r>
      <w:r w:rsidR="00C415C9">
        <w:t xml:space="preserve">through the provision of </w:t>
      </w:r>
      <w:r w:rsidR="00907E50">
        <w:t>factual evi</w:t>
      </w:r>
      <w:r w:rsidR="00E64E64">
        <w:t>dence to consumers th</w:t>
      </w:r>
      <w:r w:rsidR="00A73226">
        <w:t xml:space="preserve">at the economy </w:t>
      </w:r>
      <w:r w:rsidR="00DD03EE">
        <w:t xml:space="preserve">has strengthened and </w:t>
      </w:r>
      <w:r w:rsidR="00B1306A">
        <w:t>recovered from the financial downturn.</w:t>
      </w:r>
      <w:r w:rsidR="001F0BE4">
        <w:t xml:space="preserve"> The financial challenges have </w:t>
      </w:r>
      <w:r w:rsidR="00860927">
        <w:t xml:space="preserve">caused consumers to </w:t>
      </w:r>
      <w:r w:rsidR="00C409F0">
        <w:t xml:space="preserve">expect real-time mobile and social </w:t>
      </w:r>
      <w:r w:rsidR="000B57FA">
        <w:t>experiences</w:t>
      </w:r>
      <w:r w:rsidR="00C409F0">
        <w:t xml:space="preserve"> form financial brands.</w:t>
      </w:r>
      <w:r w:rsidR="00245CAF">
        <w:t xml:space="preserve"> However, </w:t>
      </w:r>
      <w:r w:rsidR="008B2A75">
        <w:t xml:space="preserve">financial </w:t>
      </w:r>
      <w:r w:rsidR="005B7BBF">
        <w:t xml:space="preserve">corporations are inclined toward cultivating </w:t>
      </w:r>
      <w:r w:rsidR="00733162">
        <w:t>un</w:t>
      </w:r>
      <w:r w:rsidR="00CB27F3">
        <w:t>inspirin</w:t>
      </w:r>
      <w:r w:rsidR="005B7362">
        <w:t xml:space="preserve">g and primitive channels </w:t>
      </w:r>
      <w:r w:rsidR="007E3DFB">
        <w:t xml:space="preserve">distorted with a potential </w:t>
      </w:r>
      <w:r w:rsidR="00324BF8">
        <w:t xml:space="preserve">lack of security and </w:t>
      </w:r>
      <w:r w:rsidR="00DC707F">
        <w:t>integration with enhanced functionality</w:t>
      </w:r>
      <w:r w:rsidR="0082622A">
        <w:t xml:space="preserve"> </w:t>
      </w:r>
      <w:r w:rsidR="0082622A">
        <w:fldChar w:fldCharType="begin"/>
      </w:r>
      <w:r w:rsidR="0082622A">
        <w:instrText xml:space="preserve"> ADDIN ZOTERO_ITEM CSL_CITATION {"citationID":"H2SUx513","properties":{"formattedCitation":"(\\uc0\\u8220{}Six Financial Sector Challenges for Emerging and Developing Economies,\\uc0\\u8221{} n.d.)","plainCitation":"(“Six Financial Sector Challenges for Emerging and Developing Economies,” n.d.)","noteIndex":0},"citationItems":[{"id":670,"uris":["http://zotero.org/users/local/yvjivw9i/items/E3N4FDX3"],"uri":["http://zotero.org/users/local/yvjivw9i/items/E3N4FDX3"],"itemData":{"id":670,"type":"webpage","title":"Six Financial Sector Challenges for Emerging and Developing Economies","container-title":"World Bank Blogs","abstract":"The relatively weak economic growth outlook, particularly for emerging and developing economies (EMDE), provides an important backdrop for the financial challenges that some of them currently face.   Recently, financial volatility returned because of various concerns in the marketplace – including (just to name a few) shifting expectations of the ...","URL":"https://blogs.worldbank.org/psd/six-financial-sector-challenges-emerging-and-developing-economies","language":"en","accessed":{"date-parts":[["2019",6,21]]}}}],"schema":"https://github.com/citation-style-language/schema/raw/master/csl-citation.json"} </w:instrText>
      </w:r>
      <w:r w:rsidR="0082622A">
        <w:fldChar w:fldCharType="separate"/>
      </w:r>
      <w:r w:rsidR="0082622A" w:rsidRPr="0082622A">
        <w:rPr>
          <w:rFonts w:cs="Times New Roman"/>
          <w:szCs w:val="24"/>
        </w:rPr>
        <w:t>(“Six Financial Sector Challenges for Emerging and Developing Economies,” n.d.)</w:t>
      </w:r>
      <w:r w:rsidR="0082622A">
        <w:fldChar w:fldCharType="end"/>
      </w:r>
      <w:r w:rsidR="00DC707F">
        <w:t>.</w:t>
      </w:r>
      <w:r w:rsidR="000C2D2C">
        <w:t xml:space="preserve"> Irrefutably, the digital transformation of financial </w:t>
      </w:r>
      <w:r w:rsidR="00D4117B">
        <w:t>mode</w:t>
      </w:r>
      <w:r w:rsidR="002F50B1">
        <w:t>ls and interaction with customers is</w:t>
      </w:r>
      <w:r w:rsidR="008C349F">
        <w:t xml:space="preserve"> the most prominent and </w:t>
      </w:r>
      <w:r w:rsidR="00453573">
        <w:t xml:space="preserve">efficient </w:t>
      </w:r>
      <w:r w:rsidR="00173190">
        <w:t>technique</w:t>
      </w:r>
      <w:r w:rsidR="00453573">
        <w:t xml:space="preserve"> </w:t>
      </w:r>
      <w:r w:rsidR="00173190">
        <w:t>pursued</w:t>
      </w:r>
      <w:r w:rsidR="00453573">
        <w:t xml:space="preserve"> by</w:t>
      </w:r>
      <w:r w:rsidR="00173190">
        <w:t xml:space="preserve"> </w:t>
      </w:r>
      <w:r w:rsidR="00291B0C">
        <w:t xml:space="preserve">leading </w:t>
      </w:r>
      <w:r w:rsidR="007429AD">
        <w:t>corporations. The</w:t>
      </w:r>
      <w:r w:rsidR="003346DE">
        <w:t xml:space="preserve"> fundamental grounds of </w:t>
      </w:r>
      <w:r w:rsidR="007429AD">
        <w:t>digital</w:t>
      </w:r>
      <w:r w:rsidR="003346DE">
        <w:t xml:space="preserve"> transformation </w:t>
      </w:r>
      <w:r w:rsidR="007429AD">
        <w:t xml:space="preserve">for financial </w:t>
      </w:r>
      <w:r w:rsidR="0002483C">
        <w:t>stakeholders an</w:t>
      </w:r>
      <w:r w:rsidR="005A3B28">
        <w:t xml:space="preserve">d marketers ought to be customer-centric, </w:t>
      </w:r>
      <w:r w:rsidR="000B1E48">
        <w:t xml:space="preserve">extend beyond conventional </w:t>
      </w:r>
      <w:r w:rsidR="000F4976">
        <w:t xml:space="preserve">measures </w:t>
      </w:r>
      <w:r w:rsidR="000F4976">
        <w:lastRenderedPageBreak/>
        <w:t xml:space="preserve">to recognize the mix </w:t>
      </w:r>
      <w:r w:rsidR="00641034">
        <w:t xml:space="preserve">of digital channels essential </w:t>
      </w:r>
      <w:r w:rsidR="00E14CFF">
        <w:t>for growth and effective consumption of resources.</w:t>
      </w:r>
      <w:r w:rsidR="00EE5612">
        <w:t xml:space="preserve"> </w:t>
      </w:r>
    </w:p>
    <w:p w14:paraId="32253C2B" w14:textId="77777777" w:rsidR="000D4A2A" w:rsidRDefault="00E875A9" w:rsidP="00707C78">
      <w:pPr>
        <w:pStyle w:val="Title"/>
        <w:jc w:val="left"/>
      </w:pPr>
      <w:r>
        <w:tab/>
      </w:r>
      <w:r w:rsidR="00CE207C">
        <w:t>Moreover,</w:t>
      </w:r>
      <w:r w:rsidR="008A5441">
        <w:t xml:space="preserve"> </w:t>
      </w:r>
      <w:r w:rsidR="0044603B">
        <w:t xml:space="preserve">a critical assessment of various factors </w:t>
      </w:r>
      <w:r w:rsidR="00BB45CB">
        <w:t>associated</w:t>
      </w:r>
      <w:r w:rsidR="0044603B">
        <w:t xml:space="preserve"> with these challenges needs </w:t>
      </w:r>
      <w:r w:rsidR="00C24375">
        <w:t xml:space="preserve">to be examined for ensuring a successful digital </w:t>
      </w:r>
      <w:r w:rsidR="00BB45CB">
        <w:t>transformation</w:t>
      </w:r>
      <w:r w:rsidR="00C24375">
        <w:t xml:space="preserve"> for financial sectors.</w:t>
      </w:r>
      <w:r w:rsidR="00E70B15">
        <w:t xml:space="preserve"> </w:t>
      </w:r>
      <w:r w:rsidR="00982B31">
        <w:t xml:space="preserve">First, customer experiences play an instrumental role to </w:t>
      </w:r>
      <w:r w:rsidR="00CD6167">
        <w:t>offer the basis for data analytics.</w:t>
      </w:r>
      <w:r w:rsidR="000B5E72">
        <w:t xml:space="preserve"> Fina</w:t>
      </w:r>
      <w:r w:rsidR="00196921">
        <w:t xml:space="preserve">ncial corporations should pay heed to data analytics to </w:t>
      </w:r>
      <w:r w:rsidR="00F3308E">
        <w:t xml:space="preserve">comprehend the interaction of </w:t>
      </w:r>
      <w:r w:rsidR="00CA7307">
        <w:t>insti</w:t>
      </w:r>
      <w:r w:rsidR="00DB00A2">
        <w:t>tutional services and consumers.</w:t>
      </w:r>
      <w:r w:rsidR="00781953">
        <w:t xml:space="preserve"> </w:t>
      </w:r>
      <w:r w:rsidR="001F2686">
        <w:t xml:space="preserve">The investment in data analytics tools can prove productive as it dispenses information related to </w:t>
      </w:r>
      <w:r w:rsidR="00F050F9">
        <w:t xml:space="preserve">friction and </w:t>
      </w:r>
      <w:r w:rsidR="00EE0445">
        <w:t xml:space="preserve">inform </w:t>
      </w:r>
      <w:r w:rsidR="0073130A">
        <w:t xml:space="preserve">marketing strategies to </w:t>
      </w:r>
      <w:r w:rsidR="008E6054">
        <w:t>move forward</w:t>
      </w:r>
      <w:r w:rsidR="0082622A">
        <w:t xml:space="preserve"> </w:t>
      </w:r>
      <w:r w:rsidR="0082622A">
        <w:fldChar w:fldCharType="begin"/>
      </w:r>
      <w:r w:rsidR="0082622A">
        <w:instrText xml:space="preserve"> ADDIN ZOTERO_ITEM CSL_CITATION {"citationID":"DrbsnKob","properties":{"formattedCitation":"(\\uc0\\u8220{}The Financial Industry Needs to Start Planning for the Next 50 Years, Not the Next Five,\\uc0\\u8221{} n.d.)","plainCitation":"(“The Financial Industry Needs to Start Planning for the Next 50 Years, Not the Next Five,” n.d.)","noteIndex":0},"citationItems":[{"id":672,"uris":["http://zotero.org/users/local/yvjivw9i/items/NSDKEJTE"],"uri":["http://zotero.org/users/local/yvjivw9i/items/NSDKEJTE"],"itemData":{"id":672,"type":"webpage","title":"The Financial Industry Needs to Start Planning for the Next 50 Years, Not the Next Five","URL":"https://hbr.org/2017/07/the-financial-industry-needs-to-start-planning-for-the-next-50-years-not-the-next-five","accessed":{"date-parts":[["2019",6,21]]}}}],"schema":"https://github.com/citation-style-language/schema/raw/master/csl-citation.json"} </w:instrText>
      </w:r>
      <w:r w:rsidR="0082622A">
        <w:fldChar w:fldCharType="separate"/>
      </w:r>
      <w:r w:rsidR="0082622A" w:rsidRPr="0082622A">
        <w:rPr>
          <w:rFonts w:cs="Times New Roman"/>
          <w:szCs w:val="24"/>
        </w:rPr>
        <w:t>(“The Financial Industry Needs to Start Planning for the Next 50 Years, Not the Next Five,” n.d.)</w:t>
      </w:r>
      <w:r w:rsidR="0082622A">
        <w:fldChar w:fldCharType="end"/>
      </w:r>
      <w:r w:rsidR="008E6054">
        <w:t>.</w:t>
      </w:r>
      <w:r w:rsidR="005076A1">
        <w:t xml:space="preserve"> </w:t>
      </w:r>
      <w:r w:rsidR="008862C3">
        <w:t xml:space="preserve">New entrants in the market </w:t>
      </w:r>
      <w:r w:rsidR="00953FAC">
        <w:t xml:space="preserve">are keen to locate weaknesses </w:t>
      </w:r>
      <w:r w:rsidR="003C2ADA">
        <w:t xml:space="preserve">that are embedded </w:t>
      </w:r>
      <w:r w:rsidR="002102B3">
        <w:t>in the structure of</w:t>
      </w:r>
      <w:r w:rsidR="00E35151">
        <w:t xml:space="preserve"> financial institutions </w:t>
      </w:r>
      <w:r w:rsidR="00D66728">
        <w:t>to retain their consumer base.</w:t>
      </w:r>
      <w:r w:rsidR="00DA31ED">
        <w:t xml:space="preserve"> </w:t>
      </w:r>
      <w:r w:rsidR="00E15F27">
        <w:t>Howeve</w:t>
      </w:r>
      <w:r w:rsidR="00322F43">
        <w:t xml:space="preserve">r, it is essential to </w:t>
      </w:r>
      <w:r w:rsidR="0020182D">
        <w:t xml:space="preserve">recognize </w:t>
      </w:r>
      <w:r w:rsidR="00F64AE9">
        <w:t>the opportunitie</w:t>
      </w:r>
      <w:r w:rsidR="00190A33">
        <w:t>s available and chall</w:t>
      </w:r>
      <w:r w:rsidR="000B2CC8">
        <w:t>enges faced by specific sector of bankers.</w:t>
      </w:r>
      <w:r w:rsidR="00250C75">
        <w:t xml:space="preserve"> </w:t>
      </w:r>
      <w:r w:rsidR="005D5C9A">
        <w:t xml:space="preserve">It is closely associated with the topic of discussion and </w:t>
      </w:r>
      <w:r w:rsidR="00404741">
        <w:t>is similar.</w:t>
      </w:r>
      <w:r w:rsidR="00D65869">
        <w:t xml:space="preserve"> Macroeconomic risks are the most detrimental </w:t>
      </w:r>
      <w:r w:rsidR="00DC4BFF">
        <w:t xml:space="preserve">for not only banking sectors </w:t>
      </w:r>
      <w:r w:rsidR="00E44396">
        <w:t xml:space="preserve">but also </w:t>
      </w:r>
      <w:r w:rsidR="0054559D">
        <w:t>for other financial sectors and insurance</w:t>
      </w:r>
      <w:r w:rsidR="00C87558">
        <w:t xml:space="preserve"> companies (BFSI</w:t>
      </w:r>
      <w:r w:rsidR="00BC67DA">
        <w:t>)</w:t>
      </w:r>
      <w:r>
        <w:t>.</w:t>
      </w:r>
    </w:p>
    <w:p w14:paraId="5981FBCF" w14:textId="777D2708" w:rsidR="00EE5612" w:rsidRDefault="00E875A9" w:rsidP="00707C78">
      <w:pPr>
        <w:pStyle w:val="Title"/>
        <w:jc w:val="left"/>
      </w:pPr>
      <w:r>
        <w:tab/>
      </w:r>
      <w:r w:rsidR="00607383">
        <w:t xml:space="preserve">The primary threat to traditional </w:t>
      </w:r>
      <w:r w:rsidR="00172C7D">
        <w:t>BFSI</w:t>
      </w:r>
      <w:r w:rsidR="00545882">
        <w:t xml:space="preserve"> sectors </w:t>
      </w:r>
      <w:r w:rsidR="00C5588E">
        <w:t>has bee</w:t>
      </w:r>
      <w:r w:rsidR="00795686">
        <w:t xml:space="preserve">n the incompetency to innovate and introduce </w:t>
      </w:r>
      <w:r w:rsidR="004C5BC5">
        <w:t>rapid modes o</w:t>
      </w:r>
      <w:r w:rsidR="00C86493">
        <w:t xml:space="preserve">f technologies </w:t>
      </w:r>
      <w:r w:rsidR="005E7C6A">
        <w:t>for consumers to transfer mone</w:t>
      </w:r>
      <w:r w:rsidR="0052676E">
        <w:t>y.</w:t>
      </w:r>
      <w:r w:rsidR="00174FE3">
        <w:t xml:space="preserve"> The banking sector has undergone drastic digital transformation but</w:t>
      </w:r>
      <w:r w:rsidR="00180CA9">
        <w:t xml:space="preserve"> there exist numerous disadvantages </w:t>
      </w:r>
      <w:r w:rsidR="00B02B0E">
        <w:t xml:space="preserve">to </w:t>
      </w:r>
      <w:r w:rsidR="00BE0F70">
        <w:t>critically a</w:t>
      </w:r>
      <w:r w:rsidR="0064794B">
        <w:t xml:space="preserve">ddress advanced infrastructures to ensure privacy </w:t>
      </w:r>
      <w:r w:rsidR="00404552">
        <w:t>and</w:t>
      </w:r>
      <w:r w:rsidR="00A3019D">
        <w:t xml:space="preserve"> </w:t>
      </w:r>
      <w:r w:rsidR="003A713F">
        <w:t>mitigate m</w:t>
      </w:r>
      <w:r w:rsidR="00832591">
        <w:t>acroeconomic threats</w:t>
      </w:r>
      <w:r w:rsidR="00141656">
        <w:t>.</w:t>
      </w:r>
      <w:r w:rsidR="00963ED3">
        <w:t xml:space="preserve"> </w:t>
      </w:r>
      <w:r w:rsidR="00B06BBA">
        <w:t>As per a report published by the C</w:t>
      </w:r>
      <w:r w:rsidR="004827E0">
        <w:t xml:space="preserve">enter for the Study of </w:t>
      </w:r>
      <w:r w:rsidR="003F38E2">
        <w:t>Financial</w:t>
      </w:r>
      <w:r w:rsidR="00764703">
        <w:t xml:space="preserve"> Innovation in New York</w:t>
      </w:r>
      <w:r w:rsidR="00EE1CED">
        <w:t xml:space="preserve"> in 2015</w:t>
      </w:r>
      <w:r w:rsidR="007053B8">
        <w:t xml:space="preserve">, </w:t>
      </w:r>
      <w:r w:rsidR="007E2A9E">
        <w:t xml:space="preserve">high debt and </w:t>
      </w:r>
      <w:r w:rsidR="00DF7209">
        <w:t xml:space="preserve">interest rate were the foremost concerns for </w:t>
      </w:r>
      <w:r w:rsidR="005D702F">
        <w:t>bankers which are derived from latest trends in the world economy</w:t>
      </w:r>
      <w:r w:rsidR="0082622A">
        <w:t xml:space="preserve"> </w:t>
      </w:r>
      <w:r w:rsidR="0082622A">
        <w:fldChar w:fldCharType="begin"/>
      </w:r>
      <w:r w:rsidR="0082622A">
        <w:instrText xml:space="preserve"> ADDIN ZOTERO_ITEM CSL_CITATION {"citationID":"cI6DJgEZ","properties":{"formattedCitation":"(\\uc0\\u8220{}Opportunities and challenges for banking regulation and supervision in the digital age, SUERF Policy Notes .,\\uc0\\u8221{} n.d.)","plainCitation":"(“Opportunities and challenges for banking regulation and supervision in the digital age, SUERF Policy Notes .,” n.d.)","noteIndex":0},"citationItems":[{"id":668,"uris":["http://zotero.org/users/local/yvjivw9i/items/3TV42CY6"],"uri":["http://zotero.org/users/local/yvjivw9i/items/3TV42CY6"],"itemData":{"id":668,"type":"webpage","title":"Opportunities and challenges for banking regulation and supervision in the digital age, SUERF Policy Notes .:. SUERF - The European Money and Finance Forum","container-title":"SUERF.ORG","URL":"https://www.suerf.org/policynotes/2511/opportunities-and-challenges-for-banking-regulation-and-supervision-in-the-digital-age/html","title-short":"Opportunities and challenges for banking regulation and supervision in the digital age, SUERF Policy Notes .","accessed":{"date-parts":[["2019",6,21]]}}}],"schema":"https://github.com/citation-style-language/schema/raw/master/csl-citation.json"} </w:instrText>
      </w:r>
      <w:r w:rsidR="0082622A">
        <w:fldChar w:fldCharType="separate"/>
      </w:r>
      <w:r w:rsidR="0082622A" w:rsidRPr="0082622A">
        <w:rPr>
          <w:rFonts w:cs="Times New Roman"/>
          <w:szCs w:val="24"/>
        </w:rPr>
        <w:t>(“Opportunities and challenges for banking regulation and supervision in the digital age, SUERF Policy Notes .,” n.d.)</w:t>
      </w:r>
      <w:r w:rsidR="0082622A">
        <w:fldChar w:fldCharType="end"/>
      </w:r>
      <w:r w:rsidR="005D702F">
        <w:t>.</w:t>
      </w:r>
    </w:p>
    <w:p w14:paraId="174F4FBA" w14:textId="77777777" w:rsidR="00140863" w:rsidRDefault="00140863" w:rsidP="00707C78">
      <w:pPr>
        <w:pStyle w:val="Title"/>
        <w:jc w:val="left"/>
      </w:pPr>
      <w:bookmarkStart w:id="0" w:name="_GoBack"/>
      <w:bookmarkEnd w:id="0"/>
    </w:p>
    <w:p w14:paraId="6AA62B42" w14:textId="77777777" w:rsidR="0024790C" w:rsidRPr="001872DB" w:rsidRDefault="00E875A9" w:rsidP="00707C78">
      <w:pPr>
        <w:pStyle w:val="Title"/>
        <w:jc w:val="left"/>
        <w:rPr>
          <w:b/>
        </w:rPr>
      </w:pPr>
      <w:r w:rsidRPr="001872DB">
        <w:rPr>
          <w:b/>
        </w:rPr>
        <w:lastRenderedPageBreak/>
        <w:tab/>
      </w:r>
      <w:r w:rsidRPr="001872DB">
        <w:rPr>
          <w:b/>
        </w:rPr>
        <w:tab/>
      </w:r>
      <w:r w:rsidRPr="001872DB">
        <w:rPr>
          <w:b/>
        </w:rPr>
        <w:tab/>
      </w:r>
      <w:r w:rsidRPr="001872DB">
        <w:rPr>
          <w:b/>
        </w:rPr>
        <w:tab/>
      </w:r>
      <w:r w:rsidRPr="001872DB">
        <w:rPr>
          <w:b/>
        </w:rPr>
        <w:tab/>
      </w:r>
      <w:r w:rsidRPr="001872DB">
        <w:rPr>
          <w:b/>
        </w:rPr>
        <w:tab/>
        <w:t>Conclusion</w:t>
      </w:r>
    </w:p>
    <w:p w14:paraId="03D674DF" w14:textId="77777777" w:rsidR="001872DB" w:rsidRPr="001A2262" w:rsidRDefault="00E875A9" w:rsidP="00707C78">
      <w:pPr>
        <w:pStyle w:val="Title"/>
        <w:jc w:val="left"/>
      </w:pPr>
      <w:r>
        <w:tab/>
      </w:r>
      <w:r w:rsidR="009B447B">
        <w:t xml:space="preserve">Financial challenges in the </w:t>
      </w:r>
      <w:r w:rsidR="00625D01">
        <w:t xml:space="preserve">financial industry are </w:t>
      </w:r>
      <w:r w:rsidR="003A5DE0">
        <w:t>essential to</w:t>
      </w:r>
      <w:r w:rsidR="000178F7">
        <w:t xml:space="preserve"> </w:t>
      </w:r>
      <w:r w:rsidR="00145117">
        <w:t>b</w:t>
      </w:r>
      <w:r w:rsidR="000E222A">
        <w:t xml:space="preserve">e discussed to enable financial corporations and </w:t>
      </w:r>
      <w:r w:rsidR="007500D0">
        <w:t>stakeholders to devise strategies and integrate innovation</w:t>
      </w:r>
      <w:r w:rsidR="00C836C3">
        <w:t xml:space="preserve">. </w:t>
      </w:r>
      <w:r w:rsidR="008512D3">
        <w:t xml:space="preserve">Digital transformation is a key factor to </w:t>
      </w:r>
      <w:r w:rsidR="00B55C37">
        <w:t>advance in the financial industry</w:t>
      </w:r>
      <w:r w:rsidR="009E67A6">
        <w:t>. However,</w:t>
      </w:r>
      <w:r w:rsidR="00B930E1">
        <w:t xml:space="preserve"> it will require a keen inspection of digital analytics and </w:t>
      </w:r>
      <w:r w:rsidR="00A53F16">
        <w:t>investment in digital analytics tools to harnes</w:t>
      </w:r>
      <w:r w:rsidR="00170BB4">
        <w:t>s advantages.</w:t>
      </w:r>
      <w:r w:rsidR="000974ED">
        <w:t xml:space="preserve"> The </w:t>
      </w:r>
      <w:r w:rsidR="00A376CD">
        <w:t>baking</w:t>
      </w:r>
      <w:r w:rsidR="000974ED">
        <w:t xml:space="preserve"> sector is worthwhile to be associated with the topic as it is faced by </w:t>
      </w:r>
      <w:r w:rsidR="00A376CD">
        <w:t>several</w:t>
      </w:r>
      <w:r w:rsidR="000974ED">
        <w:t xml:space="preserve"> challenges </w:t>
      </w:r>
      <w:r w:rsidR="009F14DE">
        <w:t>i</w:t>
      </w:r>
      <w:r w:rsidR="00906D8D">
        <w:t>n the wake of</w:t>
      </w:r>
      <w:r w:rsidR="00DA6A34">
        <w:t xml:space="preserve"> </w:t>
      </w:r>
      <w:r w:rsidR="00ED40C8">
        <w:t>fluctuating global economy.</w:t>
      </w:r>
      <w:r w:rsidR="0043502B">
        <w:t xml:space="preserve"> Previous economic crises have </w:t>
      </w:r>
      <w:r w:rsidR="00FF71A4">
        <w:t>caused the consumers to remain uncertain and on top o</w:t>
      </w:r>
      <w:r w:rsidR="00CE09AA">
        <w:t>f that, macroeconomic factor</w:t>
      </w:r>
      <w:r w:rsidR="00610DC8">
        <w:t>s</w:t>
      </w:r>
      <w:r w:rsidR="00C573EA">
        <w:t xml:space="preserve"> are</w:t>
      </w:r>
      <w:r w:rsidR="009B7681">
        <w:t xml:space="preserve"> main concerns </w:t>
      </w:r>
      <w:r w:rsidR="00A833AE">
        <w:t>for</w:t>
      </w:r>
      <w:r w:rsidR="00A24844">
        <w:t xml:space="preserve"> the</w:t>
      </w:r>
      <w:r w:rsidR="006D48E3">
        <w:t xml:space="preserve"> </w:t>
      </w:r>
      <w:r w:rsidR="000F1686">
        <w:t>banking and other financial and insurance sectors.</w:t>
      </w:r>
      <w:r w:rsidR="007B55B9">
        <w:t xml:space="preserve"> </w:t>
      </w:r>
    </w:p>
    <w:p w14:paraId="554E4615" w14:textId="77777777" w:rsidR="00DA6272" w:rsidRDefault="00DA6272">
      <w:pPr>
        <w:pStyle w:val="Title"/>
      </w:pPr>
    </w:p>
    <w:p w14:paraId="36E380E0" w14:textId="77777777" w:rsidR="00DA6272" w:rsidRDefault="00DA6272">
      <w:pPr>
        <w:pStyle w:val="Title"/>
      </w:pPr>
    </w:p>
    <w:p w14:paraId="50D3E4C5" w14:textId="77777777" w:rsidR="00DA6272" w:rsidRDefault="00DA6272">
      <w:pPr>
        <w:pStyle w:val="Title"/>
      </w:pPr>
    </w:p>
    <w:p w14:paraId="6BFC39C6" w14:textId="77777777" w:rsidR="00DA6272" w:rsidRDefault="00DA6272">
      <w:pPr>
        <w:pStyle w:val="Title"/>
      </w:pPr>
    </w:p>
    <w:p w14:paraId="46414376" w14:textId="77777777" w:rsidR="00DA6272" w:rsidRDefault="00DA6272">
      <w:pPr>
        <w:pStyle w:val="Title"/>
      </w:pPr>
    </w:p>
    <w:p w14:paraId="50C5DA50" w14:textId="77777777" w:rsidR="00DA6272" w:rsidRDefault="00DA6272">
      <w:pPr>
        <w:pStyle w:val="Title"/>
      </w:pPr>
    </w:p>
    <w:p w14:paraId="5154FDBD" w14:textId="77777777" w:rsidR="00DA6272" w:rsidRDefault="00DA6272">
      <w:pPr>
        <w:pStyle w:val="Title"/>
      </w:pPr>
    </w:p>
    <w:p w14:paraId="44970ADC" w14:textId="77777777" w:rsidR="00DA6272" w:rsidRDefault="00DA6272">
      <w:pPr>
        <w:pStyle w:val="Title"/>
      </w:pPr>
    </w:p>
    <w:p w14:paraId="71887389" w14:textId="77777777" w:rsidR="00DA6272" w:rsidRDefault="00DA6272">
      <w:pPr>
        <w:pStyle w:val="Title"/>
      </w:pPr>
    </w:p>
    <w:p w14:paraId="1AC531E7" w14:textId="77777777" w:rsidR="00DA6272" w:rsidRDefault="00DA6272">
      <w:pPr>
        <w:pStyle w:val="Title"/>
      </w:pPr>
    </w:p>
    <w:p w14:paraId="1A182A63" w14:textId="77777777" w:rsidR="00DA6272" w:rsidRDefault="00DA6272">
      <w:pPr>
        <w:pStyle w:val="Title"/>
      </w:pPr>
    </w:p>
    <w:p w14:paraId="2C1EC5AC" w14:textId="77777777" w:rsidR="00DA6272" w:rsidRDefault="00DA6272">
      <w:pPr>
        <w:pStyle w:val="Title"/>
      </w:pPr>
    </w:p>
    <w:p w14:paraId="339229AF" w14:textId="77777777" w:rsidR="00DA6272" w:rsidRDefault="00DA6272">
      <w:pPr>
        <w:pStyle w:val="Title"/>
      </w:pPr>
    </w:p>
    <w:p w14:paraId="0955DC05" w14:textId="77777777" w:rsidR="00DA6272" w:rsidRDefault="00DA6272">
      <w:pPr>
        <w:pStyle w:val="Title"/>
      </w:pPr>
    </w:p>
    <w:p w14:paraId="3DE65D32" w14:textId="77777777" w:rsidR="00DA6272" w:rsidRDefault="00DA6272">
      <w:pPr>
        <w:pStyle w:val="Title"/>
      </w:pPr>
    </w:p>
    <w:p w14:paraId="4992158A" w14:textId="77777777" w:rsidR="002A2A03" w:rsidRDefault="00E875A9" w:rsidP="00CF219A">
      <w:pPr>
        <w:pStyle w:val="Title"/>
        <w:ind w:left="2880" w:firstLine="720"/>
        <w:jc w:val="left"/>
      </w:pPr>
      <w:r>
        <w:t>References</w:t>
      </w:r>
    </w:p>
    <w:p w14:paraId="045128D3" w14:textId="77777777" w:rsidR="0082622A" w:rsidRPr="0082622A" w:rsidRDefault="00E875A9" w:rsidP="0082622A">
      <w:pPr>
        <w:pStyle w:val="Bibliography"/>
      </w:pPr>
      <w:r>
        <w:fldChar w:fldCharType="begin"/>
      </w:r>
      <w:r>
        <w:instrText xml:space="preserve"> ADDIN ZOTERO_BIBL {"uncited":[],"omitted":[],"custom":[]} CSL_BIBLIOGRAPHY </w:instrText>
      </w:r>
      <w:r>
        <w:fldChar w:fldCharType="separate"/>
      </w:r>
      <w:r w:rsidRPr="0082622A">
        <w:t>Opportunities and challenges for banking regulation and supervision in the digital age, SUERF Policy Notes .:. SUERF - The European Money and Finance Forum. (n.d.). Retrieved June 21, 2019, from SUERF.ORG website: https://www.suerf.org/policynotes/2511/opportunities-and-challenges-for-banking-regulation-and-supervision-in-the-digital-age/html</w:t>
      </w:r>
    </w:p>
    <w:p w14:paraId="3897EA63" w14:textId="77777777" w:rsidR="0082622A" w:rsidRPr="0082622A" w:rsidRDefault="00E875A9" w:rsidP="0082622A">
      <w:pPr>
        <w:pStyle w:val="Bibliography"/>
      </w:pPr>
      <w:r w:rsidRPr="0082622A">
        <w:t>Six Financial Sector Challenges for Emerging and Developing Economies. (n.d.). Retrieved June 21, 2019, from World Bank Blogs website: https://blogs.worldbank.org/psd/six-financial-sector-challenges-emerging-and-developing-economies</w:t>
      </w:r>
    </w:p>
    <w:p w14:paraId="3707B999" w14:textId="77777777" w:rsidR="0082622A" w:rsidRPr="0082622A" w:rsidRDefault="00E875A9" w:rsidP="0082622A">
      <w:pPr>
        <w:pStyle w:val="Bibliography"/>
      </w:pPr>
      <w:r w:rsidRPr="0082622A">
        <w:t>The Financial Industry Needs to Start Planning for the Next 50 Years, Not the Next Five. (n.d.). Retrieved June 21, 2019, from https://hbr.org/2017/07/the-financial-industry-needs-to-start-planning-for-the-next-50-years-not-the-next-five</w:t>
      </w:r>
    </w:p>
    <w:p w14:paraId="3E67F00F" w14:textId="77777777" w:rsidR="002A2A03" w:rsidRDefault="00E875A9">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1F2B8" w14:textId="77777777" w:rsidR="00EA65FF" w:rsidRDefault="00EA65FF">
      <w:pPr>
        <w:spacing w:line="240" w:lineRule="auto"/>
      </w:pPr>
      <w:r>
        <w:separator/>
      </w:r>
    </w:p>
  </w:endnote>
  <w:endnote w:type="continuationSeparator" w:id="0">
    <w:p w14:paraId="1E22A13F" w14:textId="77777777" w:rsidR="00EA65FF" w:rsidRDefault="00EA6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71CDC" w14:textId="77777777" w:rsidR="00EA65FF" w:rsidRDefault="00EA65FF">
      <w:pPr>
        <w:spacing w:line="240" w:lineRule="auto"/>
      </w:pPr>
      <w:r>
        <w:separator/>
      </w:r>
    </w:p>
  </w:footnote>
  <w:footnote w:type="continuationSeparator" w:id="0">
    <w:p w14:paraId="6EC8C2D3" w14:textId="77777777" w:rsidR="00EA65FF" w:rsidRDefault="00EA65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2DE0" w14:textId="77777777" w:rsidR="002A2A03" w:rsidRDefault="00E87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0B946"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D305" w14:textId="77777777" w:rsidR="002A2A03" w:rsidRDefault="00E87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DBB">
      <w:rPr>
        <w:rStyle w:val="PageNumber"/>
        <w:noProof/>
      </w:rPr>
      <w:t>4</w:t>
    </w:r>
    <w:r>
      <w:rPr>
        <w:rStyle w:val="PageNumber"/>
      </w:rPr>
      <w:fldChar w:fldCharType="end"/>
    </w:r>
  </w:p>
  <w:p w14:paraId="244B4B13" w14:textId="77777777" w:rsidR="002A2A03" w:rsidRDefault="00E875A9">
    <w:pPr>
      <w:pStyle w:val="Header"/>
      <w:ind w:right="360" w:firstLine="0"/>
    </w:pPr>
    <w:r>
      <w:t>WEEK7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D795" w14:textId="77777777" w:rsidR="002A2A03" w:rsidRDefault="00E87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E97">
      <w:rPr>
        <w:rStyle w:val="PageNumber"/>
        <w:noProof/>
      </w:rPr>
      <w:t>1</w:t>
    </w:r>
    <w:r>
      <w:rPr>
        <w:rStyle w:val="PageNumber"/>
      </w:rPr>
      <w:fldChar w:fldCharType="end"/>
    </w:r>
  </w:p>
  <w:p w14:paraId="4B104B11" w14:textId="77777777" w:rsidR="002A2A03" w:rsidRDefault="00E875A9">
    <w:pPr>
      <w:ind w:right="360" w:firstLine="0"/>
    </w:pPr>
    <w:r>
      <w:t>Running h</w:t>
    </w:r>
    <w:r w:rsidR="00BD5F20">
      <w:t>ead: WEEK 7</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105B1"/>
    <w:rsid w:val="0001231C"/>
    <w:rsid w:val="000178F7"/>
    <w:rsid w:val="0002483C"/>
    <w:rsid w:val="00040436"/>
    <w:rsid w:val="0004504A"/>
    <w:rsid w:val="00047093"/>
    <w:rsid w:val="000576EF"/>
    <w:rsid w:val="0006208E"/>
    <w:rsid w:val="0007069D"/>
    <w:rsid w:val="00082D1E"/>
    <w:rsid w:val="00093EA6"/>
    <w:rsid w:val="000974ED"/>
    <w:rsid w:val="000A5A21"/>
    <w:rsid w:val="000A6DBB"/>
    <w:rsid w:val="000B0A32"/>
    <w:rsid w:val="000B1E48"/>
    <w:rsid w:val="000B2CC8"/>
    <w:rsid w:val="000B3F6D"/>
    <w:rsid w:val="000B57FA"/>
    <w:rsid w:val="000B5E72"/>
    <w:rsid w:val="000B6D7E"/>
    <w:rsid w:val="000C2D2C"/>
    <w:rsid w:val="000C58E6"/>
    <w:rsid w:val="000D18B5"/>
    <w:rsid w:val="000D4A2A"/>
    <w:rsid w:val="000E222A"/>
    <w:rsid w:val="000F1686"/>
    <w:rsid w:val="000F4976"/>
    <w:rsid w:val="00110F1B"/>
    <w:rsid w:val="00122BA2"/>
    <w:rsid w:val="001276F9"/>
    <w:rsid w:val="0013799C"/>
    <w:rsid w:val="00140863"/>
    <w:rsid w:val="00141656"/>
    <w:rsid w:val="001427D2"/>
    <w:rsid w:val="00145117"/>
    <w:rsid w:val="00170BB4"/>
    <w:rsid w:val="00172C7D"/>
    <w:rsid w:val="00173190"/>
    <w:rsid w:val="00174FE3"/>
    <w:rsid w:val="00176942"/>
    <w:rsid w:val="00180CA9"/>
    <w:rsid w:val="00181E74"/>
    <w:rsid w:val="001872DB"/>
    <w:rsid w:val="00190A33"/>
    <w:rsid w:val="00191DCD"/>
    <w:rsid w:val="0019255F"/>
    <w:rsid w:val="00192F64"/>
    <w:rsid w:val="00195424"/>
    <w:rsid w:val="00195658"/>
    <w:rsid w:val="00196921"/>
    <w:rsid w:val="001A0A79"/>
    <w:rsid w:val="001A2262"/>
    <w:rsid w:val="001B2F40"/>
    <w:rsid w:val="001D1612"/>
    <w:rsid w:val="001E15B6"/>
    <w:rsid w:val="001E5228"/>
    <w:rsid w:val="001F0BE4"/>
    <w:rsid w:val="001F2686"/>
    <w:rsid w:val="001F4D42"/>
    <w:rsid w:val="0020182D"/>
    <w:rsid w:val="002031CF"/>
    <w:rsid w:val="00204201"/>
    <w:rsid w:val="0020630D"/>
    <w:rsid w:val="002102B3"/>
    <w:rsid w:val="00211556"/>
    <w:rsid w:val="00226CD2"/>
    <w:rsid w:val="00234CF4"/>
    <w:rsid w:val="00245CAF"/>
    <w:rsid w:val="0024774F"/>
    <w:rsid w:val="0024790C"/>
    <w:rsid w:val="00250C75"/>
    <w:rsid w:val="00274386"/>
    <w:rsid w:val="002804F7"/>
    <w:rsid w:val="00284E34"/>
    <w:rsid w:val="00291B0C"/>
    <w:rsid w:val="002A2A03"/>
    <w:rsid w:val="002B6865"/>
    <w:rsid w:val="002D7B0A"/>
    <w:rsid w:val="002E460F"/>
    <w:rsid w:val="002F50B1"/>
    <w:rsid w:val="00322F43"/>
    <w:rsid w:val="00324BF8"/>
    <w:rsid w:val="003346DE"/>
    <w:rsid w:val="00350734"/>
    <w:rsid w:val="00356EDD"/>
    <w:rsid w:val="00372538"/>
    <w:rsid w:val="00376376"/>
    <w:rsid w:val="003851F7"/>
    <w:rsid w:val="003853F7"/>
    <w:rsid w:val="00385D7F"/>
    <w:rsid w:val="00385F81"/>
    <w:rsid w:val="00390418"/>
    <w:rsid w:val="003907C9"/>
    <w:rsid w:val="0039494E"/>
    <w:rsid w:val="003958BD"/>
    <w:rsid w:val="003A5D29"/>
    <w:rsid w:val="003A5DE0"/>
    <w:rsid w:val="003A713F"/>
    <w:rsid w:val="003B6054"/>
    <w:rsid w:val="003C2ADA"/>
    <w:rsid w:val="003E452B"/>
    <w:rsid w:val="003E4EDC"/>
    <w:rsid w:val="003E63BB"/>
    <w:rsid w:val="003F16F9"/>
    <w:rsid w:val="003F38E2"/>
    <w:rsid w:val="004027D1"/>
    <w:rsid w:val="00402D58"/>
    <w:rsid w:val="00404552"/>
    <w:rsid w:val="00404741"/>
    <w:rsid w:val="00405E60"/>
    <w:rsid w:val="0041127B"/>
    <w:rsid w:val="00420B6F"/>
    <w:rsid w:val="004243A2"/>
    <w:rsid w:val="0043502B"/>
    <w:rsid w:val="00440BCA"/>
    <w:rsid w:val="0044281F"/>
    <w:rsid w:val="0044603B"/>
    <w:rsid w:val="00453573"/>
    <w:rsid w:val="00462BD5"/>
    <w:rsid w:val="00465F48"/>
    <w:rsid w:val="0047236C"/>
    <w:rsid w:val="004827E0"/>
    <w:rsid w:val="00482CE9"/>
    <w:rsid w:val="00491616"/>
    <w:rsid w:val="0049730A"/>
    <w:rsid w:val="004A074D"/>
    <w:rsid w:val="004C18EE"/>
    <w:rsid w:val="004C5BC5"/>
    <w:rsid w:val="004E25D4"/>
    <w:rsid w:val="004E3207"/>
    <w:rsid w:val="004F40E8"/>
    <w:rsid w:val="004F5665"/>
    <w:rsid w:val="004F68D0"/>
    <w:rsid w:val="0050184D"/>
    <w:rsid w:val="005076A1"/>
    <w:rsid w:val="0051534F"/>
    <w:rsid w:val="0051576E"/>
    <w:rsid w:val="005168A6"/>
    <w:rsid w:val="005175EC"/>
    <w:rsid w:val="00521CBF"/>
    <w:rsid w:val="00522D67"/>
    <w:rsid w:val="0052676E"/>
    <w:rsid w:val="00535C6F"/>
    <w:rsid w:val="0054420F"/>
    <w:rsid w:val="0054559D"/>
    <w:rsid w:val="00545882"/>
    <w:rsid w:val="00550B5C"/>
    <w:rsid w:val="005607A9"/>
    <w:rsid w:val="00561BB7"/>
    <w:rsid w:val="005623BD"/>
    <w:rsid w:val="00586E71"/>
    <w:rsid w:val="00595BF5"/>
    <w:rsid w:val="005A1C52"/>
    <w:rsid w:val="005A3B28"/>
    <w:rsid w:val="005A556E"/>
    <w:rsid w:val="005B56AE"/>
    <w:rsid w:val="005B7362"/>
    <w:rsid w:val="005B7BBF"/>
    <w:rsid w:val="005C4E97"/>
    <w:rsid w:val="005C68D2"/>
    <w:rsid w:val="005D5C9A"/>
    <w:rsid w:val="005D702F"/>
    <w:rsid w:val="005E50D4"/>
    <w:rsid w:val="005E7C6A"/>
    <w:rsid w:val="005F1A46"/>
    <w:rsid w:val="005F5B64"/>
    <w:rsid w:val="0060595F"/>
    <w:rsid w:val="00607383"/>
    <w:rsid w:val="00610DC8"/>
    <w:rsid w:val="00610EC1"/>
    <w:rsid w:val="006118F6"/>
    <w:rsid w:val="006227EC"/>
    <w:rsid w:val="00625481"/>
    <w:rsid w:val="00625D01"/>
    <w:rsid w:val="00632D82"/>
    <w:rsid w:val="00637D16"/>
    <w:rsid w:val="00641034"/>
    <w:rsid w:val="0064794B"/>
    <w:rsid w:val="00652884"/>
    <w:rsid w:val="00654671"/>
    <w:rsid w:val="00656C5C"/>
    <w:rsid w:val="00664068"/>
    <w:rsid w:val="006856A4"/>
    <w:rsid w:val="00686079"/>
    <w:rsid w:val="006965C8"/>
    <w:rsid w:val="006A084E"/>
    <w:rsid w:val="006A50A0"/>
    <w:rsid w:val="006A7FB8"/>
    <w:rsid w:val="006B2627"/>
    <w:rsid w:val="006B3A24"/>
    <w:rsid w:val="006C7463"/>
    <w:rsid w:val="006D1454"/>
    <w:rsid w:val="006D48E3"/>
    <w:rsid w:val="007053B8"/>
    <w:rsid w:val="00707C78"/>
    <w:rsid w:val="007254B1"/>
    <w:rsid w:val="0073130A"/>
    <w:rsid w:val="00733162"/>
    <w:rsid w:val="007429AD"/>
    <w:rsid w:val="007500D0"/>
    <w:rsid w:val="00760BDF"/>
    <w:rsid w:val="00762CC4"/>
    <w:rsid w:val="00763CA1"/>
    <w:rsid w:val="00764352"/>
    <w:rsid w:val="00764703"/>
    <w:rsid w:val="007675C3"/>
    <w:rsid w:val="00770597"/>
    <w:rsid w:val="00771D9F"/>
    <w:rsid w:val="00772516"/>
    <w:rsid w:val="007747F1"/>
    <w:rsid w:val="00781953"/>
    <w:rsid w:val="0079335D"/>
    <w:rsid w:val="00795686"/>
    <w:rsid w:val="007B55B9"/>
    <w:rsid w:val="007D664B"/>
    <w:rsid w:val="007E24A8"/>
    <w:rsid w:val="007E2A9E"/>
    <w:rsid w:val="007E3DFB"/>
    <w:rsid w:val="007E543F"/>
    <w:rsid w:val="007F06D0"/>
    <w:rsid w:val="007F29A2"/>
    <w:rsid w:val="007F4FA2"/>
    <w:rsid w:val="007F53F1"/>
    <w:rsid w:val="00806AD4"/>
    <w:rsid w:val="00816708"/>
    <w:rsid w:val="0082622A"/>
    <w:rsid w:val="00832591"/>
    <w:rsid w:val="00832C18"/>
    <w:rsid w:val="008449B6"/>
    <w:rsid w:val="008512D3"/>
    <w:rsid w:val="00860927"/>
    <w:rsid w:val="008610B0"/>
    <w:rsid w:val="008862C3"/>
    <w:rsid w:val="008929EC"/>
    <w:rsid w:val="008939C4"/>
    <w:rsid w:val="008944C8"/>
    <w:rsid w:val="00894703"/>
    <w:rsid w:val="008A5441"/>
    <w:rsid w:val="008B2A75"/>
    <w:rsid w:val="008B5B5D"/>
    <w:rsid w:val="008B7E86"/>
    <w:rsid w:val="008C349F"/>
    <w:rsid w:val="008C7340"/>
    <w:rsid w:val="008E2A54"/>
    <w:rsid w:val="008E6054"/>
    <w:rsid w:val="008E68A3"/>
    <w:rsid w:val="00901483"/>
    <w:rsid w:val="00906D8D"/>
    <w:rsid w:val="00907E50"/>
    <w:rsid w:val="00920981"/>
    <w:rsid w:val="00927FCD"/>
    <w:rsid w:val="00933600"/>
    <w:rsid w:val="00937386"/>
    <w:rsid w:val="00945930"/>
    <w:rsid w:val="00953FAC"/>
    <w:rsid w:val="009547A2"/>
    <w:rsid w:val="0096180A"/>
    <w:rsid w:val="00961A4F"/>
    <w:rsid w:val="00963ED3"/>
    <w:rsid w:val="00972358"/>
    <w:rsid w:val="00982B31"/>
    <w:rsid w:val="00984E91"/>
    <w:rsid w:val="009963DA"/>
    <w:rsid w:val="009B447B"/>
    <w:rsid w:val="009B7681"/>
    <w:rsid w:val="009C1B25"/>
    <w:rsid w:val="009E0A67"/>
    <w:rsid w:val="009E67A6"/>
    <w:rsid w:val="009E6BE6"/>
    <w:rsid w:val="009F14DE"/>
    <w:rsid w:val="009F442D"/>
    <w:rsid w:val="009F49B3"/>
    <w:rsid w:val="009F6866"/>
    <w:rsid w:val="00A16860"/>
    <w:rsid w:val="00A21E82"/>
    <w:rsid w:val="00A24844"/>
    <w:rsid w:val="00A3019D"/>
    <w:rsid w:val="00A376CD"/>
    <w:rsid w:val="00A53086"/>
    <w:rsid w:val="00A53F16"/>
    <w:rsid w:val="00A73226"/>
    <w:rsid w:val="00A7749B"/>
    <w:rsid w:val="00A8113B"/>
    <w:rsid w:val="00A833AE"/>
    <w:rsid w:val="00A84918"/>
    <w:rsid w:val="00A92BD7"/>
    <w:rsid w:val="00AA24BE"/>
    <w:rsid w:val="00AA685C"/>
    <w:rsid w:val="00AA7805"/>
    <w:rsid w:val="00AD3065"/>
    <w:rsid w:val="00AD5AE1"/>
    <w:rsid w:val="00AD7BB9"/>
    <w:rsid w:val="00AE06F5"/>
    <w:rsid w:val="00B02B0E"/>
    <w:rsid w:val="00B04FDF"/>
    <w:rsid w:val="00B06BBA"/>
    <w:rsid w:val="00B07378"/>
    <w:rsid w:val="00B1306A"/>
    <w:rsid w:val="00B141A9"/>
    <w:rsid w:val="00B170E6"/>
    <w:rsid w:val="00B24A90"/>
    <w:rsid w:val="00B27F13"/>
    <w:rsid w:val="00B36529"/>
    <w:rsid w:val="00B37382"/>
    <w:rsid w:val="00B40566"/>
    <w:rsid w:val="00B55C37"/>
    <w:rsid w:val="00B64942"/>
    <w:rsid w:val="00B67EBD"/>
    <w:rsid w:val="00B846E2"/>
    <w:rsid w:val="00B930E1"/>
    <w:rsid w:val="00BA07FB"/>
    <w:rsid w:val="00BA7673"/>
    <w:rsid w:val="00BB45CB"/>
    <w:rsid w:val="00BC67DA"/>
    <w:rsid w:val="00BC76C7"/>
    <w:rsid w:val="00BD0ACF"/>
    <w:rsid w:val="00BD2E5F"/>
    <w:rsid w:val="00BD39DE"/>
    <w:rsid w:val="00BD5F20"/>
    <w:rsid w:val="00BE0F70"/>
    <w:rsid w:val="00BF6172"/>
    <w:rsid w:val="00C170B2"/>
    <w:rsid w:val="00C24375"/>
    <w:rsid w:val="00C409F0"/>
    <w:rsid w:val="00C415C9"/>
    <w:rsid w:val="00C44330"/>
    <w:rsid w:val="00C5588E"/>
    <w:rsid w:val="00C55FAD"/>
    <w:rsid w:val="00C57094"/>
    <w:rsid w:val="00C573EA"/>
    <w:rsid w:val="00C67138"/>
    <w:rsid w:val="00C67E63"/>
    <w:rsid w:val="00C75AB2"/>
    <w:rsid w:val="00C76A1F"/>
    <w:rsid w:val="00C80A5A"/>
    <w:rsid w:val="00C80F14"/>
    <w:rsid w:val="00C836C3"/>
    <w:rsid w:val="00C86493"/>
    <w:rsid w:val="00C87558"/>
    <w:rsid w:val="00C97207"/>
    <w:rsid w:val="00CA0D86"/>
    <w:rsid w:val="00CA1092"/>
    <w:rsid w:val="00CA7307"/>
    <w:rsid w:val="00CB0647"/>
    <w:rsid w:val="00CB1740"/>
    <w:rsid w:val="00CB27F3"/>
    <w:rsid w:val="00CD6167"/>
    <w:rsid w:val="00CE09AA"/>
    <w:rsid w:val="00CE207C"/>
    <w:rsid w:val="00CE40DC"/>
    <w:rsid w:val="00CF219A"/>
    <w:rsid w:val="00CF29F0"/>
    <w:rsid w:val="00CF5997"/>
    <w:rsid w:val="00CF75C7"/>
    <w:rsid w:val="00D029DB"/>
    <w:rsid w:val="00D4117B"/>
    <w:rsid w:val="00D521E0"/>
    <w:rsid w:val="00D54342"/>
    <w:rsid w:val="00D6504A"/>
    <w:rsid w:val="00D65869"/>
    <w:rsid w:val="00D66179"/>
    <w:rsid w:val="00D66728"/>
    <w:rsid w:val="00D815FA"/>
    <w:rsid w:val="00DA31ED"/>
    <w:rsid w:val="00DA6272"/>
    <w:rsid w:val="00DA6A34"/>
    <w:rsid w:val="00DB00A2"/>
    <w:rsid w:val="00DB4300"/>
    <w:rsid w:val="00DB6CBF"/>
    <w:rsid w:val="00DC4BFF"/>
    <w:rsid w:val="00DC707F"/>
    <w:rsid w:val="00DD03EE"/>
    <w:rsid w:val="00DD15BD"/>
    <w:rsid w:val="00DD3B71"/>
    <w:rsid w:val="00DD43A4"/>
    <w:rsid w:val="00DE682B"/>
    <w:rsid w:val="00DF2B4B"/>
    <w:rsid w:val="00DF7209"/>
    <w:rsid w:val="00DF7CE1"/>
    <w:rsid w:val="00E11842"/>
    <w:rsid w:val="00E11F99"/>
    <w:rsid w:val="00E12E7C"/>
    <w:rsid w:val="00E14CFF"/>
    <w:rsid w:val="00E15F27"/>
    <w:rsid w:val="00E225A5"/>
    <w:rsid w:val="00E35151"/>
    <w:rsid w:val="00E44396"/>
    <w:rsid w:val="00E47D8B"/>
    <w:rsid w:val="00E564E1"/>
    <w:rsid w:val="00E64C35"/>
    <w:rsid w:val="00E64E64"/>
    <w:rsid w:val="00E70125"/>
    <w:rsid w:val="00E7093A"/>
    <w:rsid w:val="00E70B15"/>
    <w:rsid w:val="00E81F86"/>
    <w:rsid w:val="00E86224"/>
    <w:rsid w:val="00E875A9"/>
    <w:rsid w:val="00E91C6B"/>
    <w:rsid w:val="00E947B1"/>
    <w:rsid w:val="00E976BE"/>
    <w:rsid w:val="00EA65FF"/>
    <w:rsid w:val="00EA7F25"/>
    <w:rsid w:val="00EB26FE"/>
    <w:rsid w:val="00EC4991"/>
    <w:rsid w:val="00EC6E85"/>
    <w:rsid w:val="00ED40C8"/>
    <w:rsid w:val="00ED50BF"/>
    <w:rsid w:val="00ED6B3A"/>
    <w:rsid w:val="00ED7D52"/>
    <w:rsid w:val="00EE0445"/>
    <w:rsid w:val="00EE1CED"/>
    <w:rsid w:val="00EE5612"/>
    <w:rsid w:val="00F050F9"/>
    <w:rsid w:val="00F072FF"/>
    <w:rsid w:val="00F10B2C"/>
    <w:rsid w:val="00F26808"/>
    <w:rsid w:val="00F3308E"/>
    <w:rsid w:val="00F35E5C"/>
    <w:rsid w:val="00F428AD"/>
    <w:rsid w:val="00F52702"/>
    <w:rsid w:val="00F55BA4"/>
    <w:rsid w:val="00F64AE9"/>
    <w:rsid w:val="00F7172A"/>
    <w:rsid w:val="00F75C9C"/>
    <w:rsid w:val="00F94179"/>
    <w:rsid w:val="00FA0616"/>
    <w:rsid w:val="00FA29CE"/>
    <w:rsid w:val="00FC5732"/>
    <w:rsid w:val="00FF0237"/>
    <w:rsid w:val="00FF4C60"/>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33781"/>
  <w15:docId w15:val="{349D941C-7D11-40DA-8EB6-CC277ABF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82622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2</cp:revision>
  <dcterms:created xsi:type="dcterms:W3CDTF">2019-06-21T09:30:00Z</dcterms:created>
  <dcterms:modified xsi:type="dcterms:W3CDTF">2019-06-21T09:30:00Z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id="MKrpJvnc"/&gt;&lt;style id="http://www.zotero.org/styles/apa" locale="en-US" hasBibliography="1" bibliographyStyleHasBeenSet="1"/&gt;&lt;prefs&gt;&lt;pref name="fieldType" value="Field"/&gt;&lt;/prefs&gt;&lt;/data&gt;</vt:lpwstr>
  </property>
</Properties>
</file>