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82E5" w14:textId="7A557A84" w:rsidR="00E81978" w:rsidRDefault="005F4321">
      <w:pPr>
        <w:pStyle w:val="Title"/>
      </w:pPr>
      <w:r>
        <w:t>Assessment Findings</w:t>
      </w:r>
    </w:p>
    <w:p w14:paraId="204F5273" w14:textId="3C4A22FF" w:rsidR="00B823AA" w:rsidRDefault="000B50A6" w:rsidP="00B823AA">
      <w:pPr>
        <w:pStyle w:val="Title2"/>
      </w:pPr>
      <w:r>
        <w:t>[Author’s name]</w:t>
      </w:r>
    </w:p>
    <w:p w14:paraId="032D7306" w14:textId="58D7B7CD" w:rsidR="005F4321" w:rsidRDefault="005F4321" w:rsidP="00B823AA">
      <w:pPr>
        <w:pStyle w:val="Title2"/>
      </w:pPr>
      <w:r>
        <w:t>[Institute’s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0977E203" w:rsidR="00E81978" w:rsidRDefault="00A35DB4" w:rsidP="00B823AA">
      <w:pPr>
        <w:pStyle w:val="Title2"/>
      </w:pPr>
      <w:r>
        <w:lastRenderedPageBreak/>
        <w:t>Assessment Findings</w:t>
      </w:r>
    </w:p>
    <w:p w14:paraId="5726553F" w14:textId="616CE025" w:rsidR="005A702F" w:rsidRPr="009D6144" w:rsidRDefault="005A702F" w:rsidP="00B823AA">
      <w:pPr>
        <w:pStyle w:val="Title2"/>
        <w:rPr>
          <w:b/>
        </w:rPr>
      </w:pPr>
      <w:r w:rsidRPr="009D6144">
        <w:rPr>
          <w:b/>
        </w:rPr>
        <w:t>Development of Genogram and Ecomap</w:t>
      </w:r>
    </w:p>
    <w:p w14:paraId="28DFCF19" w14:textId="3FA446D3" w:rsidR="007372C3" w:rsidRDefault="009D6144" w:rsidP="00B823AA">
      <w:pPr>
        <w:pStyle w:val="Title2"/>
      </w:pPr>
      <w:r>
        <w:rPr>
          <w:noProof/>
          <w:lang w:val="en-GB" w:eastAsia="en-GB"/>
        </w:rPr>
        <w:drawing>
          <wp:inline distT="0" distB="0" distL="0" distR="0" wp14:anchorId="1C3DECDD" wp14:editId="28C1AFEE">
            <wp:extent cx="5943600" cy="4466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66590"/>
                    </a:xfrm>
                    <a:prstGeom prst="rect">
                      <a:avLst/>
                    </a:prstGeom>
                  </pic:spPr>
                </pic:pic>
              </a:graphicData>
            </a:graphic>
          </wp:inline>
        </w:drawing>
      </w:r>
    </w:p>
    <w:p w14:paraId="5BE73564" w14:textId="77777777" w:rsidR="000579A4" w:rsidRPr="000579A4" w:rsidRDefault="000579A4" w:rsidP="000579A4">
      <w:pPr>
        <w:ind w:firstLine="0"/>
        <w:jc w:val="center"/>
        <w:rPr>
          <w:rFonts w:ascii="Times New Roman" w:eastAsia="Times New Roman" w:hAnsi="Times New Roman" w:cs="Times New Roman"/>
          <w:color w:val="1C1E29"/>
          <w:kern w:val="0"/>
          <w:lang w:eastAsia="en-US"/>
        </w:rPr>
      </w:pPr>
      <w:r w:rsidRPr="000579A4">
        <w:rPr>
          <w:rFonts w:ascii="Times New Roman" w:eastAsia="Times New Roman" w:hAnsi="Times New Roman" w:cs="Times New Roman"/>
          <w:b/>
          <w:bCs/>
          <w:color w:val="1C1E29"/>
          <w:kern w:val="0"/>
          <w:lang w:eastAsia="en-US"/>
        </w:rPr>
        <w:t>Summary of Family and Community Assessment Data</w:t>
      </w:r>
    </w:p>
    <w:p w14:paraId="4FF82FAB" w14:textId="0E269087" w:rsidR="000579A4" w:rsidRPr="000579A4" w:rsidRDefault="000579A4" w:rsidP="000579A4">
      <w:pPr>
        <w:ind w:firstLine="0"/>
        <w:rPr>
          <w:rFonts w:ascii="Times New Roman" w:eastAsia="Times New Roman" w:hAnsi="Times New Roman" w:cs="Times New Roman"/>
          <w:color w:val="1C1E29"/>
          <w:kern w:val="0"/>
          <w:lang w:eastAsia="en-US"/>
        </w:rPr>
      </w:pPr>
      <w:r w:rsidRPr="000579A4">
        <w:rPr>
          <w:rFonts w:ascii="Times New Roman" w:eastAsia="Times New Roman" w:hAnsi="Times New Roman" w:cs="Times New Roman"/>
          <w:color w:val="1C1E29"/>
          <w:kern w:val="0"/>
          <w:lang w:eastAsia="en-US"/>
        </w:rPr>
        <w:t xml:space="preserve">           Comprehensive understanding of the health concerns at family and community levels is essential to </w:t>
      </w:r>
      <w:r w:rsidR="00AB6B74" w:rsidRPr="000579A4">
        <w:rPr>
          <w:rFonts w:ascii="Times New Roman" w:eastAsia="Times New Roman" w:hAnsi="Times New Roman" w:cs="Times New Roman"/>
          <w:color w:val="1C1E29"/>
          <w:kern w:val="0"/>
          <w:lang w:eastAsia="en-US"/>
        </w:rPr>
        <w:t>accomplish</w:t>
      </w:r>
      <w:r w:rsidRPr="000579A4">
        <w:rPr>
          <w:rFonts w:ascii="Times New Roman" w:eastAsia="Times New Roman" w:hAnsi="Times New Roman" w:cs="Times New Roman"/>
          <w:color w:val="1C1E29"/>
          <w:kern w:val="0"/>
          <w:lang w:eastAsia="en-US"/>
        </w:rPr>
        <w:t xml:space="preserve"> </w:t>
      </w:r>
      <w:r w:rsidR="00AB6B74">
        <w:rPr>
          <w:rFonts w:ascii="Times New Roman" w:eastAsia="Times New Roman" w:hAnsi="Times New Roman" w:cs="Times New Roman"/>
          <w:color w:val="1C1E29"/>
          <w:kern w:val="0"/>
          <w:lang w:eastAsia="en-US"/>
        </w:rPr>
        <w:t>some particular objectives in an effective manner</w:t>
      </w:r>
      <w:r w:rsidRPr="000579A4">
        <w:rPr>
          <w:rFonts w:ascii="Times New Roman" w:eastAsia="Times New Roman" w:hAnsi="Times New Roman" w:cs="Times New Roman"/>
          <w:color w:val="1C1E29"/>
          <w:kern w:val="0"/>
          <w:lang w:eastAsia="en-US"/>
        </w:rPr>
        <w:t xml:space="preserve">. Consideration of the specific Leading Health Indicator (LHI) according to the actual approach of the specific community is an essential step to identify the actual health issues of the people of that community. The </w:t>
      </w:r>
      <w:r w:rsidR="00AB6B74">
        <w:rPr>
          <w:rFonts w:ascii="Times New Roman" w:eastAsia="Times New Roman" w:hAnsi="Times New Roman" w:cs="Times New Roman"/>
          <w:color w:val="1C1E29"/>
          <w:kern w:val="0"/>
          <w:lang w:eastAsia="en-US"/>
        </w:rPr>
        <w:t>approach</w:t>
      </w:r>
      <w:r w:rsidRPr="000579A4">
        <w:rPr>
          <w:rFonts w:ascii="Times New Roman" w:eastAsia="Times New Roman" w:hAnsi="Times New Roman" w:cs="Times New Roman"/>
          <w:color w:val="1C1E29"/>
          <w:kern w:val="0"/>
          <w:lang w:eastAsia="en-US"/>
        </w:rPr>
        <w:t xml:space="preserve"> of LHI </w:t>
      </w:r>
      <w:r w:rsidR="00AB6B74">
        <w:rPr>
          <w:rFonts w:ascii="Times New Roman" w:eastAsia="Times New Roman" w:hAnsi="Times New Roman" w:cs="Times New Roman"/>
          <w:color w:val="1C1E29"/>
          <w:kern w:val="0"/>
          <w:lang w:eastAsia="en-US"/>
        </w:rPr>
        <w:t>can be used to determine actual influence of a</w:t>
      </w:r>
      <w:r w:rsidRPr="000579A4">
        <w:rPr>
          <w:rFonts w:ascii="Times New Roman" w:eastAsia="Times New Roman" w:hAnsi="Times New Roman" w:cs="Times New Roman"/>
          <w:color w:val="1C1E29"/>
          <w:kern w:val="0"/>
          <w:lang w:eastAsia="en-US"/>
        </w:rPr>
        <w:t xml:space="preserve"> particu</w:t>
      </w:r>
      <w:r w:rsidR="00673E60">
        <w:rPr>
          <w:rFonts w:ascii="Times New Roman" w:eastAsia="Times New Roman" w:hAnsi="Times New Roman" w:cs="Times New Roman"/>
          <w:color w:val="1C1E29"/>
          <w:kern w:val="0"/>
          <w:lang w:eastAsia="en-US"/>
        </w:rPr>
        <w:t xml:space="preserve">lar health concern and </w:t>
      </w:r>
      <w:r w:rsidR="00AB6B74">
        <w:rPr>
          <w:rFonts w:ascii="Times New Roman" w:eastAsia="Times New Roman" w:hAnsi="Times New Roman" w:cs="Times New Roman"/>
          <w:color w:val="1C1E29"/>
          <w:kern w:val="0"/>
          <w:lang w:eastAsia="en-US"/>
        </w:rPr>
        <w:t xml:space="preserve">how it can be minimized through </w:t>
      </w:r>
      <w:r w:rsidRPr="000579A4">
        <w:rPr>
          <w:rFonts w:ascii="Times New Roman" w:eastAsia="Times New Roman" w:hAnsi="Times New Roman" w:cs="Times New Roman"/>
          <w:color w:val="1C1E29"/>
          <w:kern w:val="0"/>
          <w:lang w:eastAsia="en-US"/>
        </w:rPr>
        <w:t>necessary</w:t>
      </w:r>
      <w:bookmarkStart w:id="0" w:name="_GoBack"/>
      <w:bookmarkEnd w:id="0"/>
      <w:r w:rsidRPr="000579A4">
        <w:rPr>
          <w:rFonts w:ascii="Times New Roman" w:eastAsia="Times New Roman" w:hAnsi="Times New Roman" w:cs="Times New Roman"/>
          <w:color w:val="1C1E29"/>
          <w:kern w:val="0"/>
          <w:lang w:eastAsia="en-US"/>
        </w:rPr>
        <w:t xml:space="preserve"> practical measures. Here</w:t>
      </w:r>
      <w:r w:rsidR="00D13F8A">
        <w:rPr>
          <w:rFonts w:ascii="Times New Roman" w:eastAsia="Times New Roman" w:hAnsi="Times New Roman" w:cs="Times New Roman"/>
          <w:color w:val="1C1E29"/>
          <w:kern w:val="0"/>
          <w:lang w:eastAsia="en-US"/>
        </w:rPr>
        <w:t>,</w:t>
      </w:r>
      <w:r w:rsidRPr="000579A4">
        <w:rPr>
          <w:rFonts w:ascii="Times New Roman" w:eastAsia="Times New Roman" w:hAnsi="Times New Roman" w:cs="Times New Roman"/>
          <w:color w:val="1C1E29"/>
          <w:kern w:val="0"/>
          <w:lang w:eastAsia="en-US"/>
        </w:rPr>
        <w:t xml:space="preserve"> the main focus </w:t>
      </w:r>
      <w:r w:rsidRPr="000579A4">
        <w:rPr>
          <w:rFonts w:ascii="Times New Roman" w:eastAsia="Times New Roman" w:hAnsi="Times New Roman" w:cs="Times New Roman"/>
          <w:color w:val="1C1E29"/>
          <w:kern w:val="0"/>
          <w:lang w:eastAsia="en-US"/>
        </w:rPr>
        <w:lastRenderedPageBreak/>
        <w:t>is to select the suitable LHI according to the healthcare requirement of the Hispanic community</w:t>
      </w:r>
      <w:r w:rsidR="00D13F8A">
        <w:rPr>
          <w:rFonts w:ascii="Times New Roman" w:eastAsia="Times New Roman" w:hAnsi="Times New Roman" w:cs="Times New Roman"/>
          <w:color w:val="1C1E29"/>
          <w:kern w:val="0"/>
          <w:lang w:eastAsia="en-US"/>
        </w:rPr>
        <w:t xml:space="preserve"> that</w:t>
      </w:r>
      <w:r w:rsidRPr="000579A4">
        <w:rPr>
          <w:rFonts w:ascii="Times New Roman" w:eastAsia="Times New Roman" w:hAnsi="Times New Roman" w:cs="Times New Roman"/>
          <w:color w:val="1C1E29"/>
          <w:kern w:val="0"/>
          <w:lang w:eastAsia="en-US"/>
        </w:rPr>
        <w:t xml:space="preserve"> regionally belongs to San Bernardino County.</w:t>
      </w:r>
    </w:p>
    <w:p w14:paraId="7F499400" w14:textId="733BDFD3" w:rsidR="000579A4" w:rsidRPr="000579A4" w:rsidRDefault="000579A4" w:rsidP="000579A4">
      <w:pPr>
        <w:ind w:firstLine="0"/>
        <w:rPr>
          <w:rFonts w:ascii="Times New Roman" w:eastAsia="Times New Roman" w:hAnsi="Times New Roman" w:cs="Times New Roman"/>
          <w:color w:val="1C1E29"/>
          <w:kern w:val="0"/>
          <w:lang w:eastAsia="en-US"/>
        </w:rPr>
      </w:pPr>
      <w:r w:rsidRPr="000579A4">
        <w:rPr>
          <w:rFonts w:ascii="Times New Roman" w:eastAsia="Times New Roman" w:hAnsi="Times New Roman" w:cs="Times New Roman"/>
          <w:color w:val="1C1E29"/>
          <w:kern w:val="0"/>
          <w:lang w:eastAsia="en-US"/>
        </w:rPr>
        <w:t>           </w:t>
      </w:r>
      <w:r w:rsidR="00CF29FF">
        <w:rPr>
          <w:rFonts w:ascii="Times New Roman" w:eastAsia="Times New Roman" w:hAnsi="Times New Roman" w:cs="Times New Roman"/>
          <w:color w:val="1C1E29"/>
          <w:kern w:val="0"/>
          <w:lang w:eastAsia="en-US"/>
        </w:rPr>
        <w:t>Case study of a s</w:t>
      </w:r>
      <w:r w:rsidRPr="000579A4">
        <w:rPr>
          <w:rFonts w:ascii="Times New Roman" w:eastAsia="Times New Roman" w:hAnsi="Times New Roman" w:cs="Times New Roman"/>
          <w:color w:val="1C1E29"/>
          <w:kern w:val="0"/>
          <w:lang w:eastAsia="en-US"/>
        </w:rPr>
        <w:t xml:space="preserve">ixty-one years old Hispanic female is </w:t>
      </w:r>
      <w:r w:rsidR="00CF29FF">
        <w:rPr>
          <w:rFonts w:ascii="Times New Roman" w:eastAsia="Times New Roman" w:hAnsi="Times New Roman" w:cs="Times New Roman"/>
          <w:color w:val="1C1E29"/>
          <w:kern w:val="0"/>
          <w:lang w:eastAsia="en-US"/>
        </w:rPr>
        <w:t xml:space="preserve">one of the specific cases that can be used to </w:t>
      </w:r>
      <w:r w:rsidRPr="000579A4">
        <w:rPr>
          <w:rFonts w:ascii="Times New Roman" w:eastAsia="Times New Roman" w:hAnsi="Times New Roman" w:cs="Times New Roman"/>
          <w:color w:val="1C1E29"/>
          <w:kern w:val="0"/>
          <w:lang w:eastAsia="en-US"/>
        </w:rPr>
        <w:t xml:space="preserve">critically examine the healthcare domain in the context of community and family assessment. It is vital to critically examine the overall daily routine of her </w:t>
      </w:r>
      <w:r w:rsidR="00CF29FF">
        <w:rPr>
          <w:rFonts w:ascii="Times New Roman" w:eastAsia="Times New Roman" w:hAnsi="Times New Roman" w:cs="Times New Roman"/>
          <w:color w:val="1C1E29"/>
          <w:kern w:val="0"/>
          <w:lang w:eastAsia="en-US"/>
        </w:rPr>
        <w:t xml:space="preserve">life </w:t>
      </w:r>
      <w:r w:rsidRPr="000579A4">
        <w:rPr>
          <w:rFonts w:ascii="Times New Roman" w:eastAsia="Times New Roman" w:hAnsi="Times New Roman" w:cs="Times New Roman"/>
          <w:color w:val="1C1E29"/>
          <w:kern w:val="0"/>
          <w:lang w:eastAsia="en-US"/>
        </w:rPr>
        <w:t xml:space="preserve">to make better inferences about her health condition. This form of observation further assists to identify the most suitable healthcare approach in the form of Leading Health Indicator (LHI). The framework of LHI </w:t>
      </w:r>
      <w:r w:rsidR="00AF72BF">
        <w:rPr>
          <w:rFonts w:ascii="Times New Roman" w:eastAsia="Times New Roman" w:hAnsi="Times New Roman" w:cs="Times New Roman"/>
          <w:color w:val="1C1E29"/>
          <w:kern w:val="0"/>
          <w:lang w:eastAsia="en-US"/>
        </w:rPr>
        <w:t xml:space="preserve">is of utmost importance as it </w:t>
      </w:r>
      <w:r w:rsidRPr="000579A4">
        <w:rPr>
          <w:rFonts w:ascii="Times New Roman" w:eastAsia="Times New Roman" w:hAnsi="Times New Roman" w:cs="Times New Roman"/>
          <w:color w:val="1C1E29"/>
          <w:kern w:val="0"/>
          <w:lang w:eastAsia="en-US"/>
        </w:rPr>
        <w:t xml:space="preserve">provides </w:t>
      </w:r>
      <w:r w:rsidR="00AF72BF">
        <w:rPr>
          <w:rFonts w:ascii="Times New Roman" w:eastAsia="Times New Roman" w:hAnsi="Times New Roman" w:cs="Times New Roman"/>
          <w:color w:val="1C1E29"/>
          <w:kern w:val="0"/>
          <w:lang w:eastAsia="en-US"/>
        </w:rPr>
        <w:t xml:space="preserve">valuable data </w:t>
      </w:r>
      <w:r w:rsidRPr="000579A4">
        <w:rPr>
          <w:rFonts w:ascii="Times New Roman" w:eastAsia="Times New Roman" w:hAnsi="Times New Roman" w:cs="Times New Roman"/>
          <w:color w:val="1C1E29"/>
          <w:kern w:val="0"/>
          <w:lang w:eastAsia="en-US"/>
        </w:rPr>
        <w:t xml:space="preserve">to figure out the health condition of </w:t>
      </w:r>
      <w:r w:rsidR="00AF72BF">
        <w:rPr>
          <w:rFonts w:ascii="Times New Roman" w:eastAsia="Times New Roman" w:hAnsi="Times New Roman" w:cs="Times New Roman"/>
          <w:color w:val="1C1E29"/>
          <w:kern w:val="0"/>
          <w:lang w:eastAsia="en-US"/>
        </w:rPr>
        <w:t>an</w:t>
      </w:r>
      <w:r w:rsidRPr="000579A4">
        <w:rPr>
          <w:rFonts w:ascii="Times New Roman" w:eastAsia="Times New Roman" w:hAnsi="Times New Roman" w:cs="Times New Roman"/>
          <w:color w:val="1C1E29"/>
          <w:kern w:val="0"/>
          <w:lang w:eastAsia="en-US"/>
        </w:rPr>
        <w:t xml:space="preserve"> individual. This certain paradigm is assistive to define the areas that require necessary and immediate improvement.</w:t>
      </w:r>
    </w:p>
    <w:p w14:paraId="44BFBEE2" w14:textId="6E639DFB" w:rsidR="000579A4" w:rsidRPr="000579A4" w:rsidRDefault="000579A4" w:rsidP="000579A4">
      <w:pPr>
        <w:ind w:firstLine="0"/>
        <w:rPr>
          <w:rFonts w:ascii="Times New Roman" w:eastAsia="Times New Roman" w:hAnsi="Times New Roman" w:cs="Times New Roman"/>
          <w:color w:val="1C1E29"/>
          <w:kern w:val="0"/>
          <w:lang w:eastAsia="en-US"/>
        </w:rPr>
      </w:pPr>
      <w:r w:rsidRPr="000579A4">
        <w:rPr>
          <w:rFonts w:ascii="Times New Roman" w:eastAsia="Times New Roman" w:hAnsi="Times New Roman" w:cs="Times New Roman"/>
          <w:color w:val="1C1E29"/>
          <w:kern w:val="0"/>
          <w:lang w:eastAsia="en-US"/>
        </w:rPr>
        <w:t>           </w:t>
      </w:r>
      <w:r w:rsidR="00412FC0">
        <w:rPr>
          <w:rFonts w:ascii="Times New Roman" w:eastAsia="Times New Roman" w:hAnsi="Times New Roman" w:cs="Times New Roman"/>
          <w:color w:val="1C1E29"/>
          <w:kern w:val="0"/>
          <w:lang w:eastAsia="en-US"/>
        </w:rPr>
        <w:t>In</w:t>
      </w:r>
      <w:r w:rsidRPr="000579A4">
        <w:rPr>
          <w:rFonts w:ascii="Times New Roman" w:eastAsia="Times New Roman" w:hAnsi="Times New Roman" w:cs="Times New Roman"/>
          <w:color w:val="1C1E29"/>
          <w:kern w:val="0"/>
          <w:lang w:eastAsia="en-US"/>
        </w:rPr>
        <w:t xml:space="preserve"> the first step of the detailed assessment of the community and family health, it is important to examine the overall lifestyle of the Hispanic female. </w:t>
      </w:r>
      <w:r w:rsidR="00AF72BF">
        <w:rPr>
          <w:rFonts w:ascii="Times New Roman" w:eastAsia="Times New Roman" w:hAnsi="Times New Roman" w:cs="Times New Roman"/>
          <w:color w:val="1C1E29"/>
          <w:kern w:val="0"/>
          <w:lang w:eastAsia="en-US"/>
        </w:rPr>
        <w:t>Interview is a practical approach in this case to</w:t>
      </w:r>
      <w:r w:rsidRPr="000579A4">
        <w:rPr>
          <w:rFonts w:ascii="Times New Roman" w:eastAsia="Times New Roman" w:hAnsi="Times New Roman" w:cs="Times New Roman"/>
          <w:color w:val="1C1E29"/>
          <w:kern w:val="0"/>
          <w:lang w:eastAsia="en-US"/>
        </w:rPr>
        <w:t xml:space="preserve"> closely examine her way of life and figure out how it negatively influencing her health. It is observed that the old Hispanic female of 189 Ibs </w:t>
      </w:r>
      <w:r w:rsidR="00E30CEB">
        <w:rPr>
          <w:rFonts w:ascii="Times New Roman" w:eastAsia="Times New Roman" w:hAnsi="Times New Roman" w:cs="Times New Roman"/>
          <w:color w:val="1C1E29"/>
          <w:kern w:val="0"/>
          <w:lang w:eastAsia="en-US"/>
        </w:rPr>
        <w:t xml:space="preserve">is </w:t>
      </w:r>
      <w:r w:rsidRPr="000579A4">
        <w:rPr>
          <w:rFonts w:ascii="Times New Roman" w:eastAsia="Times New Roman" w:hAnsi="Times New Roman" w:cs="Times New Roman"/>
          <w:color w:val="1C1E29"/>
          <w:kern w:val="0"/>
          <w:lang w:eastAsia="en-US"/>
        </w:rPr>
        <w:t>suffering from the chronic issue of hypertension. This specific concern prevails for her due to different inter-connected reasons. It is critical to examine all relevant aspects to ensure the significant form of</w:t>
      </w:r>
      <w:r w:rsidR="00E30CEB">
        <w:rPr>
          <w:rFonts w:ascii="Times New Roman" w:eastAsia="Times New Roman" w:hAnsi="Times New Roman" w:cs="Times New Roman"/>
          <w:color w:val="1C1E29"/>
          <w:kern w:val="0"/>
          <w:lang w:eastAsia="en-US"/>
        </w:rPr>
        <w:t xml:space="preserve"> proper healthcare assessment at</w:t>
      </w:r>
      <w:r w:rsidRPr="000579A4">
        <w:rPr>
          <w:rFonts w:ascii="Times New Roman" w:eastAsia="Times New Roman" w:hAnsi="Times New Roman" w:cs="Times New Roman"/>
          <w:color w:val="1C1E29"/>
          <w:kern w:val="0"/>
          <w:lang w:eastAsia="en-US"/>
        </w:rPr>
        <w:t xml:space="preserve"> the family and community level. </w:t>
      </w:r>
      <w:r w:rsidR="00AF72BF">
        <w:rPr>
          <w:rFonts w:ascii="Times New Roman" w:eastAsia="Times New Roman" w:hAnsi="Times New Roman" w:cs="Times New Roman"/>
          <w:color w:val="1C1E29"/>
          <w:kern w:val="0"/>
          <w:lang w:eastAsia="en-US"/>
        </w:rPr>
        <w:t xml:space="preserve">Examination of her routine perspectives reveals that </w:t>
      </w:r>
      <w:r w:rsidRPr="000579A4">
        <w:rPr>
          <w:rFonts w:ascii="Times New Roman" w:eastAsia="Times New Roman" w:hAnsi="Times New Roman" w:cs="Times New Roman"/>
          <w:color w:val="1C1E29"/>
          <w:kern w:val="0"/>
          <w:lang w:eastAsia="en-US"/>
        </w:rPr>
        <w:t xml:space="preserve">she is not greatly connecting with her immediate family members. Her kids hardly visit her place where she lives alone and manages </w:t>
      </w:r>
      <w:r w:rsidR="003640D5">
        <w:rPr>
          <w:rFonts w:ascii="Times New Roman" w:eastAsia="Times New Roman" w:hAnsi="Times New Roman" w:cs="Times New Roman"/>
          <w:color w:val="1C1E29"/>
          <w:kern w:val="0"/>
          <w:lang w:eastAsia="en-US"/>
        </w:rPr>
        <w:t>all things by herself. It is a</w:t>
      </w:r>
      <w:r w:rsidRPr="000579A4">
        <w:rPr>
          <w:rFonts w:ascii="Times New Roman" w:eastAsia="Times New Roman" w:hAnsi="Times New Roman" w:cs="Times New Roman"/>
          <w:color w:val="1C1E29"/>
          <w:kern w:val="0"/>
          <w:lang w:eastAsia="en-US"/>
        </w:rPr>
        <w:t xml:space="preserve"> complex situation as these aspects eventually impact her mental health condition. The issue of hypertension is going to be adverse for her with time and it appears that she requires immediate community healthcare needs to tackle the concern. Her main health issue in the form of hypertension can determine through the specific Leading Healthcare Indicator</w:t>
      </w:r>
      <w:r w:rsidR="003640D5">
        <w:rPr>
          <w:rFonts w:ascii="Times New Roman" w:eastAsia="Times New Roman" w:hAnsi="Times New Roman" w:cs="Times New Roman"/>
          <w:color w:val="1C1E29"/>
          <w:kern w:val="0"/>
          <w:lang w:eastAsia="en-US"/>
        </w:rPr>
        <w:t>.</w:t>
      </w:r>
      <w:r w:rsidRPr="000579A4">
        <w:rPr>
          <w:rFonts w:ascii="Times New Roman" w:eastAsia="Times New Roman" w:hAnsi="Times New Roman" w:cs="Times New Roman"/>
          <w:color w:val="1C1E29"/>
          <w:kern w:val="0"/>
          <w:lang w:eastAsia="en-US"/>
        </w:rPr>
        <w:t xml:space="preserve"> </w:t>
      </w:r>
    </w:p>
    <w:p w14:paraId="0B0AB9C0" w14:textId="3DEE4BAB" w:rsidR="000579A4" w:rsidRPr="000579A4" w:rsidRDefault="000579A4" w:rsidP="000579A4">
      <w:pPr>
        <w:ind w:firstLine="0"/>
        <w:rPr>
          <w:rFonts w:ascii="Times New Roman" w:eastAsia="Times New Roman" w:hAnsi="Times New Roman" w:cs="Times New Roman"/>
          <w:color w:val="1C1E29"/>
          <w:kern w:val="0"/>
          <w:lang w:eastAsia="en-US"/>
        </w:rPr>
      </w:pPr>
      <w:r w:rsidRPr="000579A4">
        <w:rPr>
          <w:rFonts w:ascii="Times New Roman" w:eastAsia="Times New Roman" w:hAnsi="Times New Roman" w:cs="Times New Roman"/>
          <w:color w:val="1C1E29"/>
          <w:kern w:val="0"/>
          <w:lang w:eastAsia="en-US"/>
        </w:rPr>
        <w:lastRenderedPageBreak/>
        <w:t xml:space="preserve">           The health issue in case of the Hispanic community can also better understand through the consideration of other critical details about the life of an old Hispanic female. The objective of extensive information about the considered lady can </w:t>
      </w:r>
      <w:r w:rsidR="00C2231F">
        <w:rPr>
          <w:rFonts w:ascii="Times New Roman" w:eastAsia="Times New Roman" w:hAnsi="Times New Roman" w:cs="Times New Roman"/>
          <w:color w:val="1C1E29"/>
          <w:kern w:val="0"/>
          <w:lang w:eastAsia="en-US"/>
        </w:rPr>
        <w:t xml:space="preserve">be </w:t>
      </w:r>
      <w:r w:rsidRPr="000579A4">
        <w:rPr>
          <w:rFonts w:ascii="Times New Roman" w:eastAsia="Times New Roman" w:hAnsi="Times New Roman" w:cs="Times New Roman"/>
          <w:color w:val="1C1E29"/>
          <w:kern w:val="0"/>
          <w:lang w:eastAsia="en-US"/>
        </w:rPr>
        <w:t>achieve</w:t>
      </w:r>
      <w:r w:rsidR="00C2231F">
        <w:rPr>
          <w:rFonts w:ascii="Times New Roman" w:eastAsia="Times New Roman" w:hAnsi="Times New Roman" w:cs="Times New Roman"/>
          <w:color w:val="1C1E29"/>
          <w:kern w:val="0"/>
          <w:lang w:eastAsia="en-US"/>
        </w:rPr>
        <w:t>d</w:t>
      </w:r>
      <w:r w:rsidRPr="000579A4">
        <w:rPr>
          <w:rFonts w:ascii="Times New Roman" w:eastAsia="Times New Roman" w:hAnsi="Times New Roman" w:cs="Times New Roman"/>
          <w:color w:val="1C1E29"/>
          <w:kern w:val="0"/>
          <w:lang w:eastAsia="en-US"/>
        </w:rPr>
        <w:t xml:space="preserve"> through the proper development of the too</w:t>
      </w:r>
      <w:r w:rsidR="00C2231F">
        <w:rPr>
          <w:rFonts w:ascii="Times New Roman" w:eastAsia="Times New Roman" w:hAnsi="Times New Roman" w:cs="Times New Roman"/>
          <w:color w:val="1C1E29"/>
          <w:kern w:val="0"/>
          <w:lang w:eastAsia="en-US"/>
        </w:rPr>
        <w:t>ls of genogram and ecomap. The aim of these</w:t>
      </w:r>
      <w:r w:rsidRPr="000579A4">
        <w:rPr>
          <w:rFonts w:ascii="Times New Roman" w:eastAsia="Times New Roman" w:hAnsi="Times New Roman" w:cs="Times New Roman"/>
          <w:color w:val="1C1E29"/>
          <w:kern w:val="0"/>
          <w:lang w:eastAsia="en-US"/>
        </w:rPr>
        <w:t xml:space="preserve"> two forms of visual representation</w:t>
      </w:r>
      <w:r w:rsidR="00C2231F">
        <w:rPr>
          <w:rFonts w:ascii="Times New Roman" w:eastAsia="Times New Roman" w:hAnsi="Times New Roman" w:cs="Times New Roman"/>
          <w:color w:val="1C1E29"/>
          <w:kern w:val="0"/>
          <w:lang w:eastAsia="en-US"/>
        </w:rPr>
        <w:t xml:space="preserve"> is</w:t>
      </w:r>
      <w:r w:rsidRPr="000579A4">
        <w:rPr>
          <w:rFonts w:ascii="Times New Roman" w:eastAsia="Times New Roman" w:hAnsi="Times New Roman" w:cs="Times New Roman"/>
          <w:color w:val="1C1E29"/>
          <w:kern w:val="0"/>
          <w:lang w:eastAsia="en-US"/>
        </w:rPr>
        <w:t xml:space="preserve"> to examine the crucial information of the considered individual</w:t>
      </w:r>
      <w:r w:rsidR="00C2231F">
        <w:rPr>
          <w:rFonts w:ascii="Times New Roman" w:eastAsia="Times New Roman" w:hAnsi="Times New Roman" w:cs="Times New Roman"/>
          <w:color w:val="1C1E29"/>
          <w:kern w:val="0"/>
          <w:lang w:eastAsia="en-US"/>
        </w:rPr>
        <w:t>.</w:t>
      </w:r>
      <w:r w:rsidRPr="000579A4">
        <w:rPr>
          <w:rFonts w:ascii="Times New Roman" w:eastAsia="Times New Roman" w:hAnsi="Times New Roman" w:cs="Times New Roman"/>
          <w:color w:val="1C1E29"/>
          <w:kern w:val="0"/>
          <w:lang w:eastAsia="en-US"/>
        </w:rPr>
        <w:t xml:space="preserve"> </w:t>
      </w:r>
      <w:r w:rsidR="00AF72BF">
        <w:rPr>
          <w:rFonts w:ascii="Times New Roman" w:eastAsia="Times New Roman" w:hAnsi="Times New Roman" w:cs="Times New Roman"/>
          <w:color w:val="1C1E29"/>
          <w:kern w:val="0"/>
          <w:lang w:eastAsia="en-US"/>
        </w:rPr>
        <w:t>She is a financially strong woman</w:t>
      </w:r>
      <w:r w:rsidRPr="000579A4">
        <w:rPr>
          <w:rFonts w:ascii="Times New Roman" w:eastAsia="Times New Roman" w:hAnsi="Times New Roman" w:cs="Times New Roman"/>
          <w:color w:val="1C1E29"/>
          <w:kern w:val="0"/>
          <w:lang w:eastAsia="en-US"/>
        </w:rPr>
        <w:t xml:space="preserve"> </w:t>
      </w:r>
      <w:r w:rsidR="00AF72BF">
        <w:rPr>
          <w:rFonts w:ascii="Times New Roman" w:eastAsia="Times New Roman" w:hAnsi="Times New Roman" w:cs="Times New Roman"/>
          <w:color w:val="1C1E29"/>
          <w:kern w:val="0"/>
          <w:lang w:eastAsia="en-US"/>
        </w:rPr>
        <w:t xml:space="preserve">as </w:t>
      </w:r>
      <w:r w:rsidRPr="000579A4">
        <w:rPr>
          <w:rFonts w:ascii="Times New Roman" w:eastAsia="Times New Roman" w:hAnsi="Times New Roman" w:cs="Times New Roman"/>
          <w:color w:val="1C1E29"/>
          <w:kern w:val="0"/>
          <w:lang w:eastAsia="en-US"/>
        </w:rPr>
        <w:t>she never has any issue to pay her utility bills. F</w:t>
      </w:r>
      <w:r w:rsidR="00AF72BF">
        <w:rPr>
          <w:rFonts w:ascii="Times New Roman" w:eastAsia="Times New Roman" w:hAnsi="Times New Roman" w:cs="Times New Roman"/>
          <w:color w:val="1C1E29"/>
          <w:kern w:val="0"/>
          <w:lang w:eastAsia="en-US"/>
        </w:rPr>
        <w:t>urthermore, she never had</w:t>
      </w:r>
      <w:r w:rsidRPr="000579A4">
        <w:rPr>
          <w:rFonts w:ascii="Times New Roman" w:eastAsia="Times New Roman" w:hAnsi="Times New Roman" w:cs="Times New Roman"/>
          <w:color w:val="1C1E29"/>
          <w:kern w:val="0"/>
          <w:lang w:eastAsia="en-US"/>
        </w:rPr>
        <w:t xml:space="preserve"> great social interaction with her fami</w:t>
      </w:r>
      <w:r w:rsidR="00AF72BF">
        <w:rPr>
          <w:rFonts w:ascii="Times New Roman" w:eastAsia="Times New Roman" w:hAnsi="Times New Roman" w:cs="Times New Roman"/>
          <w:color w:val="1C1E29"/>
          <w:kern w:val="0"/>
          <w:lang w:eastAsia="en-US"/>
        </w:rPr>
        <w:t>ly and community as she only had</w:t>
      </w:r>
      <w:r w:rsidRPr="000579A4">
        <w:rPr>
          <w:rFonts w:ascii="Times New Roman" w:eastAsia="Times New Roman" w:hAnsi="Times New Roman" w:cs="Times New Roman"/>
          <w:color w:val="1C1E29"/>
          <w:kern w:val="0"/>
          <w:lang w:eastAsia="en-US"/>
        </w:rPr>
        <w:t xml:space="preserve"> some friends in Church where she plays her role very actively.</w:t>
      </w:r>
    </w:p>
    <w:p w14:paraId="35849F77" w14:textId="77777777" w:rsidR="000579A4" w:rsidRPr="000579A4" w:rsidRDefault="000579A4" w:rsidP="000579A4">
      <w:pPr>
        <w:ind w:firstLine="0"/>
        <w:jc w:val="center"/>
        <w:rPr>
          <w:rFonts w:ascii="Times New Roman" w:eastAsia="Times New Roman" w:hAnsi="Times New Roman" w:cs="Times New Roman"/>
          <w:color w:val="1C1E29"/>
          <w:kern w:val="0"/>
          <w:lang w:eastAsia="en-US"/>
        </w:rPr>
      </w:pPr>
      <w:r w:rsidRPr="000579A4">
        <w:rPr>
          <w:rFonts w:ascii="Times New Roman" w:eastAsia="Times New Roman" w:hAnsi="Times New Roman" w:cs="Times New Roman"/>
          <w:b/>
          <w:bCs/>
          <w:color w:val="1C1E29"/>
          <w:kern w:val="0"/>
          <w:lang w:eastAsia="en-US"/>
        </w:rPr>
        <w:t>Selection of Theories</w:t>
      </w:r>
    </w:p>
    <w:p w14:paraId="3BE67238" w14:textId="77777777" w:rsidR="000579A4" w:rsidRPr="000579A4" w:rsidRDefault="000579A4" w:rsidP="000579A4">
      <w:pPr>
        <w:ind w:firstLine="0"/>
        <w:rPr>
          <w:rFonts w:ascii="Times New Roman" w:eastAsia="Times New Roman" w:hAnsi="Times New Roman" w:cs="Times New Roman"/>
          <w:color w:val="1C1E29"/>
          <w:kern w:val="0"/>
          <w:lang w:eastAsia="en-US"/>
        </w:rPr>
      </w:pPr>
      <w:r w:rsidRPr="000579A4">
        <w:rPr>
          <w:rFonts w:ascii="Times New Roman" w:eastAsia="Times New Roman" w:hAnsi="Times New Roman" w:cs="Times New Roman"/>
          <w:b/>
          <w:bCs/>
          <w:color w:val="1C1E29"/>
          <w:kern w:val="0"/>
          <w:lang w:eastAsia="en-US"/>
        </w:rPr>
        <w:t>Self-Care Deficit Nursing Theory</w:t>
      </w:r>
    </w:p>
    <w:p w14:paraId="12B8ADF5" w14:textId="70BAA5AE" w:rsidR="000579A4" w:rsidRPr="000579A4" w:rsidRDefault="000579A4" w:rsidP="000579A4">
      <w:pPr>
        <w:ind w:firstLine="0"/>
        <w:rPr>
          <w:rFonts w:ascii="Times New Roman" w:eastAsia="Times New Roman" w:hAnsi="Times New Roman" w:cs="Times New Roman"/>
          <w:color w:val="1C1E29"/>
          <w:kern w:val="0"/>
          <w:lang w:eastAsia="en-US"/>
        </w:rPr>
      </w:pPr>
      <w:r w:rsidRPr="000579A4">
        <w:rPr>
          <w:rFonts w:ascii="Times New Roman" w:eastAsia="Times New Roman" w:hAnsi="Times New Roman" w:cs="Times New Roman"/>
          <w:color w:val="1C1E29"/>
          <w:kern w:val="0"/>
          <w:lang w:eastAsia="en-US"/>
        </w:rPr>
        <w:t>           The self-care deficit nur</w:t>
      </w:r>
      <w:r w:rsidR="00C2231F">
        <w:rPr>
          <w:rFonts w:ascii="Times New Roman" w:eastAsia="Times New Roman" w:hAnsi="Times New Roman" w:cs="Times New Roman"/>
          <w:color w:val="1C1E29"/>
          <w:kern w:val="0"/>
          <w:lang w:eastAsia="en-US"/>
        </w:rPr>
        <w:t>sing theory is recognized as a</w:t>
      </w:r>
      <w:r w:rsidRPr="000579A4">
        <w:rPr>
          <w:rFonts w:ascii="Times New Roman" w:eastAsia="Times New Roman" w:hAnsi="Times New Roman" w:cs="Times New Roman"/>
          <w:color w:val="1C1E29"/>
          <w:kern w:val="0"/>
          <w:lang w:eastAsia="en-US"/>
        </w:rPr>
        <w:t xml:space="preserve"> theory </w:t>
      </w:r>
      <w:r w:rsidR="00C2231F">
        <w:rPr>
          <w:rFonts w:ascii="Times New Roman" w:eastAsia="Times New Roman" w:hAnsi="Times New Roman" w:cs="Times New Roman"/>
          <w:color w:val="1C1E29"/>
          <w:kern w:val="0"/>
          <w:lang w:eastAsia="en-US"/>
        </w:rPr>
        <w:t xml:space="preserve">that </w:t>
      </w:r>
      <w:r w:rsidRPr="000579A4">
        <w:rPr>
          <w:rFonts w:ascii="Times New Roman" w:eastAsia="Times New Roman" w:hAnsi="Times New Roman" w:cs="Times New Roman"/>
          <w:color w:val="1C1E29"/>
          <w:kern w:val="0"/>
          <w:lang w:eastAsia="en-US"/>
        </w:rPr>
        <w:t>closely linked with the domain of community health. I</w:t>
      </w:r>
      <w:r w:rsidR="00AF72BF">
        <w:rPr>
          <w:rFonts w:ascii="Times New Roman" w:eastAsia="Times New Roman" w:hAnsi="Times New Roman" w:cs="Times New Roman"/>
          <w:color w:val="1C1E29"/>
          <w:kern w:val="0"/>
          <w:lang w:eastAsia="en-US"/>
        </w:rPr>
        <w:t>t is the direction for</w:t>
      </w:r>
      <w:r w:rsidRPr="000579A4">
        <w:rPr>
          <w:rFonts w:ascii="Times New Roman" w:eastAsia="Times New Roman" w:hAnsi="Times New Roman" w:cs="Times New Roman"/>
          <w:color w:val="1C1E29"/>
          <w:kern w:val="0"/>
          <w:lang w:eastAsia="en-US"/>
        </w:rPr>
        <w:t xml:space="preserve"> nursing staff to ensure the provision of better healthcare assistance to the patients at community level. The focus of this theoretical framework is to assist people to better handle the approach of self-care by embracing the requirements of the environment</w:t>
      </w:r>
      <w:r>
        <w:rPr>
          <w:rFonts w:ascii="Times New Roman" w:eastAsia="Times New Roman" w:hAnsi="Times New Roman" w:cs="Times New Roman"/>
          <w:color w:val="1C1E29"/>
          <w:kern w:val="0"/>
          <w:lang w:eastAsia="en-US"/>
        </w:rPr>
        <w:t xml:space="preserve"> </w:t>
      </w:r>
      <w:r>
        <w:rPr>
          <w:rFonts w:ascii="Times New Roman" w:eastAsia="Times New Roman" w:hAnsi="Times New Roman" w:cs="Times New Roman"/>
          <w:color w:val="1C1E29"/>
          <w:kern w:val="0"/>
          <w:lang w:eastAsia="en-US"/>
        </w:rPr>
        <w:fldChar w:fldCharType="begin"/>
      </w:r>
      <w:r>
        <w:rPr>
          <w:rFonts w:ascii="Times New Roman" w:eastAsia="Times New Roman" w:hAnsi="Times New Roman" w:cs="Times New Roman"/>
          <w:color w:val="1C1E29"/>
          <w:kern w:val="0"/>
          <w:lang w:eastAsia="en-US"/>
        </w:rPr>
        <w:instrText xml:space="preserve"> ADDIN ZOTERO_ITEM CSL_CITATION {"citationID":"5MltJnH6","properties":{"formattedCitation":"(Smith &amp; Parker, 2015)","plainCitation":"(Smith &amp; Parker, 2015)","noteIndex":0},"citationItems":[{"id":14,"uris":["http://zotero.org/users/local/qLzeF6Hj/items/X3K54ZWW"],"uri":["http://zotero.org/users/local/qLzeF6Hj/items/X3K54ZWW"],"itemData":{"id":14,"type":"book","title":"Nursing theories and nursing practice","publisher":"FA Davis","ISBN":"0-8036-4224-5","author":[{"family":"Smith","given":"Marlaine C."},{"family":"Parker","given":"Marilyn E."}],"issued":{"date-parts":[["2015"]]}}}],"schema":"https://github.com/citation-style-language/schema/raw/master/csl-citation.json"} </w:instrText>
      </w:r>
      <w:r>
        <w:rPr>
          <w:rFonts w:ascii="Times New Roman" w:eastAsia="Times New Roman" w:hAnsi="Times New Roman" w:cs="Times New Roman"/>
          <w:color w:val="1C1E29"/>
          <w:kern w:val="0"/>
          <w:lang w:eastAsia="en-US"/>
        </w:rPr>
        <w:fldChar w:fldCharType="separate"/>
      </w:r>
      <w:r w:rsidRPr="000579A4">
        <w:rPr>
          <w:rFonts w:ascii="Times New Roman" w:hAnsi="Times New Roman" w:cs="Times New Roman"/>
        </w:rPr>
        <w:t>(Smith &amp; Parker, 2015)</w:t>
      </w:r>
      <w:r>
        <w:rPr>
          <w:rFonts w:ascii="Times New Roman" w:eastAsia="Times New Roman" w:hAnsi="Times New Roman" w:cs="Times New Roman"/>
          <w:color w:val="1C1E29"/>
          <w:kern w:val="0"/>
          <w:lang w:eastAsia="en-US"/>
        </w:rPr>
        <w:fldChar w:fldCharType="end"/>
      </w:r>
      <w:r w:rsidRPr="000579A4">
        <w:rPr>
          <w:rFonts w:ascii="Times New Roman" w:eastAsia="Times New Roman" w:hAnsi="Times New Roman" w:cs="Times New Roman"/>
          <w:color w:val="1C1E29"/>
          <w:kern w:val="0"/>
          <w:lang w:eastAsia="en-US"/>
        </w:rPr>
        <w:t xml:space="preserve">. It is comprised of the concept to consider humans being able to flexibly adjust with their environment. This specific theory contains some forms of strengths and limitations that need to </w:t>
      </w:r>
      <w:r w:rsidR="00C2231F">
        <w:rPr>
          <w:rFonts w:ascii="Times New Roman" w:eastAsia="Times New Roman" w:hAnsi="Times New Roman" w:cs="Times New Roman"/>
          <w:color w:val="1C1E29"/>
          <w:kern w:val="0"/>
          <w:lang w:eastAsia="en-US"/>
        </w:rPr>
        <w:t xml:space="preserve">be </w:t>
      </w:r>
      <w:r w:rsidRPr="000579A4">
        <w:rPr>
          <w:rFonts w:ascii="Times New Roman" w:eastAsia="Times New Roman" w:hAnsi="Times New Roman" w:cs="Times New Roman"/>
          <w:color w:val="1C1E29"/>
          <w:kern w:val="0"/>
          <w:lang w:eastAsia="en-US"/>
        </w:rPr>
        <w:t>consider</w:t>
      </w:r>
      <w:r w:rsidR="00C2231F">
        <w:rPr>
          <w:rFonts w:ascii="Times New Roman" w:eastAsia="Times New Roman" w:hAnsi="Times New Roman" w:cs="Times New Roman"/>
          <w:color w:val="1C1E29"/>
          <w:kern w:val="0"/>
          <w:lang w:eastAsia="en-US"/>
        </w:rPr>
        <w:t>ed</w:t>
      </w:r>
      <w:r w:rsidRPr="000579A4">
        <w:rPr>
          <w:rFonts w:ascii="Times New Roman" w:eastAsia="Times New Roman" w:hAnsi="Times New Roman" w:cs="Times New Roman"/>
          <w:color w:val="1C1E29"/>
          <w:kern w:val="0"/>
          <w:lang w:eastAsia="en-US"/>
        </w:rPr>
        <w:t xml:space="preserve"> when it comes to application. Consideration of different intellectual and practical phases is the major strength of this theoretical approach</w:t>
      </w:r>
      <w:r w:rsidR="00C2231F">
        <w:rPr>
          <w:rFonts w:ascii="Times New Roman" w:eastAsia="Times New Roman" w:hAnsi="Times New Roman" w:cs="Times New Roman"/>
          <w:color w:val="1C1E29"/>
          <w:kern w:val="0"/>
          <w:lang w:eastAsia="en-US"/>
        </w:rPr>
        <w:t>,</w:t>
      </w:r>
      <w:r w:rsidRPr="000579A4">
        <w:rPr>
          <w:rFonts w:ascii="Times New Roman" w:eastAsia="Times New Roman" w:hAnsi="Times New Roman" w:cs="Times New Roman"/>
          <w:color w:val="1C1E29"/>
          <w:kern w:val="0"/>
          <w:lang w:eastAsia="en-US"/>
        </w:rPr>
        <w:t xml:space="preserve"> whereas the limitation is that it never fully covers each aspect of the nursing paradigm. There is a need for more clarity when it comes to defining the role of the family to assist the patient. The implications of this theory in the form of nursing practice can better examine in case of community healthcare service. The role of nursing staff is immensely critical to ensure the </w:t>
      </w:r>
      <w:r w:rsidRPr="000579A4">
        <w:rPr>
          <w:rFonts w:ascii="Times New Roman" w:eastAsia="Times New Roman" w:hAnsi="Times New Roman" w:cs="Times New Roman"/>
          <w:color w:val="1C1E29"/>
          <w:kern w:val="0"/>
          <w:lang w:eastAsia="en-US"/>
        </w:rPr>
        <w:lastRenderedPageBreak/>
        <w:t>overall well-being of the Hispanic female who is going through with different physical damages and the major concern of hypertension.</w:t>
      </w:r>
    </w:p>
    <w:p w14:paraId="51F63ACA" w14:textId="77777777" w:rsidR="000579A4" w:rsidRPr="000579A4" w:rsidRDefault="000579A4" w:rsidP="000579A4">
      <w:pPr>
        <w:ind w:firstLine="0"/>
        <w:rPr>
          <w:rFonts w:ascii="Times New Roman" w:eastAsia="Times New Roman" w:hAnsi="Times New Roman" w:cs="Times New Roman"/>
          <w:color w:val="1C1E29"/>
          <w:kern w:val="0"/>
          <w:lang w:eastAsia="en-US"/>
        </w:rPr>
      </w:pPr>
      <w:r w:rsidRPr="000579A4">
        <w:rPr>
          <w:rFonts w:ascii="Times New Roman" w:eastAsia="Times New Roman" w:hAnsi="Times New Roman" w:cs="Times New Roman"/>
          <w:b/>
          <w:bCs/>
          <w:color w:val="1C1E29"/>
          <w:kern w:val="0"/>
          <w:lang w:eastAsia="en-US"/>
        </w:rPr>
        <w:t>Human Needs Theory</w:t>
      </w:r>
    </w:p>
    <w:p w14:paraId="7259CAEC" w14:textId="3C9A0A4A" w:rsidR="000579A4" w:rsidRDefault="000579A4" w:rsidP="000579A4">
      <w:pPr>
        <w:ind w:firstLine="0"/>
        <w:rPr>
          <w:rFonts w:ascii="Times New Roman" w:eastAsia="Times New Roman" w:hAnsi="Times New Roman" w:cs="Times New Roman"/>
          <w:color w:val="1C1E29"/>
          <w:kern w:val="0"/>
          <w:lang w:eastAsia="en-US"/>
        </w:rPr>
      </w:pPr>
      <w:r w:rsidRPr="000579A4">
        <w:rPr>
          <w:rFonts w:ascii="Times New Roman" w:eastAsia="Times New Roman" w:hAnsi="Times New Roman" w:cs="Times New Roman"/>
          <w:color w:val="1C1E29"/>
          <w:kern w:val="0"/>
          <w:lang w:eastAsia="en-US"/>
        </w:rPr>
        <w:t>           Human needs theory established as one signif</w:t>
      </w:r>
      <w:r w:rsidR="00C2231F">
        <w:rPr>
          <w:rFonts w:ascii="Times New Roman" w:eastAsia="Times New Roman" w:hAnsi="Times New Roman" w:cs="Times New Roman"/>
          <w:color w:val="1C1E29"/>
          <w:kern w:val="0"/>
          <w:lang w:eastAsia="en-US"/>
        </w:rPr>
        <w:t>icant form of non-nursing theories</w:t>
      </w:r>
      <w:r w:rsidRPr="000579A4">
        <w:rPr>
          <w:rFonts w:ascii="Times New Roman" w:eastAsia="Times New Roman" w:hAnsi="Times New Roman" w:cs="Times New Roman"/>
          <w:color w:val="1C1E29"/>
          <w:kern w:val="0"/>
          <w:lang w:eastAsia="en-US"/>
        </w:rPr>
        <w:t xml:space="preserve"> that can be applied at the social level to ensure better approach of individual behavior. Maslow provides the direction in case of basic human needs through the approach of the pyramid. This kind of realization further helps to examine the actual necessities prevails in case of social framework. Hierarchy of needs plays a vital role to determine the importance of each need for human beings in the social set-up. The theoretical framework of human needs theory is linked with the approach of family/community healthcare. Consideration of the basic needs is the crucial step to promote better healthcare domain in people by aligning their behavioral domains. Identification of advantages and restrictions of this specific theory is also primitive to ensure the proper application according to the requirement of the situation. The main advantage of this theoretical spectrum is that is comprised of the domain of nature of human beings</w:t>
      </w:r>
      <w:r>
        <w:rPr>
          <w:rFonts w:ascii="Times New Roman" w:eastAsia="Times New Roman" w:hAnsi="Times New Roman" w:cs="Times New Roman"/>
          <w:color w:val="1C1E29"/>
          <w:kern w:val="0"/>
          <w:lang w:eastAsia="en-US"/>
        </w:rPr>
        <w:t xml:space="preserve"> </w:t>
      </w:r>
      <w:r>
        <w:rPr>
          <w:rFonts w:ascii="Times New Roman" w:eastAsia="Times New Roman" w:hAnsi="Times New Roman" w:cs="Times New Roman"/>
          <w:color w:val="1C1E29"/>
          <w:kern w:val="0"/>
          <w:lang w:eastAsia="en-US"/>
        </w:rPr>
        <w:fldChar w:fldCharType="begin"/>
      </w:r>
      <w:r>
        <w:rPr>
          <w:rFonts w:ascii="Times New Roman" w:eastAsia="Times New Roman" w:hAnsi="Times New Roman" w:cs="Times New Roman"/>
          <w:color w:val="1C1E29"/>
          <w:kern w:val="0"/>
          <w:lang w:eastAsia="en-US"/>
        </w:rPr>
        <w:instrText xml:space="preserve"> ADDIN ZOTERO_ITEM CSL_CITATION {"citationID":"4LX2RRTA","properties":{"formattedCitation":"(Moreno, Zidarov, Raju, Boruff, &amp; Ahmed, 2017)","plainCitation":"(Moreno, Zidarov, Raju, Boruff, &amp; Ahmed, 2017)","noteIndex":0},"citationItems":[{"id":15,"uris":["http://zotero.org/users/local/qLzeF6Hj/items/DVNKW4GJ"],"uri":["http://zotero.org/users/local/qLzeF6Hj/items/DVNKW4GJ"],"itemData":{"id":15,"type":"article-journal","title":"Integrating the perspectives of individuals with spinal cord injuries, their family caregivers and healthcare professionals from the time of rehabilitation admission to community reintegration: protocol for a scoping study on SCI needs","container-title":"BMJ open","page":"e014331","volume":"7","issue":"8","author":[{"family":"Moreno","given":"Alexander"},{"family":"Zidarov","given":"Diana"},{"family":"Raju","given":"Chandhana"},{"family":"Boruff","given":"Jill"},{"family":"Ahmed","given":"Sara"}],"issued":{"date-parts":[["2017"]]}}}],"schema":"https://github.com/citation-style-language/schema/raw/master/csl-citation.json"} </w:instrText>
      </w:r>
      <w:r>
        <w:rPr>
          <w:rFonts w:ascii="Times New Roman" w:eastAsia="Times New Roman" w:hAnsi="Times New Roman" w:cs="Times New Roman"/>
          <w:color w:val="1C1E29"/>
          <w:kern w:val="0"/>
          <w:lang w:eastAsia="en-US"/>
        </w:rPr>
        <w:fldChar w:fldCharType="separate"/>
      </w:r>
      <w:r w:rsidRPr="000579A4">
        <w:rPr>
          <w:rFonts w:ascii="Times New Roman" w:hAnsi="Times New Roman" w:cs="Times New Roman"/>
        </w:rPr>
        <w:t>(Moreno, Zidarov, Raju, Boruff, &amp; Ahmed, 2017)</w:t>
      </w:r>
      <w:r>
        <w:rPr>
          <w:rFonts w:ascii="Times New Roman" w:eastAsia="Times New Roman" w:hAnsi="Times New Roman" w:cs="Times New Roman"/>
          <w:color w:val="1C1E29"/>
          <w:kern w:val="0"/>
          <w:lang w:eastAsia="en-US"/>
        </w:rPr>
        <w:fldChar w:fldCharType="end"/>
      </w:r>
      <w:r w:rsidRPr="000579A4">
        <w:rPr>
          <w:rFonts w:ascii="Times New Roman" w:eastAsia="Times New Roman" w:hAnsi="Times New Roman" w:cs="Times New Roman"/>
          <w:color w:val="1C1E29"/>
          <w:kern w:val="0"/>
          <w:lang w:eastAsia="en-US"/>
        </w:rPr>
        <w:t xml:space="preserve">. On the other hand, the limitation of this theory is that it is closely linked with the cultural paradigms and differently apply in different cultural environments. The paradigm of human needs theory can be assistive for the nursing staff to examine the actual psychological position of the patient in the form of a particular behavior. </w:t>
      </w:r>
    </w:p>
    <w:p w14:paraId="6DBA1F67" w14:textId="77777777" w:rsidR="000579A4" w:rsidRDefault="000579A4">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6E3A265B" w14:textId="18192DEF" w:rsidR="000579A4" w:rsidRDefault="000579A4" w:rsidP="000579A4">
      <w:pPr>
        <w:ind w:firstLine="0"/>
        <w:jc w:val="cente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lastRenderedPageBreak/>
        <w:t>References</w:t>
      </w:r>
    </w:p>
    <w:p w14:paraId="6C8084B2" w14:textId="77777777" w:rsidR="000579A4" w:rsidRPr="000579A4" w:rsidRDefault="000579A4" w:rsidP="000579A4">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Pr="000579A4">
        <w:rPr>
          <w:rFonts w:ascii="Times New Roman" w:hAnsi="Times New Roman" w:cs="Times New Roman"/>
        </w:rPr>
        <w:t xml:space="preserve">Moreno, A., Zidarov, D., Raju, C., Boruff, J., &amp; Ahmed, S. (2017). Integrating the perspectives of individuals with spinal cord injuries, their family caregivers and healthcare professionals from the time of rehabilitation admission to community reintegration: Protocol for a scoping study on SCI needs. </w:t>
      </w:r>
      <w:r w:rsidRPr="000579A4">
        <w:rPr>
          <w:rFonts w:ascii="Times New Roman" w:hAnsi="Times New Roman" w:cs="Times New Roman"/>
          <w:i/>
          <w:iCs/>
        </w:rPr>
        <w:t>BMJ Open</w:t>
      </w:r>
      <w:r w:rsidRPr="000579A4">
        <w:rPr>
          <w:rFonts w:ascii="Times New Roman" w:hAnsi="Times New Roman" w:cs="Times New Roman"/>
        </w:rPr>
        <w:t xml:space="preserve">, </w:t>
      </w:r>
      <w:r w:rsidRPr="000579A4">
        <w:rPr>
          <w:rFonts w:ascii="Times New Roman" w:hAnsi="Times New Roman" w:cs="Times New Roman"/>
          <w:i/>
          <w:iCs/>
        </w:rPr>
        <w:t>7</w:t>
      </w:r>
      <w:r w:rsidRPr="000579A4">
        <w:rPr>
          <w:rFonts w:ascii="Times New Roman" w:hAnsi="Times New Roman" w:cs="Times New Roman"/>
        </w:rPr>
        <w:t>(8), e014331.</w:t>
      </w:r>
    </w:p>
    <w:p w14:paraId="196F90E9" w14:textId="77777777" w:rsidR="000579A4" w:rsidRPr="000579A4" w:rsidRDefault="000579A4" w:rsidP="000579A4">
      <w:pPr>
        <w:pStyle w:val="Bibliography"/>
        <w:rPr>
          <w:rFonts w:ascii="Times New Roman" w:hAnsi="Times New Roman" w:cs="Times New Roman"/>
        </w:rPr>
      </w:pPr>
      <w:r w:rsidRPr="000579A4">
        <w:rPr>
          <w:rFonts w:ascii="Times New Roman" w:hAnsi="Times New Roman" w:cs="Times New Roman"/>
        </w:rPr>
        <w:t xml:space="preserve">Smith, M. C., &amp; Parker, M. E. (2015). </w:t>
      </w:r>
      <w:r w:rsidRPr="000579A4">
        <w:rPr>
          <w:rFonts w:ascii="Times New Roman" w:hAnsi="Times New Roman" w:cs="Times New Roman"/>
          <w:i/>
          <w:iCs/>
        </w:rPr>
        <w:t>Nursing theories and nursing practice</w:t>
      </w:r>
      <w:r w:rsidRPr="000579A4">
        <w:rPr>
          <w:rFonts w:ascii="Times New Roman" w:hAnsi="Times New Roman" w:cs="Times New Roman"/>
        </w:rPr>
        <w:t>. FA Davis.</w:t>
      </w:r>
    </w:p>
    <w:p w14:paraId="1903FA26" w14:textId="3CFC6707" w:rsidR="000579A4" w:rsidRPr="000579A4" w:rsidRDefault="000579A4" w:rsidP="000579A4">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76BB1FAA" w14:textId="235DADF4" w:rsidR="00695BE3" w:rsidRDefault="00695BE3" w:rsidP="000579A4">
      <w:pPr>
        <w:pStyle w:val="Title2"/>
      </w:pPr>
    </w:p>
    <w:sectPr w:rsidR="00695BE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4295D" w16cid:durableId="210B7FE3"/>
  <w16cid:commentId w16cid:paraId="79F17861" w16cid:durableId="210B8004"/>
  <w16cid:commentId w16cid:paraId="5B0A3D38" w16cid:durableId="210B80A9"/>
  <w16cid:commentId w16cid:paraId="04A5BC55" w16cid:durableId="210B80F9"/>
  <w16cid:commentId w16cid:paraId="110257D5" w16cid:durableId="210B8165"/>
  <w16cid:commentId w16cid:paraId="57663C7A" w16cid:durableId="210B81DC"/>
  <w16cid:commentId w16cid:paraId="566307CB" w16cid:durableId="210B8236"/>
  <w16cid:commentId w16cid:paraId="3C4418F0" w16cid:durableId="210B82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38E3B" w14:textId="77777777" w:rsidR="00A44D9B" w:rsidRDefault="00A44D9B">
      <w:pPr>
        <w:spacing w:line="240" w:lineRule="auto"/>
      </w:pPr>
      <w:r>
        <w:separator/>
      </w:r>
    </w:p>
    <w:p w14:paraId="62442D0C" w14:textId="77777777" w:rsidR="00A44D9B" w:rsidRDefault="00A44D9B"/>
  </w:endnote>
  <w:endnote w:type="continuationSeparator" w:id="0">
    <w:p w14:paraId="2D046B1B" w14:textId="77777777" w:rsidR="00A44D9B" w:rsidRDefault="00A44D9B">
      <w:pPr>
        <w:spacing w:line="240" w:lineRule="auto"/>
      </w:pPr>
      <w:r>
        <w:continuationSeparator/>
      </w:r>
    </w:p>
    <w:p w14:paraId="1D8DA914" w14:textId="77777777" w:rsidR="00A44D9B" w:rsidRDefault="00A44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5E24F" w14:textId="77777777" w:rsidR="00A44D9B" w:rsidRDefault="00A44D9B">
      <w:pPr>
        <w:spacing w:line="240" w:lineRule="auto"/>
      </w:pPr>
      <w:r>
        <w:separator/>
      </w:r>
    </w:p>
    <w:p w14:paraId="4867A6DF" w14:textId="77777777" w:rsidR="00A44D9B" w:rsidRDefault="00A44D9B"/>
  </w:footnote>
  <w:footnote w:type="continuationSeparator" w:id="0">
    <w:p w14:paraId="13E39FA9" w14:textId="77777777" w:rsidR="00A44D9B" w:rsidRDefault="00A44D9B">
      <w:pPr>
        <w:spacing w:line="240" w:lineRule="auto"/>
      </w:pPr>
      <w:r>
        <w:continuationSeparator/>
      </w:r>
    </w:p>
    <w:p w14:paraId="1E70C6F3" w14:textId="77777777" w:rsidR="00A44D9B" w:rsidRDefault="00A44D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59D3CE22" w:rsidR="00E81978" w:rsidRDefault="00F96429">
    <w:pPr>
      <w:pStyle w:val="Header"/>
    </w:pPr>
    <w:r>
      <w:t>HEALTHCARE AND NURSING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62DCA">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7CF0EFC8" w:rsidR="00E81978" w:rsidRDefault="005D3A03">
    <w:pPr>
      <w:pStyle w:val="Header"/>
      <w:rPr>
        <w:rStyle w:val="Strong"/>
      </w:rPr>
    </w:pPr>
    <w:r>
      <w:t xml:space="preserve">Running head: </w:t>
    </w:r>
    <w:r w:rsidR="00F96429">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A055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71A9CC1"/>
    <w:multiLevelType w:val="hybridMultilevel"/>
    <w:tmpl w:val="0899B3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926267"/>
    <w:multiLevelType w:val="hybridMultilevel"/>
    <w:tmpl w:val="0A2AA2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4DBDCA"/>
    <w:multiLevelType w:val="hybridMultilevel"/>
    <w:tmpl w:val="2D7CB8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4">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5">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6">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7">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8">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9">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1">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2">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3">
    <w:nsid w:val="2527A3F5"/>
    <w:multiLevelType w:val="hybridMultilevel"/>
    <w:tmpl w:val="765454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57E01F5"/>
    <w:multiLevelType w:val="hybridMultilevel"/>
    <w:tmpl w:val="FCA85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7C6405E"/>
    <w:multiLevelType w:val="hybridMultilevel"/>
    <w:tmpl w:val="DEA2F9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C2411A8"/>
    <w:multiLevelType w:val="hybridMultilevel"/>
    <w:tmpl w:val="FCBC5A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2"/>
    <w:lvlOverride w:ilvl="0">
      <w:startOverride w:val="1"/>
    </w:lvlOverride>
  </w:num>
  <w:num w:numId="12">
    <w:abstractNumId w:val="20"/>
  </w:num>
  <w:num w:numId="13">
    <w:abstractNumId w:val="17"/>
  </w:num>
  <w:num w:numId="14">
    <w:abstractNumId w:val="16"/>
  </w:num>
  <w:num w:numId="15">
    <w:abstractNumId w:val="19"/>
  </w:num>
  <w:num w:numId="16">
    <w:abstractNumId w:val="1"/>
  </w:num>
  <w:num w:numId="17">
    <w:abstractNumId w:val="18"/>
  </w:num>
  <w:num w:numId="18">
    <w:abstractNumId w:val="2"/>
  </w:num>
  <w:num w:numId="19">
    <w:abstractNumId w:val="14"/>
  </w:num>
  <w:num w:numId="20">
    <w:abstractNumId w:val="0"/>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579A4"/>
    <w:rsid w:val="000A40AE"/>
    <w:rsid w:val="000A57B4"/>
    <w:rsid w:val="000B50A6"/>
    <w:rsid w:val="000D3F41"/>
    <w:rsid w:val="000D44C5"/>
    <w:rsid w:val="000F32E9"/>
    <w:rsid w:val="0013047D"/>
    <w:rsid w:val="001949E6"/>
    <w:rsid w:val="00195BCB"/>
    <w:rsid w:val="001C0CD7"/>
    <w:rsid w:val="001C4D9F"/>
    <w:rsid w:val="00225F1B"/>
    <w:rsid w:val="002A2303"/>
    <w:rsid w:val="002B7BC7"/>
    <w:rsid w:val="002D2F6F"/>
    <w:rsid w:val="002D4022"/>
    <w:rsid w:val="00355DCA"/>
    <w:rsid w:val="003640D5"/>
    <w:rsid w:val="00384C10"/>
    <w:rsid w:val="003C1437"/>
    <w:rsid w:val="00412FC0"/>
    <w:rsid w:val="00455DFA"/>
    <w:rsid w:val="00465F7F"/>
    <w:rsid w:val="004663F7"/>
    <w:rsid w:val="004724D7"/>
    <w:rsid w:val="004E5416"/>
    <w:rsid w:val="00517558"/>
    <w:rsid w:val="00542D51"/>
    <w:rsid w:val="00551A02"/>
    <w:rsid w:val="005534FA"/>
    <w:rsid w:val="00577F92"/>
    <w:rsid w:val="00585CAD"/>
    <w:rsid w:val="00595F74"/>
    <w:rsid w:val="005A702F"/>
    <w:rsid w:val="005B3A43"/>
    <w:rsid w:val="005C39B5"/>
    <w:rsid w:val="005D3A03"/>
    <w:rsid w:val="005F4321"/>
    <w:rsid w:val="00612EDE"/>
    <w:rsid w:val="00673E60"/>
    <w:rsid w:val="00681FB7"/>
    <w:rsid w:val="00695BE3"/>
    <w:rsid w:val="007372C3"/>
    <w:rsid w:val="00762DCA"/>
    <w:rsid w:val="00792455"/>
    <w:rsid w:val="007A0F05"/>
    <w:rsid w:val="007A365E"/>
    <w:rsid w:val="008002C0"/>
    <w:rsid w:val="00836B48"/>
    <w:rsid w:val="008449FD"/>
    <w:rsid w:val="0087424B"/>
    <w:rsid w:val="008B1879"/>
    <w:rsid w:val="008B6C11"/>
    <w:rsid w:val="008C5323"/>
    <w:rsid w:val="008D477A"/>
    <w:rsid w:val="008F47D3"/>
    <w:rsid w:val="008F5BC4"/>
    <w:rsid w:val="009A055C"/>
    <w:rsid w:val="009A6A3B"/>
    <w:rsid w:val="009D6144"/>
    <w:rsid w:val="009D7435"/>
    <w:rsid w:val="00A345C6"/>
    <w:rsid w:val="00A35DB4"/>
    <w:rsid w:val="00A44D9B"/>
    <w:rsid w:val="00A623DC"/>
    <w:rsid w:val="00AB1860"/>
    <w:rsid w:val="00AB6B74"/>
    <w:rsid w:val="00AF72BF"/>
    <w:rsid w:val="00B823AA"/>
    <w:rsid w:val="00BA45DB"/>
    <w:rsid w:val="00BD610C"/>
    <w:rsid w:val="00BE238B"/>
    <w:rsid w:val="00BF4184"/>
    <w:rsid w:val="00C0601E"/>
    <w:rsid w:val="00C2231F"/>
    <w:rsid w:val="00C31D30"/>
    <w:rsid w:val="00CD6E39"/>
    <w:rsid w:val="00CF29FF"/>
    <w:rsid w:val="00CF6E91"/>
    <w:rsid w:val="00D133E2"/>
    <w:rsid w:val="00D13F8A"/>
    <w:rsid w:val="00D85B68"/>
    <w:rsid w:val="00E30CEB"/>
    <w:rsid w:val="00E53777"/>
    <w:rsid w:val="00E6004D"/>
    <w:rsid w:val="00E620ED"/>
    <w:rsid w:val="00E81978"/>
    <w:rsid w:val="00EE5314"/>
    <w:rsid w:val="00F379B7"/>
    <w:rsid w:val="00F525FA"/>
    <w:rsid w:val="00F9642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AB18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78780184">
      <w:bodyDiv w:val="1"/>
      <w:marLeft w:val="0"/>
      <w:marRight w:val="0"/>
      <w:marTop w:val="0"/>
      <w:marBottom w:val="0"/>
      <w:divBdr>
        <w:top w:val="none" w:sz="0" w:space="0" w:color="auto"/>
        <w:left w:val="none" w:sz="0" w:space="0" w:color="auto"/>
        <w:bottom w:val="none" w:sz="0" w:space="0" w:color="auto"/>
        <w:right w:val="none" w:sz="0" w:space="0" w:color="auto"/>
      </w:divBdr>
      <w:divsChild>
        <w:div w:id="1613785684">
          <w:marLeft w:val="0"/>
          <w:marRight w:val="0"/>
          <w:marTop w:val="0"/>
          <w:marBottom w:val="0"/>
          <w:divBdr>
            <w:top w:val="none" w:sz="0" w:space="0" w:color="auto"/>
            <w:left w:val="none" w:sz="0" w:space="0" w:color="auto"/>
            <w:bottom w:val="none" w:sz="0" w:space="0" w:color="auto"/>
            <w:right w:val="none" w:sz="0" w:space="0" w:color="auto"/>
          </w:divBdr>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2019-08-24T04:49:00Z</dcterms:created>
  <dcterms:modified xsi:type="dcterms:W3CDTF">2019-08-24T04:49:00Z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id="aJQwB2ie"/&gt;&lt;style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