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46B47" w:rsidRDefault="002A2A03" w:rsidP="00730D0E">
      <w:bookmarkStart w:id="0" w:name="_GoBack"/>
      <w:bookmarkEnd w:id="0"/>
    </w:p>
    <w:p w:rsidR="002A2A03" w:rsidRPr="00B46B47" w:rsidRDefault="002A2A03" w:rsidP="00730D0E">
      <w:pPr>
        <w:ind w:firstLine="0"/>
      </w:pPr>
    </w:p>
    <w:p w:rsidR="002A2A03" w:rsidRPr="00B46B47" w:rsidRDefault="002A2A03" w:rsidP="00730D0E"/>
    <w:p w:rsidR="002A2A03" w:rsidRPr="00B46B47" w:rsidRDefault="002A2A03" w:rsidP="00730D0E"/>
    <w:p w:rsidR="002A2A03" w:rsidRPr="00B46B47" w:rsidRDefault="002A2A03" w:rsidP="00730D0E">
      <w:pPr>
        <w:jc w:val="center"/>
      </w:pPr>
    </w:p>
    <w:p w:rsidR="001766FC" w:rsidRPr="00B46B47" w:rsidRDefault="00E61356" w:rsidP="00730D0E">
      <w:pPr>
        <w:jc w:val="center"/>
        <w:rPr>
          <w:shd w:val="clear" w:color="auto" w:fill="FFFFFF"/>
        </w:rPr>
      </w:pPr>
      <w:r w:rsidRPr="00B46B47">
        <w:rPr>
          <w:shd w:val="clear" w:color="auto" w:fill="FFFFFF"/>
        </w:rPr>
        <w:t xml:space="preserve">Using Sociological Theory to Understand Your Field Soc u1a1 </w:t>
      </w:r>
    </w:p>
    <w:p w:rsidR="002A2A03" w:rsidRPr="00B46B47" w:rsidRDefault="00E61356" w:rsidP="00730D0E">
      <w:pPr>
        <w:jc w:val="center"/>
      </w:pPr>
      <w:r w:rsidRPr="00B46B47">
        <w:t xml:space="preserve">Dani Brownwalker </w:t>
      </w:r>
      <w:r w:rsidR="005832ED" w:rsidRPr="00B46B47">
        <w:t>(</w:t>
      </w:r>
      <w:r w:rsidRPr="00B46B47">
        <w:t>First M. Last)</w:t>
      </w:r>
    </w:p>
    <w:p w:rsidR="002A2A03" w:rsidRPr="00B46B47" w:rsidRDefault="00E61356" w:rsidP="00730D0E">
      <w:pPr>
        <w:jc w:val="center"/>
      </w:pPr>
      <w:r w:rsidRPr="00B46B47">
        <w:t>School or Institution Name (University at Place or Town, State)</w:t>
      </w:r>
    </w:p>
    <w:p w:rsidR="002A2A03" w:rsidRPr="00B46B47" w:rsidRDefault="002A2A03" w:rsidP="00730D0E">
      <w:pPr>
        <w:ind w:firstLine="0"/>
      </w:pPr>
    </w:p>
    <w:p w:rsidR="00CA38D8" w:rsidRPr="00B46B47" w:rsidRDefault="00CA38D8"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EC507D" w:rsidRPr="00B46B47" w:rsidRDefault="00EC507D" w:rsidP="00730D0E">
      <w:pPr>
        <w:tabs>
          <w:tab w:val="left" w:pos="90"/>
        </w:tabs>
        <w:ind w:firstLine="0"/>
      </w:pPr>
    </w:p>
    <w:p w:rsidR="00F8440D" w:rsidRPr="00B46B47" w:rsidRDefault="00E61356" w:rsidP="00730D0E">
      <w:pPr>
        <w:ind w:firstLine="0"/>
        <w:rPr>
          <w:shd w:val="clear" w:color="auto" w:fill="FFFFFF"/>
        </w:rPr>
      </w:pPr>
      <w:r w:rsidRPr="00B46B47">
        <w:rPr>
          <w:shd w:val="clear" w:color="auto" w:fill="FFFFFF"/>
        </w:rPr>
        <w:tab/>
      </w:r>
    </w:p>
    <w:p w:rsidR="004E4EC4" w:rsidRPr="00B46B47" w:rsidRDefault="00E61356" w:rsidP="00653DB6">
      <w:pPr>
        <w:rPr>
          <w:shd w:val="clear" w:color="auto" w:fill="FFFFFF"/>
        </w:rPr>
      </w:pPr>
      <w:r w:rsidRPr="00B46B47">
        <w:rPr>
          <w:shd w:val="clear" w:color="auto" w:fill="FFFFFF"/>
        </w:rPr>
        <w:lastRenderedPageBreak/>
        <w:t xml:space="preserve">Sociology and its theories helps in the understanding of different social issues in human society. </w:t>
      </w:r>
      <w:r w:rsidR="00A47911" w:rsidRPr="00B46B47">
        <w:rPr>
          <w:shd w:val="clear" w:color="auto" w:fill="FFFFFF"/>
        </w:rPr>
        <w:t xml:space="preserve">Sociological analysis of </w:t>
      </w:r>
      <w:r w:rsidR="00D35B28" w:rsidRPr="00B46B47">
        <w:rPr>
          <w:shd w:val="clear" w:color="auto" w:fill="FFFFFF"/>
        </w:rPr>
        <w:t>different</w:t>
      </w:r>
      <w:r w:rsidR="00A47911" w:rsidRPr="00B46B47">
        <w:rPr>
          <w:shd w:val="clear" w:color="auto" w:fill="FFFFFF"/>
        </w:rPr>
        <w:t xml:space="preserve"> issues helps in the </w:t>
      </w:r>
      <w:r w:rsidR="00D35B28" w:rsidRPr="00B46B47">
        <w:rPr>
          <w:shd w:val="clear" w:color="auto" w:fill="FFFFFF"/>
        </w:rPr>
        <w:t xml:space="preserve">understanding of why these issues occur and </w:t>
      </w:r>
      <w:r w:rsidR="001C2ADC" w:rsidRPr="00B46B47">
        <w:rPr>
          <w:shd w:val="clear" w:color="auto" w:fill="FFFFFF"/>
        </w:rPr>
        <w:t>how they affect individuals and society as a group</w:t>
      </w:r>
      <w:r w:rsidR="00B46B47">
        <w:rPr>
          <w:shd w:val="clear" w:color="auto" w:fill="FFFFFF"/>
        </w:rPr>
        <w:t xml:space="preserve"> </w:t>
      </w:r>
      <w:r w:rsidR="00B46B47">
        <w:rPr>
          <w:shd w:val="clear" w:color="auto" w:fill="FFFFFF"/>
        </w:rPr>
        <w:fldChar w:fldCharType="begin"/>
      </w:r>
      <w:r w:rsidR="00B46B47">
        <w:rPr>
          <w:shd w:val="clear" w:color="auto" w:fill="FFFFFF"/>
        </w:rPr>
        <w:instrText xml:space="preserve"> ADDIN ZOTERO_ITEM CSL_CITATION {"citationID":"a10g6ef35iu","properties":{"formattedCitation":"(Giddens, 2001)","plainCitation":"(Giddens, 2001)"},"citationItems":[{"id":1058,"uris":["http://zotero.org/users/local/FGhKhGPG/items/WCTDTCF5"],"uri":["http://zotero.org/users/local/FGhKhGPG/items/WCTDTCF5"],"itemData":{"id":1058,"type":"book","title":"Sociology","publisher":"Macmillan","ISBN":"0-333-30929-4","author":[{"family":"Giddens","given":"Anthony"}],"issued":{"date-parts":[["2001"]]}}}],"schema":"https://github.com/citation-style-language/schema/raw/master/csl-citation.json"} </w:instrText>
      </w:r>
      <w:r w:rsidR="00B46B47">
        <w:rPr>
          <w:shd w:val="clear" w:color="auto" w:fill="FFFFFF"/>
        </w:rPr>
        <w:fldChar w:fldCharType="separate"/>
      </w:r>
      <w:r w:rsidR="00B46B47" w:rsidRPr="00B46B47">
        <w:t>(Giddens, 2001)</w:t>
      </w:r>
      <w:r w:rsidR="00B46B47">
        <w:rPr>
          <w:shd w:val="clear" w:color="auto" w:fill="FFFFFF"/>
        </w:rPr>
        <w:fldChar w:fldCharType="end"/>
      </w:r>
      <w:r w:rsidR="001C2ADC" w:rsidRPr="00B46B47">
        <w:rPr>
          <w:shd w:val="clear" w:color="auto" w:fill="FFFFFF"/>
        </w:rPr>
        <w:t xml:space="preserve">. </w:t>
      </w:r>
      <w:r w:rsidR="001C64AE" w:rsidRPr="00B46B47">
        <w:rPr>
          <w:shd w:val="clear" w:color="auto" w:fill="FFFFFF"/>
        </w:rPr>
        <w:t xml:space="preserve">Sociological imaginations my putting an issue in large social context. </w:t>
      </w:r>
      <w:r w:rsidR="00347B72" w:rsidRPr="00B46B47">
        <w:rPr>
          <w:shd w:val="clear" w:color="auto" w:fill="FFFFFF"/>
        </w:rPr>
        <w:t xml:space="preserve">One of the most common issues that occur in any business organization is the interpersonal conflicts which decrease the productivity among the employees. The reasons for these interpersonal conflicts can be due to many reasons such as diversity, conflicts of personality and sometimes poor communications. </w:t>
      </w:r>
      <w:r w:rsidR="00E52F15" w:rsidRPr="00B46B47">
        <w:rPr>
          <w:shd w:val="clear" w:color="auto" w:fill="FFFFFF"/>
        </w:rPr>
        <w:t>A number of reasons contribute to the issue of interpersonal conflicts in an organization, and it decreases the overall efficiency of an organization.</w:t>
      </w:r>
    </w:p>
    <w:p w:rsidR="00E22B5B" w:rsidRPr="00B46B47" w:rsidRDefault="00E61356" w:rsidP="00E22B5B">
      <w:pPr>
        <w:rPr>
          <w:shd w:val="clear" w:color="auto" w:fill="FFFFFF"/>
        </w:rPr>
      </w:pPr>
      <w:r w:rsidRPr="00B46B47">
        <w:rPr>
          <w:shd w:val="clear" w:color="auto" w:fill="FFFFFF"/>
        </w:rPr>
        <w:t xml:space="preserve">An organization is a planned, coordinated and purposeful actions of human beings to compile a tangible product. To understand the issue of </w:t>
      </w:r>
      <w:r w:rsidR="005B2569" w:rsidRPr="00B46B47">
        <w:rPr>
          <w:shd w:val="clear" w:color="auto" w:fill="FFFFFF"/>
        </w:rPr>
        <w:t>interpersonal conflicts in an organization the issue is examined with the help of a sociological lens</w:t>
      </w:r>
      <w:r w:rsidR="006D623E" w:rsidRPr="00B46B47">
        <w:rPr>
          <w:shd w:val="clear" w:color="auto" w:fill="FFFFFF"/>
        </w:rPr>
        <w:t xml:space="preserve">. The application of sociological theories will elaborate the </w:t>
      </w:r>
      <w:r w:rsidR="00200B2E" w:rsidRPr="00B46B47">
        <w:rPr>
          <w:shd w:val="clear" w:color="auto" w:fill="FFFFFF"/>
        </w:rPr>
        <w:t>reason</w:t>
      </w:r>
      <w:r w:rsidR="006D623E" w:rsidRPr="00B46B47">
        <w:rPr>
          <w:shd w:val="clear" w:color="auto" w:fill="FFFFFF"/>
        </w:rPr>
        <w:t xml:space="preserve"> of occurrence of these conflicts at workplace</w:t>
      </w:r>
      <w:r w:rsidR="00A85ABF" w:rsidRPr="00B46B47">
        <w:rPr>
          <w:shd w:val="clear" w:color="auto" w:fill="FFFFFF"/>
        </w:rPr>
        <w:t xml:space="preserve"> and guides a way of </w:t>
      </w:r>
      <w:r w:rsidR="007050ED" w:rsidRPr="00B46B47">
        <w:rPr>
          <w:shd w:val="clear" w:color="auto" w:fill="FFFFFF"/>
        </w:rPr>
        <w:t>looking</w:t>
      </w:r>
      <w:r w:rsidR="00A85ABF" w:rsidRPr="00B46B47">
        <w:rPr>
          <w:shd w:val="clear" w:color="auto" w:fill="FFFFFF"/>
        </w:rPr>
        <w:t xml:space="preserve"> at </w:t>
      </w:r>
      <w:r w:rsidR="007050ED" w:rsidRPr="00B46B47">
        <w:rPr>
          <w:shd w:val="clear" w:color="auto" w:fill="FFFFFF"/>
        </w:rPr>
        <w:t>these</w:t>
      </w:r>
      <w:r w:rsidR="00A85ABF" w:rsidRPr="00B46B47">
        <w:rPr>
          <w:shd w:val="clear" w:color="auto" w:fill="FFFFFF"/>
        </w:rPr>
        <w:t xml:space="preserve"> </w:t>
      </w:r>
      <w:r w:rsidR="007050ED" w:rsidRPr="00B46B47">
        <w:rPr>
          <w:shd w:val="clear" w:color="auto" w:fill="FFFFFF"/>
        </w:rPr>
        <w:t>conflicts</w:t>
      </w:r>
      <w:r w:rsidR="006D623E" w:rsidRPr="00B46B47">
        <w:rPr>
          <w:shd w:val="clear" w:color="auto" w:fill="FFFFFF"/>
        </w:rPr>
        <w:t xml:space="preserve">. </w:t>
      </w:r>
      <w:r w:rsidR="00A85ABF" w:rsidRPr="00B46B47">
        <w:rPr>
          <w:shd w:val="clear" w:color="auto" w:fill="FFFFFF"/>
        </w:rPr>
        <w:t xml:space="preserve">The functionalist theory </w:t>
      </w:r>
      <w:r w:rsidR="00E610C2" w:rsidRPr="00B46B47">
        <w:rPr>
          <w:shd w:val="clear" w:color="auto" w:fill="FFFFFF"/>
        </w:rPr>
        <w:t xml:space="preserve">supports that society us a system </w:t>
      </w:r>
      <w:r w:rsidR="007050ED" w:rsidRPr="00B46B47">
        <w:rPr>
          <w:shd w:val="clear" w:color="auto" w:fill="FFFFFF"/>
        </w:rPr>
        <w:t>of</w:t>
      </w:r>
      <w:r w:rsidR="00E610C2" w:rsidRPr="00B46B47">
        <w:rPr>
          <w:shd w:val="clear" w:color="auto" w:fill="FFFFFF"/>
        </w:rPr>
        <w:t xml:space="preserve"> </w:t>
      </w:r>
      <w:r w:rsidR="007050ED" w:rsidRPr="00B46B47">
        <w:rPr>
          <w:shd w:val="clear" w:color="auto" w:fill="FFFFFF"/>
        </w:rPr>
        <w:t>interconnected</w:t>
      </w:r>
      <w:r w:rsidR="00E610C2" w:rsidRPr="00B46B47">
        <w:rPr>
          <w:shd w:val="clear" w:color="auto" w:fill="FFFFFF"/>
        </w:rPr>
        <w:t xml:space="preserve"> parts which work together to </w:t>
      </w:r>
      <w:r w:rsidR="007050ED" w:rsidRPr="00B46B47">
        <w:rPr>
          <w:shd w:val="clear" w:color="auto" w:fill="FFFFFF"/>
        </w:rPr>
        <w:t>promote</w:t>
      </w:r>
      <w:r w:rsidR="00E610C2" w:rsidRPr="00B46B47">
        <w:rPr>
          <w:shd w:val="clear" w:color="auto" w:fill="FFFFFF"/>
        </w:rPr>
        <w:t xml:space="preserve"> harmony </w:t>
      </w:r>
      <w:r w:rsidR="000E48C2" w:rsidRPr="00B46B47">
        <w:rPr>
          <w:shd w:val="clear" w:color="auto" w:fill="FFFFFF"/>
        </w:rPr>
        <w:t>and social equilibrium in</w:t>
      </w:r>
      <w:r w:rsidR="00E610C2" w:rsidRPr="00B46B47">
        <w:rPr>
          <w:shd w:val="clear" w:color="auto" w:fill="FFFFFF"/>
        </w:rPr>
        <w:t xml:space="preserve"> the society</w:t>
      </w:r>
      <w:r w:rsidR="002E7EFB" w:rsidRPr="00B46B47">
        <w:rPr>
          <w:shd w:val="clear" w:color="auto" w:fill="FFFFFF"/>
        </w:rPr>
        <w:t xml:space="preserve"> </w:t>
      </w:r>
      <w:r w:rsidR="002E7EFB" w:rsidRPr="00B46B47">
        <w:rPr>
          <w:shd w:val="clear" w:color="auto" w:fill="FFFFFF"/>
        </w:rPr>
        <w:fldChar w:fldCharType="begin"/>
      </w:r>
      <w:r w:rsidR="002E7EFB" w:rsidRPr="00B46B47">
        <w:rPr>
          <w:shd w:val="clear" w:color="auto" w:fill="FFFFFF"/>
        </w:rPr>
        <w:instrText xml:space="preserve"> ADDIN ZOTERO_ITEM CSL_CITATION {"citationID":"a1q4d13g03m","properties":{"formattedCitation":"(Crossman, n.d.)","plainCitation":"(Crossman, n.d.)"},"citationItems":[{"id":1054,"uris":["http://zotero.org/users/local/FGhKhGPG/items/29A4WPAH"],"uri":["http://zotero.org/users/local/FGhKhGPG/items/29A4WPAH"],"itemData":{"id":1054,"type":"webpage","title":"Everything You Need to Know About Functionalist Theory","container-title":"ThoughtCo","abstract":"The functionalist perspective (functionalism) is a major theoretical perspective in sociology, focusing on the macro-level of social structure.","URL":"https://www.thoughtco.com/functionalist-perspective-3026625","author":[{"family":"Crossman","given":"Ashley"}]}}],"schema":"https://github.com/citation-style-language/schema/raw/master/csl-citation.json"} </w:instrText>
      </w:r>
      <w:r w:rsidR="002E7EFB" w:rsidRPr="00B46B47">
        <w:rPr>
          <w:shd w:val="clear" w:color="auto" w:fill="FFFFFF"/>
        </w:rPr>
        <w:fldChar w:fldCharType="separate"/>
      </w:r>
      <w:r w:rsidR="002E7EFB" w:rsidRPr="00B46B47">
        <w:t>(Crossman, n.d.)</w:t>
      </w:r>
      <w:r w:rsidR="002E7EFB" w:rsidRPr="00B46B47">
        <w:rPr>
          <w:shd w:val="clear" w:color="auto" w:fill="FFFFFF"/>
        </w:rPr>
        <w:fldChar w:fldCharType="end"/>
      </w:r>
      <w:r w:rsidR="00E610C2" w:rsidRPr="00B46B47">
        <w:rPr>
          <w:shd w:val="clear" w:color="auto" w:fill="FFFFFF"/>
        </w:rPr>
        <w:t xml:space="preserve">.  </w:t>
      </w:r>
      <w:r w:rsidR="00151E3A" w:rsidRPr="00B46B47">
        <w:rPr>
          <w:shd w:val="clear" w:color="auto" w:fill="FFFFFF"/>
        </w:rPr>
        <w:t xml:space="preserve">It emphasizes that every aspect of the society is interdependent on each other and serves a purpose. Looking at interpersonal conflicts in the organization from the functionalist perspectives shows that </w:t>
      </w:r>
      <w:r w:rsidR="00A21BD7" w:rsidRPr="00B46B47">
        <w:rPr>
          <w:shd w:val="clear" w:color="auto" w:fill="FFFFFF"/>
        </w:rPr>
        <w:t xml:space="preserve">the conflicts arise for the natural reasons and serves a purpose. For instance, for the sake of resources, benefits, and recognition. According to this </w:t>
      </w:r>
      <w:r w:rsidR="00F06405" w:rsidRPr="00B46B47">
        <w:rPr>
          <w:shd w:val="clear" w:color="auto" w:fill="FFFFFF"/>
        </w:rPr>
        <w:t>perspective</w:t>
      </w:r>
      <w:r w:rsidR="00A21BD7" w:rsidRPr="00B46B47">
        <w:rPr>
          <w:shd w:val="clear" w:color="auto" w:fill="FFFFFF"/>
        </w:rPr>
        <w:t>, there is no</w:t>
      </w:r>
      <w:r w:rsidR="00F06405" w:rsidRPr="00B46B47">
        <w:rPr>
          <w:shd w:val="clear" w:color="auto" w:fill="FFFFFF"/>
        </w:rPr>
        <w:t xml:space="preserve"> need for sudden social reform. The arousal of conflicts will lead to better leadership and training regarding team management and diversity acceptance. </w:t>
      </w:r>
      <w:r w:rsidR="00265BE4" w:rsidRPr="00B46B47">
        <w:rPr>
          <w:shd w:val="clear" w:color="auto" w:fill="FFFFFF"/>
        </w:rPr>
        <w:t xml:space="preserve">Conflicts are dysfunctional </w:t>
      </w:r>
      <w:r w:rsidR="00C67AB3" w:rsidRPr="00B46B47">
        <w:rPr>
          <w:shd w:val="clear" w:color="auto" w:fill="FFFFFF"/>
        </w:rPr>
        <w:t>because</w:t>
      </w:r>
      <w:r w:rsidR="00265BE4" w:rsidRPr="00B46B47">
        <w:rPr>
          <w:shd w:val="clear" w:color="auto" w:fill="FFFFFF"/>
        </w:rPr>
        <w:t xml:space="preserve"> they are </w:t>
      </w:r>
      <w:r w:rsidR="00C67AB3" w:rsidRPr="00B46B47">
        <w:rPr>
          <w:shd w:val="clear" w:color="auto" w:fill="FFFFFF"/>
        </w:rPr>
        <w:t>associated</w:t>
      </w:r>
      <w:r w:rsidR="00265BE4" w:rsidRPr="00B46B47">
        <w:rPr>
          <w:shd w:val="clear" w:color="auto" w:fill="FFFFFF"/>
        </w:rPr>
        <w:t xml:space="preserve"> with negative outcomes in terms of lack of </w:t>
      </w:r>
      <w:r w:rsidR="00265BE4" w:rsidRPr="00B46B47">
        <w:rPr>
          <w:shd w:val="clear" w:color="auto" w:fill="FFFFFF"/>
        </w:rPr>
        <w:lastRenderedPageBreak/>
        <w:t>productivity, but they are functional as they lead to effective leadership or conflict management programs.</w:t>
      </w:r>
    </w:p>
    <w:p w:rsidR="00E22B5B" w:rsidRPr="00B46B47" w:rsidRDefault="00E61356" w:rsidP="00E22B5B">
      <w:pPr>
        <w:rPr>
          <w:shd w:val="clear" w:color="auto" w:fill="FFFFFF"/>
        </w:rPr>
      </w:pPr>
      <w:r w:rsidRPr="00B46B47">
        <w:rPr>
          <w:shd w:val="clear" w:color="auto" w:fill="FFFFFF"/>
        </w:rPr>
        <w:t xml:space="preserve">The conflict theory works in contrast with the functionalist </w:t>
      </w:r>
      <w:r w:rsidR="0045178A" w:rsidRPr="00B46B47">
        <w:rPr>
          <w:shd w:val="clear" w:color="auto" w:fill="FFFFFF"/>
        </w:rPr>
        <w:t xml:space="preserve">perspective which views society as different groups struggling for power and </w:t>
      </w:r>
      <w:r w:rsidR="00252113" w:rsidRPr="00B46B47">
        <w:rPr>
          <w:shd w:val="clear" w:color="auto" w:fill="FFFFFF"/>
        </w:rPr>
        <w:t>resources</w:t>
      </w:r>
      <w:r w:rsidR="002E7EFB" w:rsidRPr="00B46B47">
        <w:rPr>
          <w:shd w:val="clear" w:color="auto" w:fill="FFFFFF"/>
        </w:rPr>
        <w:t xml:space="preserve"> </w:t>
      </w:r>
      <w:r w:rsidR="002E7EFB" w:rsidRPr="00B46B47">
        <w:rPr>
          <w:shd w:val="clear" w:color="auto" w:fill="FFFFFF"/>
        </w:rPr>
        <w:fldChar w:fldCharType="begin"/>
      </w:r>
      <w:r w:rsidR="002E7EFB" w:rsidRPr="00B46B47">
        <w:rPr>
          <w:shd w:val="clear" w:color="auto" w:fill="FFFFFF"/>
        </w:rPr>
        <w:instrText xml:space="preserve"> ADDIN ZOTERO_ITEM CSL_CITATION {"citationID":"0o4cQRkq","properties":{"formattedCitation":"{\\rtf (\\uc0\\u8220{}The Three Main Sociological Perspectives.pdf,\\uc0\\u8221{} n.d.)}","plainCitation":"(“The Three Main Sociological Perspectives.pdf,” n.d.)"},"citationItems":[{"id":1056,"uris":["http://zotero.org/users/local/FGhKhGPG/items/WAMJS3B6"],"uri":["http://zotero.org/users/local/FGhKhGPG/items/WAMJS3B6"],"itemData":{"id":1056,"type":"article","title":"The Three Main Sociological Perspectives.pdf","URL":"https://laulima.hawaii.edu/access/content/user/kfrench/sociology/The%20Three%20Main%20Sociological%20Perspectives.pdf","accessed":{"date-parts":[["2019",1,28]]}}}],"schema":"https://github.com/citation-style-language/schema/raw/master/csl-citation.json"} </w:instrText>
      </w:r>
      <w:r w:rsidR="002E7EFB" w:rsidRPr="00B46B47">
        <w:rPr>
          <w:shd w:val="clear" w:color="auto" w:fill="FFFFFF"/>
        </w:rPr>
        <w:fldChar w:fldCharType="separate"/>
      </w:r>
      <w:r w:rsidR="002E7EFB" w:rsidRPr="00B46B47">
        <w:t>(“The Three Main Sociological Perspectives.pdf,” n.d.)</w:t>
      </w:r>
      <w:r w:rsidR="002E7EFB" w:rsidRPr="00B46B47">
        <w:rPr>
          <w:shd w:val="clear" w:color="auto" w:fill="FFFFFF"/>
        </w:rPr>
        <w:fldChar w:fldCharType="end"/>
      </w:r>
      <w:r w:rsidR="0045178A" w:rsidRPr="00B46B47">
        <w:rPr>
          <w:shd w:val="clear" w:color="auto" w:fill="FFFFFF"/>
        </w:rPr>
        <w:t xml:space="preserve">. </w:t>
      </w:r>
      <w:r w:rsidR="00E37C54" w:rsidRPr="00B46B47">
        <w:rPr>
          <w:shd w:val="clear" w:color="auto" w:fill="FFFFFF"/>
        </w:rPr>
        <w:t xml:space="preserve">The conflict theory describes interpersonal conflicts in an organization as a result of a fight for resources and power. The struggle to get more resources and recognition in the workplace results in conflicts. </w:t>
      </w:r>
      <w:r w:rsidR="00602A9A" w:rsidRPr="00B46B47">
        <w:rPr>
          <w:shd w:val="clear" w:color="auto" w:fill="FFFFFF"/>
        </w:rPr>
        <w:t xml:space="preserve">The conflict between the opposite genders at the workplace is also the outcome of women fighting for the equal rights </w:t>
      </w:r>
      <w:r w:rsidR="007D0EB4" w:rsidRPr="00B46B47">
        <w:rPr>
          <w:shd w:val="clear" w:color="auto" w:fill="FFFFFF"/>
        </w:rPr>
        <w:t xml:space="preserve">and competing with the </w:t>
      </w:r>
      <w:r w:rsidR="006D30D4" w:rsidRPr="00B46B47">
        <w:rPr>
          <w:shd w:val="clear" w:color="auto" w:fill="FFFFFF"/>
        </w:rPr>
        <w:t>opposite</w:t>
      </w:r>
      <w:r w:rsidR="007D0EB4" w:rsidRPr="00B46B47">
        <w:rPr>
          <w:shd w:val="clear" w:color="auto" w:fill="FFFFFF"/>
        </w:rPr>
        <w:t xml:space="preserve"> gender and man at the same time do not want to let power in her hands. </w:t>
      </w:r>
      <w:r w:rsidR="006D30D4" w:rsidRPr="00B46B47">
        <w:rPr>
          <w:shd w:val="clear" w:color="auto" w:fill="FFFFFF"/>
        </w:rPr>
        <w:t xml:space="preserve">This creates tension in the organization, and the outcome is conflicts among the organization personnel. From this perspective, conflict is a positive thing as it contributes to the </w:t>
      </w:r>
      <w:r w:rsidR="00A23047" w:rsidRPr="00B46B47">
        <w:rPr>
          <w:shd w:val="clear" w:color="auto" w:fill="FFFFFF"/>
        </w:rPr>
        <w:t xml:space="preserve">struggle of subordinates to reach a dominating managerial position. </w:t>
      </w:r>
      <w:r w:rsidR="008C5F69" w:rsidRPr="00B46B47">
        <w:rPr>
          <w:shd w:val="clear" w:color="auto" w:fill="FFFFFF"/>
        </w:rPr>
        <w:t>This constant competition results in the functioning or organization as promotions and demotions.</w:t>
      </w:r>
    </w:p>
    <w:p w:rsidR="008C5F69" w:rsidRPr="00B46B47" w:rsidRDefault="00E61356" w:rsidP="00E22B5B">
      <w:pPr>
        <w:rPr>
          <w:shd w:val="clear" w:color="auto" w:fill="FFFFFF"/>
        </w:rPr>
      </w:pPr>
      <w:r w:rsidRPr="00B46B47">
        <w:rPr>
          <w:shd w:val="clear" w:color="auto" w:fill="FFFFFF"/>
        </w:rPr>
        <w:t xml:space="preserve">The </w:t>
      </w:r>
      <w:r w:rsidR="00C2149E" w:rsidRPr="00B46B47">
        <w:rPr>
          <w:shd w:val="clear" w:color="auto" w:fill="FFFFFF"/>
        </w:rPr>
        <w:t xml:space="preserve">interactionist </w:t>
      </w:r>
      <w:r w:rsidRPr="00B46B47">
        <w:rPr>
          <w:shd w:val="clear" w:color="auto" w:fill="FFFFFF"/>
        </w:rPr>
        <w:t xml:space="preserve">perspectives </w:t>
      </w:r>
      <w:r w:rsidR="00C2149E" w:rsidRPr="00B46B47">
        <w:rPr>
          <w:shd w:val="clear" w:color="auto" w:fill="FFFFFF"/>
        </w:rPr>
        <w:t xml:space="preserve">or symbolic interactionism views that the </w:t>
      </w:r>
      <w:r w:rsidR="0088531E" w:rsidRPr="00B46B47">
        <w:rPr>
          <w:shd w:val="clear" w:color="auto" w:fill="FFFFFF"/>
        </w:rPr>
        <w:t>society</w:t>
      </w:r>
      <w:r w:rsidR="00C2149E" w:rsidRPr="00B46B47">
        <w:rPr>
          <w:shd w:val="clear" w:color="auto" w:fill="FFFFFF"/>
        </w:rPr>
        <w:t xml:space="preserve"> is the outcome of everyday interactions. </w:t>
      </w:r>
      <w:r w:rsidR="0088531E" w:rsidRPr="00B46B47">
        <w:rPr>
          <w:shd w:val="clear" w:color="auto" w:fill="FFFFFF"/>
        </w:rPr>
        <w:t xml:space="preserve">According to this perspective, people </w:t>
      </w:r>
      <w:r w:rsidR="00AB6AE5" w:rsidRPr="00B46B47">
        <w:rPr>
          <w:shd w:val="clear" w:color="auto" w:fill="FFFFFF"/>
        </w:rPr>
        <w:t>assign</w:t>
      </w:r>
      <w:r w:rsidR="0088531E" w:rsidRPr="00B46B47">
        <w:rPr>
          <w:shd w:val="clear" w:color="auto" w:fill="FFFFFF"/>
        </w:rPr>
        <w:t xml:space="preserve"> meaning to different</w:t>
      </w:r>
      <w:r w:rsidR="00466173" w:rsidRPr="00B46B47">
        <w:rPr>
          <w:shd w:val="clear" w:color="auto" w:fill="FFFFFF"/>
        </w:rPr>
        <w:t xml:space="preserve"> symbols</w:t>
      </w:r>
      <w:r w:rsidR="00B179D0" w:rsidRPr="00B46B47">
        <w:rPr>
          <w:shd w:val="clear" w:color="auto" w:fill="FFFFFF"/>
        </w:rPr>
        <w:t xml:space="preserve"> </w:t>
      </w:r>
      <w:r w:rsidR="00B179D0" w:rsidRPr="00B46B47">
        <w:rPr>
          <w:shd w:val="clear" w:color="auto" w:fill="FFFFFF"/>
        </w:rPr>
        <w:fldChar w:fldCharType="begin"/>
      </w:r>
      <w:r w:rsidR="00B179D0" w:rsidRPr="00B46B47">
        <w:rPr>
          <w:shd w:val="clear" w:color="auto" w:fill="FFFFFF"/>
        </w:rPr>
        <w:instrText xml:space="preserve"> ADDIN ZOTERO_ITEM CSL_CITATION {"citationID":"a25mrsok2f2","properties":{"formattedCitation":"(Denzin, 2016)","plainCitation":"(Denzin, 2016)"},"citationItems":[{"id":1057,"uris":["http://zotero.org/users/local/FGhKhGPG/items/6P8MEUGM"],"uri":["http://zotero.org/users/local/FGhKhGPG/items/6P8MEUGM"],"itemData":{"id":1057,"type":"article-journal","title":"Symbolic interactionism","container-title":"The international encyclopedia of communication theory and philosophy","page":"1-12","author":[{"family":"Denzin","given":"Norman K."}],"issued":{"date-parts":[["2016"]]}}}],"schema":"https://github.com/citation-style-language/schema/raw/master/csl-citation.json"} </w:instrText>
      </w:r>
      <w:r w:rsidR="00B179D0" w:rsidRPr="00B46B47">
        <w:rPr>
          <w:shd w:val="clear" w:color="auto" w:fill="FFFFFF"/>
        </w:rPr>
        <w:fldChar w:fldCharType="separate"/>
      </w:r>
      <w:r w:rsidR="00B179D0" w:rsidRPr="00B46B47">
        <w:t>(Denzin, 2016)</w:t>
      </w:r>
      <w:r w:rsidR="00B179D0" w:rsidRPr="00B46B47">
        <w:rPr>
          <w:shd w:val="clear" w:color="auto" w:fill="FFFFFF"/>
        </w:rPr>
        <w:fldChar w:fldCharType="end"/>
      </w:r>
      <w:r w:rsidR="00466173" w:rsidRPr="00B46B47">
        <w:rPr>
          <w:shd w:val="clear" w:color="auto" w:fill="FFFFFF"/>
        </w:rPr>
        <w:t xml:space="preserve">. People act </w:t>
      </w:r>
      <w:r w:rsidR="00A03890" w:rsidRPr="00B46B47">
        <w:rPr>
          <w:shd w:val="clear" w:color="auto" w:fill="FFFFFF"/>
        </w:rPr>
        <w:t>as per</w:t>
      </w:r>
      <w:r w:rsidR="00466173" w:rsidRPr="00B46B47">
        <w:rPr>
          <w:shd w:val="clear" w:color="auto" w:fill="FFFFFF"/>
        </w:rPr>
        <w:t xml:space="preserve"> the subjective </w:t>
      </w:r>
      <w:r w:rsidR="00A03890" w:rsidRPr="00B46B47">
        <w:rPr>
          <w:shd w:val="clear" w:color="auto" w:fill="FFFFFF"/>
        </w:rPr>
        <w:t>understanding</w:t>
      </w:r>
      <w:r w:rsidR="00466173" w:rsidRPr="00B46B47">
        <w:rPr>
          <w:shd w:val="clear" w:color="auto" w:fill="FFFFFF"/>
        </w:rPr>
        <w:t xml:space="preserve"> of these symbols. </w:t>
      </w:r>
      <w:r w:rsidR="001B1586" w:rsidRPr="00B46B47">
        <w:rPr>
          <w:shd w:val="clear" w:color="auto" w:fill="FFFFFF"/>
        </w:rPr>
        <w:t xml:space="preserve">In these conflicts among the </w:t>
      </w:r>
      <w:r w:rsidR="002F583A" w:rsidRPr="00B46B47">
        <w:rPr>
          <w:shd w:val="clear" w:color="auto" w:fill="FFFFFF"/>
        </w:rPr>
        <w:t>members</w:t>
      </w:r>
      <w:r w:rsidR="001B1586" w:rsidRPr="00B46B47">
        <w:rPr>
          <w:shd w:val="clear" w:color="auto" w:fill="FFFFFF"/>
        </w:rPr>
        <w:t xml:space="preserve"> of the organization</w:t>
      </w:r>
      <w:r w:rsidR="002F583A" w:rsidRPr="00B46B47">
        <w:rPr>
          <w:shd w:val="clear" w:color="auto" w:fill="FFFFFF"/>
        </w:rPr>
        <w:t>, there</w:t>
      </w:r>
      <w:r w:rsidR="00B77842" w:rsidRPr="00B46B47">
        <w:rPr>
          <w:shd w:val="clear" w:color="auto" w:fill="FFFFFF"/>
        </w:rPr>
        <w:t xml:space="preserve"> is no right or wrong it is just the difference of </w:t>
      </w:r>
      <w:r w:rsidR="001B1586" w:rsidRPr="00B46B47">
        <w:rPr>
          <w:shd w:val="clear" w:color="auto" w:fill="FFFFFF"/>
        </w:rPr>
        <w:t xml:space="preserve">perspectives. </w:t>
      </w:r>
      <w:r w:rsidR="00E576C1" w:rsidRPr="00B46B47">
        <w:rPr>
          <w:shd w:val="clear" w:color="auto" w:fill="FFFFFF"/>
        </w:rPr>
        <w:t xml:space="preserve">The conflicts arise due to the interactions between the people. </w:t>
      </w:r>
      <w:r w:rsidR="004A4729" w:rsidRPr="00B46B47">
        <w:rPr>
          <w:shd w:val="clear" w:color="auto" w:fill="FFFFFF"/>
        </w:rPr>
        <w:t>The</w:t>
      </w:r>
      <w:r w:rsidR="00E576C1" w:rsidRPr="00B46B47">
        <w:rPr>
          <w:shd w:val="clear" w:color="auto" w:fill="FFFFFF"/>
        </w:rPr>
        <w:t xml:space="preserve"> issue of conflicts in an organization has the</w:t>
      </w:r>
      <w:r w:rsidR="004A4729" w:rsidRPr="00B46B47">
        <w:rPr>
          <w:shd w:val="clear" w:color="auto" w:fill="FFFFFF"/>
        </w:rPr>
        <w:t xml:space="preserve"> subjective nature. Employees learn to behave in a certain way as influenced by their interactions </w:t>
      </w:r>
      <w:r w:rsidR="005F7CC2" w:rsidRPr="00B46B47">
        <w:rPr>
          <w:shd w:val="clear" w:color="auto" w:fill="FFFFFF"/>
        </w:rPr>
        <w:t xml:space="preserve">with other people and whose perceptions influence their own beliefs. </w:t>
      </w:r>
      <w:r w:rsidR="003D5CB2" w:rsidRPr="00B46B47">
        <w:rPr>
          <w:shd w:val="clear" w:color="auto" w:fill="FFFFFF"/>
        </w:rPr>
        <w:t xml:space="preserve">To resolve the interpersonal conflicts this perspective is helpful in understanding why people decide to behave in a certain way which leads to conflict </w:t>
      </w:r>
      <w:r w:rsidR="003D5CB2" w:rsidRPr="00B46B47">
        <w:rPr>
          <w:shd w:val="clear" w:color="auto" w:fill="FFFFFF"/>
        </w:rPr>
        <w:lastRenderedPageBreak/>
        <w:t xml:space="preserve">and </w:t>
      </w:r>
      <w:r w:rsidR="009B4FC5" w:rsidRPr="00B46B47">
        <w:rPr>
          <w:shd w:val="clear" w:color="auto" w:fill="FFFFFF"/>
        </w:rPr>
        <w:t xml:space="preserve">advocate ways which reduce the interaction with other employees </w:t>
      </w:r>
      <w:r w:rsidR="003A6BFB" w:rsidRPr="00B46B47">
        <w:rPr>
          <w:shd w:val="clear" w:color="auto" w:fill="FFFFFF"/>
        </w:rPr>
        <w:t>which may cause the trouble and conflicts at the workplace.</w:t>
      </w: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B46B47" w:rsidRDefault="00B46B47" w:rsidP="00B46B47">
      <w:pPr>
        <w:jc w:val="center"/>
        <w:rPr>
          <w:b/>
          <w:shd w:val="clear" w:color="auto" w:fill="FFFFFF"/>
        </w:rPr>
      </w:pPr>
    </w:p>
    <w:p w:rsidR="00827C0F" w:rsidRPr="00B46B47" w:rsidRDefault="00E61356" w:rsidP="00B46B47">
      <w:pPr>
        <w:jc w:val="center"/>
        <w:rPr>
          <w:b/>
          <w:shd w:val="clear" w:color="auto" w:fill="FFFFFF"/>
        </w:rPr>
      </w:pPr>
      <w:r w:rsidRPr="00B46B47">
        <w:rPr>
          <w:b/>
          <w:shd w:val="clear" w:color="auto" w:fill="FFFFFF"/>
        </w:rPr>
        <w:lastRenderedPageBreak/>
        <w:t>References</w:t>
      </w:r>
    </w:p>
    <w:p w:rsidR="00B46B47" w:rsidRPr="00B46B47" w:rsidRDefault="00E61356" w:rsidP="00B46B47">
      <w:pPr>
        <w:pStyle w:val="Bibliography"/>
      </w:pPr>
      <w:r w:rsidRPr="00B46B47">
        <w:rPr>
          <w:shd w:val="clear" w:color="auto" w:fill="FFFFFF"/>
        </w:rPr>
        <w:fldChar w:fldCharType="begin"/>
      </w:r>
      <w:r w:rsidRPr="00B46B47">
        <w:rPr>
          <w:shd w:val="clear" w:color="auto" w:fill="FFFFFF"/>
        </w:rPr>
        <w:instrText xml:space="preserve"> ADDIN ZOTERO_BIBL {"custom":[]} CSL_BIBLIOGRAPHY </w:instrText>
      </w:r>
      <w:r w:rsidRPr="00B46B47">
        <w:rPr>
          <w:shd w:val="clear" w:color="auto" w:fill="FFFFFF"/>
        </w:rPr>
        <w:fldChar w:fldCharType="separate"/>
      </w:r>
      <w:r w:rsidRPr="00B46B47">
        <w:t>Crossman, A. (n.d.). Everything You Need to Know About Functionalist Theory. Retrieved from https://www.thoughtco.com/functionalist-perspective-3026625</w:t>
      </w:r>
    </w:p>
    <w:p w:rsidR="00B46B47" w:rsidRPr="00B46B47" w:rsidRDefault="00E61356" w:rsidP="00B46B47">
      <w:pPr>
        <w:pStyle w:val="Bibliography"/>
      </w:pPr>
      <w:r w:rsidRPr="00B46B47">
        <w:t>Denzin, N. K. (2016). Symbolic interact</w:t>
      </w:r>
      <w:r w:rsidRPr="00B46B47">
        <w:t xml:space="preserve">ionism. </w:t>
      </w:r>
      <w:r w:rsidRPr="00B46B47">
        <w:rPr>
          <w:i/>
          <w:iCs/>
        </w:rPr>
        <w:t>The International Encyclopedia of Communication Theory and Philosophy</w:t>
      </w:r>
      <w:r w:rsidRPr="00B46B47">
        <w:t>, 1–12.</w:t>
      </w:r>
    </w:p>
    <w:p w:rsidR="00B46B47" w:rsidRPr="00B46B47" w:rsidRDefault="00E61356" w:rsidP="00B46B47">
      <w:pPr>
        <w:pStyle w:val="Bibliography"/>
      </w:pPr>
      <w:r w:rsidRPr="00B46B47">
        <w:t xml:space="preserve">Giddens, A. (2001). </w:t>
      </w:r>
      <w:r w:rsidRPr="00B46B47">
        <w:rPr>
          <w:i/>
          <w:iCs/>
        </w:rPr>
        <w:t>Sociology</w:t>
      </w:r>
      <w:r w:rsidRPr="00B46B47">
        <w:t>. Macmillan.</w:t>
      </w:r>
    </w:p>
    <w:p w:rsidR="00B46B47" w:rsidRPr="00B46B47" w:rsidRDefault="00E61356" w:rsidP="00B46B47">
      <w:pPr>
        <w:pStyle w:val="Bibliography"/>
      </w:pPr>
      <w:r w:rsidRPr="00B46B47">
        <w:t xml:space="preserve">The Three Main Sociological Perspectives.pdf. (n.d.). Retrieved from </w:t>
      </w:r>
      <w:r w:rsidRPr="00B46B47">
        <w:t>https://laulima.hawaii.edu/access/content/user/kfrench/sociology/The%20Three%20Main%20Sociological%20Perspectives.pdf</w:t>
      </w:r>
    </w:p>
    <w:p w:rsidR="002E7EFB" w:rsidRPr="00B46B47" w:rsidRDefault="00E61356" w:rsidP="00653DB6">
      <w:pPr>
        <w:rPr>
          <w:shd w:val="clear" w:color="auto" w:fill="FFFFFF"/>
        </w:rPr>
      </w:pPr>
      <w:r w:rsidRPr="00B46B47">
        <w:rPr>
          <w:shd w:val="clear" w:color="auto" w:fill="FFFFFF"/>
        </w:rPr>
        <w:fldChar w:fldCharType="end"/>
      </w:r>
    </w:p>
    <w:sectPr w:rsidR="002E7EFB" w:rsidRPr="00B46B47"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56" w:rsidRDefault="00E61356">
      <w:pPr>
        <w:spacing w:line="240" w:lineRule="auto"/>
      </w:pPr>
      <w:r>
        <w:separator/>
      </w:r>
    </w:p>
  </w:endnote>
  <w:endnote w:type="continuationSeparator" w:id="0">
    <w:p w:rsidR="00E61356" w:rsidRDefault="00E61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56" w:rsidRDefault="00E61356">
      <w:pPr>
        <w:spacing w:line="240" w:lineRule="auto"/>
      </w:pPr>
      <w:r>
        <w:separator/>
      </w:r>
    </w:p>
  </w:footnote>
  <w:footnote w:type="continuationSeparator" w:id="0">
    <w:p w:rsidR="00E61356" w:rsidRDefault="00E613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6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6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93C">
      <w:rPr>
        <w:rStyle w:val="PageNumber"/>
        <w:noProof/>
      </w:rPr>
      <w:t>5</w:t>
    </w:r>
    <w:r>
      <w:rPr>
        <w:rStyle w:val="PageNumber"/>
      </w:rPr>
      <w:fldChar w:fldCharType="end"/>
    </w:r>
  </w:p>
  <w:p w:rsidR="002A2A03" w:rsidRDefault="00E61356" w:rsidP="001766FC">
    <w:pPr>
      <w:ind w:right="360" w:firstLine="0"/>
    </w:pPr>
    <w:r>
      <w:rPr>
        <w:color w:val="393939"/>
        <w:szCs w:val="20"/>
      </w:rPr>
      <w:t>SOCIOLOGY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6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93C">
      <w:rPr>
        <w:rStyle w:val="PageNumber"/>
        <w:noProof/>
      </w:rPr>
      <w:t>1</w:t>
    </w:r>
    <w:r>
      <w:rPr>
        <w:rStyle w:val="PageNumber"/>
      </w:rPr>
      <w:fldChar w:fldCharType="end"/>
    </w:r>
  </w:p>
  <w:p w:rsidR="002A2A03" w:rsidRPr="008D3F2B" w:rsidRDefault="00E61356" w:rsidP="008D3F2B">
    <w:pPr>
      <w:spacing w:after="300" w:line="240" w:lineRule="auto"/>
      <w:ind w:firstLine="0"/>
      <w:rPr>
        <w:color w:val="393939"/>
        <w:sz w:val="20"/>
        <w:szCs w:val="20"/>
      </w:rPr>
    </w:pPr>
    <w:r w:rsidRPr="008D3F2B">
      <w:rPr>
        <w:rFonts w:ascii="Arial" w:hAnsi="Arial" w:cs="Arial"/>
        <w:color w:val="393939"/>
        <w:sz w:val="20"/>
        <w:szCs w:val="20"/>
      </w:rPr>
      <w:br/>
    </w:r>
    <w:r w:rsidR="001766FC">
      <w:rPr>
        <w:color w:val="393939"/>
        <w:szCs w:val="20"/>
      </w:rPr>
      <w:t>SOCIOLOGY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CF1E664C">
      <w:start w:val="1"/>
      <w:numFmt w:val="bullet"/>
      <w:lvlText w:val=""/>
      <w:lvlJc w:val="left"/>
      <w:pPr>
        <w:ind w:left="810" w:hanging="360"/>
      </w:pPr>
      <w:rPr>
        <w:rFonts w:ascii="Symbol" w:hAnsi="Symbol" w:hint="default"/>
      </w:rPr>
    </w:lvl>
    <w:lvl w:ilvl="1" w:tplc="10A294DA" w:tentative="1">
      <w:start w:val="1"/>
      <w:numFmt w:val="bullet"/>
      <w:lvlText w:val="o"/>
      <w:lvlJc w:val="left"/>
      <w:pPr>
        <w:ind w:left="1530" w:hanging="360"/>
      </w:pPr>
      <w:rPr>
        <w:rFonts w:ascii="Courier New" w:hAnsi="Courier New" w:cs="Courier New" w:hint="default"/>
      </w:rPr>
    </w:lvl>
    <w:lvl w:ilvl="2" w:tplc="FBDA6CCC" w:tentative="1">
      <w:start w:val="1"/>
      <w:numFmt w:val="bullet"/>
      <w:lvlText w:val=""/>
      <w:lvlJc w:val="left"/>
      <w:pPr>
        <w:ind w:left="2250" w:hanging="360"/>
      </w:pPr>
      <w:rPr>
        <w:rFonts w:ascii="Wingdings" w:hAnsi="Wingdings" w:hint="default"/>
      </w:rPr>
    </w:lvl>
    <w:lvl w:ilvl="3" w:tplc="628E7DD6" w:tentative="1">
      <w:start w:val="1"/>
      <w:numFmt w:val="bullet"/>
      <w:lvlText w:val=""/>
      <w:lvlJc w:val="left"/>
      <w:pPr>
        <w:ind w:left="2970" w:hanging="360"/>
      </w:pPr>
      <w:rPr>
        <w:rFonts w:ascii="Symbol" w:hAnsi="Symbol" w:hint="default"/>
      </w:rPr>
    </w:lvl>
    <w:lvl w:ilvl="4" w:tplc="E6329A66" w:tentative="1">
      <w:start w:val="1"/>
      <w:numFmt w:val="bullet"/>
      <w:lvlText w:val="o"/>
      <w:lvlJc w:val="left"/>
      <w:pPr>
        <w:ind w:left="3690" w:hanging="360"/>
      </w:pPr>
      <w:rPr>
        <w:rFonts w:ascii="Courier New" w:hAnsi="Courier New" w:cs="Courier New" w:hint="default"/>
      </w:rPr>
    </w:lvl>
    <w:lvl w:ilvl="5" w:tplc="C254C9B0" w:tentative="1">
      <w:start w:val="1"/>
      <w:numFmt w:val="bullet"/>
      <w:lvlText w:val=""/>
      <w:lvlJc w:val="left"/>
      <w:pPr>
        <w:ind w:left="4410" w:hanging="360"/>
      </w:pPr>
      <w:rPr>
        <w:rFonts w:ascii="Wingdings" w:hAnsi="Wingdings" w:hint="default"/>
      </w:rPr>
    </w:lvl>
    <w:lvl w:ilvl="6" w:tplc="13B68990" w:tentative="1">
      <w:start w:val="1"/>
      <w:numFmt w:val="bullet"/>
      <w:lvlText w:val=""/>
      <w:lvlJc w:val="left"/>
      <w:pPr>
        <w:ind w:left="5130" w:hanging="360"/>
      </w:pPr>
      <w:rPr>
        <w:rFonts w:ascii="Symbol" w:hAnsi="Symbol" w:hint="default"/>
      </w:rPr>
    </w:lvl>
    <w:lvl w:ilvl="7" w:tplc="CAFCCBDC" w:tentative="1">
      <w:start w:val="1"/>
      <w:numFmt w:val="bullet"/>
      <w:lvlText w:val="o"/>
      <w:lvlJc w:val="left"/>
      <w:pPr>
        <w:ind w:left="5850" w:hanging="360"/>
      </w:pPr>
      <w:rPr>
        <w:rFonts w:ascii="Courier New" w:hAnsi="Courier New" w:cs="Courier New" w:hint="default"/>
      </w:rPr>
    </w:lvl>
    <w:lvl w:ilvl="8" w:tplc="301878FE"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26CE0754">
      <w:start w:val="1"/>
      <w:numFmt w:val="decimal"/>
      <w:lvlText w:val="%1."/>
      <w:lvlJc w:val="left"/>
      <w:pPr>
        <w:ind w:left="810" w:hanging="360"/>
      </w:pPr>
    </w:lvl>
    <w:lvl w:ilvl="1" w:tplc="5B80BD92" w:tentative="1">
      <w:start w:val="1"/>
      <w:numFmt w:val="lowerLetter"/>
      <w:lvlText w:val="%2."/>
      <w:lvlJc w:val="left"/>
      <w:pPr>
        <w:ind w:left="1530" w:hanging="360"/>
      </w:pPr>
    </w:lvl>
    <w:lvl w:ilvl="2" w:tplc="29F27C7A" w:tentative="1">
      <w:start w:val="1"/>
      <w:numFmt w:val="lowerRoman"/>
      <w:lvlText w:val="%3."/>
      <w:lvlJc w:val="right"/>
      <w:pPr>
        <w:ind w:left="2250" w:hanging="180"/>
      </w:pPr>
    </w:lvl>
    <w:lvl w:ilvl="3" w:tplc="C772EDB6" w:tentative="1">
      <w:start w:val="1"/>
      <w:numFmt w:val="decimal"/>
      <w:lvlText w:val="%4."/>
      <w:lvlJc w:val="left"/>
      <w:pPr>
        <w:ind w:left="2970" w:hanging="360"/>
      </w:pPr>
    </w:lvl>
    <w:lvl w:ilvl="4" w:tplc="13F27848" w:tentative="1">
      <w:start w:val="1"/>
      <w:numFmt w:val="lowerLetter"/>
      <w:lvlText w:val="%5."/>
      <w:lvlJc w:val="left"/>
      <w:pPr>
        <w:ind w:left="3690" w:hanging="360"/>
      </w:pPr>
    </w:lvl>
    <w:lvl w:ilvl="5" w:tplc="F5D22202" w:tentative="1">
      <w:start w:val="1"/>
      <w:numFmt w:val="lowerRoman"/>
      <w:lvlText w:val="%6."/>
      <w:lvlJc w:val="right"/>
      <w:pPr>
        <w:ind w:left="4410" w:hanging="180"/>
      </w:pPr>
    </w:lvl>
    <w:lvl w:ilvl="6" w:tplc="E788D2AC" w:tentative="1">
      <w:start w:val="1"/>
      <w:numFmt w:val="decimal"/>
      <w:lvlText w:val="%7."/>
      <w:lvlJc w:val="left"/>
      <w:pPr>
        <w:ind w:left="5130" w:hanging="360"/>
      </w:pPr>
    </w:lvl>
    <w:lvl w:ilvl="7" w:tplc="B5809CE0" w:tentative="1">
      <w:start w:val="1"/>
      <w:numFmt w:val="lowerLetter"/>
      <w:lvlText w:val="%8."/>
      <w:lvlJc w:val="left"/>
      <w:pPr>
        <w:ind w:left="5850" w:hanging="360"/>
      </w:pPr>
    </w:lvl>
    <w:lvl w:ilvl="8" w:tplc="BE369006" w:tentative="1">
      <w:start w:val="1"/>
      <w:numFmt w:val="lowerRoman"/>
      <w:lvlText w:val="%9."/>
      <w:lvlJc w:val="right"/>
      <w:pPr>
        <w:ind w:left="6570" w:hanging="180"/>
      </w:pPr>
    </w:lvl>
  </w:abstractNum>
  <w:abstractNum w:abstractNumId="3">
    <w:nsid w:val="628F58BE"/>
    <w:multiLevelType w:val="hybridMultilevel"/>
    <w:tmpl w:val="57A239CC"/>
    <w:lvl w:ilvl="0" w:tplc="8C309EA2">
      <w:start w:val="1"/>
      <w:numFmt w:val="decimal"/>
      <w:lvlText w:val="%1."/>
      <w:lvlJc w:val="left"/>
      <w:pPr>
        <w:ind w:left="810" w:hanging="360"/>
      </w:pPr>
      <w:rPr>
        <w:rFonts w:hint="default"/>
      </w:rPr>
    </w:lvl>
    <w:lvl w:ilvl="1" w:tplc="2AEABA1A" w:tentative="1">
      <w:start w:val="1"/>
      <w:numFmt w:val="bullet"/>
      <w:lvlText w:val="o"/>
      <w:lvlJc w:val="left"/>
      <w:pPr>
        <w:ind w:left="1530" w:hanging="360"/>
      </w:pPr>
      <w:rPr>
        <w:rFonts w:ascii="Courier New" w:hAnsi="Courier New" w:cs="Courier New" w:hint="default"/>
      </w:rPr>
    </w:lvl>
    <w:lvl w:ilvl="2" w:tplc="E6887AFC" w:tentative="1">
      <w:start w:val="1"/>
      <w:numFmt w:val="bullet"/>
      <w:lvlText w:val=""/>
      <w:lvlJc w:val="left"/>
      <w:pPr>
        <w:ind w:left="2250" w:hanging="360"/>
      </w:pPr>
      <w:rPr>
        <w:rFonts w:ascii="Wingdings" w:hAnsi="Wingdings" w:hint="default"/>
      </w:rPr>
    </w:lvl>
    <w:lvl w:ilvl="3" w:tplc="B770DF52" w:tentative="1">
      <w:start w:val="1"/>
      <w:numFmt w:val="bullet"/>
      <w:lvlText w:val=""/>
      <w:lvlJc w:val="left"/>
      <w:pPr>
        <w:ind w:left="2970" w:hanging="360"/>
      </w:pPr>
      <w:rPr>
        <w:rFonts w:ascii="Symbol" w:hAnsi="Symbol" w:hint="default"/>
      </w:rPr>
    </w:lvl>
    <w:lvl w:ilvl="4" w:tplc="F79A6ADC" w:tentative="1">
      <w:start w:val="1"/>
      <w:numFmt w:val="bullet"/>
      <w:lvlText w:val="o"/>
      <w:lvlJc w:val="left"/>
      <w:pPr>
        <w:ind w:left="3690" w:hanging="360"/>
      </w:pPr>
      <w:rPr>
        <w:rFonts w:ascii="Courier New" w:hAnsi="Courier New" w:cs="Courier New" w:hint="default"/>
      </w:rPr>
    </w:lvl>
    <w:lvl w:ilvl="5" w:tplc="0A745988" w:tentative="1">
      <w:start w:val="1"/>
      <w:numFmt w:val="bullet"/>
      <w:lvlText w:val=""/>
      <w:lvlJc w:val="left"/>
      <w:pPr>
        <w:ind w:left="4410" w:hanging="360"/>
      </w:pPr>
      <w:rPr>
        <w:rFonts w:ascii="Wingdings" w:hAnsi="Wingdings" w:hint="default"/>
      </w:rPr>
    </w:lvl>
    <w:lvl w:ilvl="6" w:tplc="3A3C62E6" w:tentative="1">
      <w:start w:val="1"/>
      <w:numFmt w:val="bullet"/>
      <w:lvlText w:val=""/>
      <w:lvlJc w:val="left"/>
      <w:pPr>
        <w:ind w:left="5130" w:hanging="360"/>
      </w:pPr>
      <w:rPr>
        <w:rFonts w:ascii="Symbol" w:hAnsi="Symbol" w:hint="default"/>
      </w:rPr>
    </w:lvl>
    <w:lvl w:ilvl="7" w:tplc="AA14612A" w:tentative="1">
      <w:start w:val="1"/>
      <w:numFmt w:val="bullet"/>
      <w:lvlText w:val="o"/>
      <w:lvlJc w:val="left"/>
      <w:pPr>
        <w:ind w:left="5850" w:hanging="360"/>
      </w:pPr>
      <w:rPr>
        <w:rFonts w:ascii="Courier New" w:hAnsi="Courier New" w:cs="Courier New" w:hint="default"/>
      </w:rPr>
    </w:lvl>
    <w:lvl w:ilvl="8" w:tplc="161CA658" w:tentative="1">
      <w:start w:val="1"/>
      <w:numFmt w:val="bullet"/>
      <w:lvlText w:val=""/>
      <w:lvlJc w:val="left"/>
      <w:pPr>
        <w:ind w:left="6570" w:hanging="360"/>
      </w:pPr>
      <w:rPr>
        <w:rFonts w:ascii="Wingdings" w:hAnsi="Wingdings" w:hint="default"/>
      </w:rPr>
    </w:lvl>
  </w:abstractNum>
  <w:abstractNum w:abstractNumId="4">
    <w:nsid w:val="687D4BE6"/>
    <w:multiLevelType w:val="hybridMultilevel"/>
    <w:tmpl w:val="05A6F0AE"/>
    <w:lvl w:ilvl="0" w:tplc="D1100760">
      <w:start w:val="1"/>
      <w:numFmt w:val="bullet"/>
      <w:lvlText w:val=""/>
      <w:lvlJc w:val="left"/>
      <w:pPr>
        <w:ind w:left="810" w:hanging="360"/>
      </w:pPr>
      <w:rPr>
        <w:rFonts w:ascii="Symbol" w:hAnsi="Symbol" w:hint="default"/>
      </w:rPr>
    </w:lvl>
    <w:lvl w:ilvl="1" w:tplc="40B0251E" w:tentative="1">
      <w:start w:val="1"/>
      <w:numFmt w:val="bullet"/>
      <w:lvlText w:val="o"/>
      <w:lvlJc w:val="left"/>
      <w:pPr>
        <w:ind w:left="1530" w:hanging="360"/>
      </w:pPr>
      <w:rPr>
        <w:rFonts w:ascii="Courier New" w:hAnsi="Courier New" w:cs="Courier New" w:hint="default"/>
      </w:rPr>
    </w:lvl>
    <w:lvl w:ilvl="2" w:tplc="33849ADA" w:tentative="1">
      <w:start w:val="1"/>
      <w:numFmt w:val="bullet"/>
      <w:lvlText w:val=""/>
      <w:lvlJc w:val="left"/>
      <w:pPr>
        <w:ind w:left="2250" w:hanging="360"/>
      </w:pPr>
      <w:rPr>
        <w:rFonts w:ascii="Wingdings" w:hAnsi="Wingdings" w:hint="default"/>
      </w:rPr>
    </w:lvl>
    <w:lvl w:ilvl="3" w:tplc="35267FF2" w:tentative="1">
      <w:start w:val="1"/>
      <w:numFmt w:val="bullet"/>
      <w:lvlText w:val=""/>
      <w:lvlJc w:val="left"/>
      <w:pPr>
        <w:ind w:left="2970" w:hanging="360"/>
      </w:pPr>
      <w:rPr>
        <w:rFonts w:ascii="Symbol" w:hAnsi="Symbol" w:hint="default"/>
      </w:rPr>
    </w:lvl>
    <w:lvl w:ilvl="4" w:tplc="0B5E89E4" w:tentative="1">
      <w:start w:val="1"/>
      <w:numFmt w:val="bullet"/>
      <w:lvlText w:val="o"/>
      <w:lvlJc w:val="left"/>
      <w:pPr>
        <w:ind w:left="3690" w:hanging="360"/>
      </w:pPr>
      <w:rPr>
        <w:rFonts w:ascii="Courier New" w:hAnsi="Courier New" w:cs="Courier New" w:hint="default"/>
      </w:rPr>
    </w:lvl>
    <w:lvl w:ilvl="5" w:tplc="7DC0CCEE" w:tentative="1">
      <w:start w:val="1"/>
      <w:numFmt w:val="bullet"/>
      <w:lvlText w:val=""/>
      <w:lvlJc w:val="left"/>
      <w:pPr>
        <w:ind w:left="4410" w:hanging="360"/>
      </w:pPr>
      <w:rPr>
        <w:rFonts w:ascii="Wingdings" w:hAnsi="Wingdings" w:hint="default"/>
      </w:rPr>
    </w:lvl>
    <w:lvl w:ilvl="6" w:tplc="81844768" w:tentative="1">
      <w:start w:val="1"/>
      <w:numFmt w:val="bullet"/>
      <w:lvlText w:val=""/>
      <w:lvlJc w:val="left"/>
      <w:pPr>
        <w:ind w:left="5130" w:hanging="360"/>
      </w:pPr>
      <w:rPr>
        <w:rFonts w:ascii="Symbol" w:hAnsi="Symbol" w:hint="default"/>
      </w:rPr>
    </w:lvl>
    <w:lvl w:ilvl="7" w:tplc="AED2571A" w:tentative="1">
      <w:start w:val="1"/>
      <w:numFmt w:val="bullet"/>
      <w:lvlText w:val="o"/>
      <w:lvlJc w:val="left"/>
      <w:pPr>
        <w:ind w:left="5850" w:hanging="360"/>
      </w:pPr>
      <w:rPr>
        <w:rFonts w:ascii="Courier New" w:hAnsi="Courier New" w:cs="Courier New" w:hint="default"/>
      </w:rPr>
    </w:lvl>
    <w:lvl w:ilvl="8" w:tplc="D9A88770" w:tentative="1">
      <w:start w:val="1"/>
      <w:numFmt w:val="bullet"/>
      <w:lvlText w:val=""/>
      <w:lvlJc w:val="left"/>
      <w:pPr>
        <w:ind w:left="6570" w:hanging="360"/>
      </w:pPr>
      <w:rPr>
        <w:rFonts w:ascii="Wingdings" w:hAnsi="Wingdings" w:hint="default"/>
      </w:rPr>
    </w:lvl>
  </w:abstractNum>
  <w:abstractNum w:abstractNumId="5">
    <w:nsid w:val="759D4E4F"/>
    <w:multiLevelType w:val="hybridMultilevel"/>
    <w:tmpl w:val="57A239CC"/>
    <w:lvl w:ilvl="0" w:tplc="55B8DD8E">
      <w:start w:val="1"/>
      <w:numFmt w:val="decimal"/>
      <w:lvlText w:val="%1."/>
      <w:lvlJc w:val="left"/>
      <w:pPr>
        <w:ind w:left="810" w:hanging="360"/>
      </w:pPr>
      <w:rPr>
        <w:rFonts w:hint="default"/>
      </w:rPr>
    </w:lvl>
    <w:lvl w:ilvl="1" w:tplc="19809C1C" w:tentative="1">
      <w:start w:val="1"/>
      <w:numFmt w:val="bullet"/>
      <w:lvlText w:val="o"/>
      <w:lvlJc w:val="left"/>
      <w:pPr>
        <w:ind w:left="1530" w:hanging="360"/>
      </w:pPr>
      <w:rPr>
        <w:rFonts w:ascii="Courier New" w:hAnsi="Courier New" w:cs="Courier New" w:hint="default"/>
      </w:rPr>
    </w:lvl>
    <w:lvl w:ilvl="2" w:tplc="63C88D8C" w:tentative="1">
      <w:start w:val="1"/>
      <w:numFmt w:val="bullet"/>
      <w:lvlText w:val=""/>
      <w:lvlJc w:val="left"/>
      <w:pPr>
        <w:ind w:left="2250" w:hanging="360"/>
      </w:pPr>
      <w:rPr>
        <w:rFonts w:ascii="Wingdings" w:hAnsi="Wingdings" w:hint="default"/>
      </w:rPr>
    </w:lvl>
    <w:lvl w:ilvl="3" w:tplc="9F8EB850" w:tentative="1">
      <w:start w:val="1"/>
      <w:numFmt w:val="bullet"/>
      <w:lvlText w:val=""/>
      <w:lvlJc w:val="left"/>
      <w:pPr>
        <w:ind w:left="2970" w:hanging="360"/>
      </w:pPr>
      <w:rPr>
        <w:rFonts w:ascii="Symbol" w:hAnsi="Symbol" w:hint="default"/>
      </w:rPr>
    </w:lvl>
    <w:lvl w:ilvl="4" w:tplc="68AC036C" w:tentative="1">
      <w:start w:val="1"/>
      <w:numFmt w:val="bullet"/>
      <w:lvlText w:val="o"/>
      <w:lvlJc w:val="left"/>
      <w:pPr>
        <w:ind w:left="3690" w:hanging="360"/>
      </w:pPr>
      <w:rPr>
        <w:rFonts w:ascii="Courier New" w:hAnsi="Courier New" w:cs="Courier New" w:hint="default"/>
      </w:rPr>
    </w:lvl>
    <w:lvl w:ilvl="5" w:tplc="86CCABB0" w:tentative="1">
      <w:start w:val="1"/>
      <w:numFmt w:val="bullet"/>
      <w:lvlText w:val=""/>
      <w:lvlJc w:val="left"/>
      <w:pPr>
        <w:ind w:left="4410" w:hanging="360"/>
      </w:pPr>
      <w:rPr>
        <w:rFonts w:ascii="Wingdings" w:hAnsi="Wingdings" w:hint="default"/>
      </w:rPr>
    </w:lvl>
    <w:lvl w:ilvl="6" w:tplc="2284A8C2" w:tentative="1">
      <w:start w:val="1"/>
      <w:numFmt w:val="bullet"/>
      <w:lvlText w:val=""/>
      <w:lvlJc w:val="left"/>
      <w:pPr>
        <w:ind w:left="5130" w:hanging="360"/>
      </w:pPr>
      <w:rPr>
        <w:rFonts w:ascii="Symbol" w:hAnsi="Symbol" w:hint="default"/>
      </w:rPr>
    </w:lvl>
    <w:lvl w:ilvl="7" w:tplc="978AEE04" w:tentative="1">
      <w:start w:val="1"/>
      <w:numFmt w:val="bullet"/>
      <w:lvlText w:val="o"/>
      <w:lvlJc w:val="left"/>
      <w:pPr>
        <w:ind w:left="5850" w:hanging="360"/>
      </w:pPr>
      <w:rPr>
        <w:rFonts w:ascii="Courier New" w:hAnsi="Courier New" w:cs="Courier New" w:hint="default"/>
      </w:rPr>
    </w:lvl>
    <w:lvl w:ilvl="8" w:tplc="BFE8CE92"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33808"/>
    <w:rsid w:val="00042B5B"/>
    <w:rsid w:val="0004668D"/>
    <w:rsid w:val="000B0A32"/>
    <w:rsid w:val="000E48C2"/>
    <w:rsid w:val="001075B3"/>
    <w:rsid w:val="001079DF"/>
    <w:rsid w:val="00111777"/>
    <w:rsid w:val="00126CAD"/>
    <w:rsid w:val="0012754A"/>
    <w:rsid w:val="00151E3A"/>
    <w:rsid w:val="00155081"/>
    <w:rsid w:val="001766FC"/>
    <w:rsid w:val="00181D4B"/>
    <w:rsid w:val="0019715E"/>
    <w:rsid w:val="001A0A79"/>
    <w:rsid w:val="001A1EDB"/>
    <w:rsid w:val="001B1586"/>
    <w:rsid w:val="001B4B97"/>
    <w:rsid w:val="001C2ADC"/>
    <w:rsid w:val="001C2DD9"/>
    <w:rsid w:val="001C367F"/>
    <w:rsid w:val="001C393C"/>
    <w:rsid w:val="001C64AE"/>
    <w:rsid w:val="001E3CBB"/>
    <w:rsid w:val="00200B2E"/>
    <w:rsid w:val="00244543"/>
    <w:rsid w:val="00252113"/>
    <w:rsid w:val="00265BE4"/>
    <w:rsid w:val="00266160"/>
    <w:rsid w:val="00285310"/>
    <w:rsid w:val="002A2A03"/>
    <w:rsid w:val="002B0459"/>
    <w:rsid w:val="002D5E41"/>
    <w:rsid w:val="002E7EFB"/>
    <w:rsid w:val="002F11B4"/>
    <w:rsid w:val="002F2768"/>
    <w:rsid w:val="002F583A"/>
    <w:rsid w:val="0031733B"/>
    <w:rsid w:val="00320497"/>
    <w:rsid w:val="00326322"/>
    <w:rsid w:val="00327D6A"/>
    <w:rsid w:val="00335AFD"/>
    <w:rsid w:val="003433C3"/>
    <w:rsid w:val="00347B72"/>
    <w:rsid w:val="00351E57"/>
    <w:rsid w:val="00370202"/>
    <w:rsid w:val="003718E6"/>
    <w:rsid w:val="00372D30"/>
    <w:rsid w:val="00387750"/>
    <w:rsid w:val="003A2C2D"/>
    <w:rsid w:val="003A6BFB"/>
    <w:rsid w:val="003C11C6"/>
    <w:rsid w:val="003D4AFB"/>
    <w:rsid w:val="003D5CB2"/>
    <w:rsid w:val="003E0B24"/>
    <w:rsid w:val="003F13D1"/>
    <w:rsid w:val="0042342C"/>
    <w:rsid w:val="0044671B"/>
    <w:rsid w:val="0045178A"/>
    <w:rsid w:val="00464DA8"/>
    <w:rsid w:val="00465DDD"/>
    <w:rsid w:val="00466173"/>
    <w:rsid w:val="004814B7"/>
    <w:rsid w:val="004A4729"/>
    <w:rsid w:val="004A5799"/>
    <w:rsid w:val="004C01B3"/>
    <w:rsid w:val="004C107C"/>
    <w:rsid w:val="004C1732"/>
    <w:rsid w:val="004C4FCC"/>
    <w:rsid w:val="004D1F18"/>
    <w:rsid w:val="004E1573"/>
    <w:rsid w:val="004E2283"/>
    <w:rsid w:val="004E2BE3"/>
    <w:rsid w:val="004E4EC4"/>
    <w:rsid w:val="004F2B63"/>
    <w:rsid w:val="0051757F"/>
    <w:rsid w:val="00523630"/>
    <w:rsid w:val="00532AA6"/>
    <w:rsid w:val="00535A00"/>
    <w:rsid w:val="0053779D"/>
    <w:rsid w:val="00537F6C"/>
    <w:rsid w:val="00545814"/>
    <w:rsid w:val="005832ED"/>
    <w:rsid w:val="005838B4"/>
    <w:rsid w:val="00593B00"/>
    <w:rsid w:val="005A1971"/>
    <w:rsid w:val="005B1762"/>
    <w:rsid w:val="005B2569"/>
    <w:rsid w:val="005B6DDD"/>
    <w:rsid w:val="005C0FED"/>
    <w:rsid w:val="005E2DB9"/>
    <w:rsid w:val="005F7A62"/>
    <w:rsid w:val="005F7CC2"/>
    <w:rsid w:val="00602A9A"/>
    <w:rsid w:val="00615E7C"/>
    <w:rsid w:val="006369C4"/>
    <w:rsid w:val="00637C57"/>
    <w:rsid w:val="00641861"/>
    <w:rsid w:val="00653475"/>
    <w:rsid w:val="00653A88"/>
    <w:rsid w:val="00653DB6"/>
    <w:rsid w:val="0065462E"/>
    <w:rsid w:val="00672C2B"/>
    <w:rsid w:val="006B1B34"/>
    <w:rsid w:val="006C50F0"/>
    <w:rsid w:val="006C7BEA"/>
    <w:rsid w:val="006D30D4"/>
    <w:rsid w:val="006D623E"/>
    <w:rsid w:val="006E35EB"/>
    <w:rsid w:val="006E4CE7"/>
    <w:rsid w:val="006E533E"/>
    <w:rsid w:val="007050ED"/>
    <w:rsid w:val="00713162"/>
    <w:rsid w:val="007134F2"/>
    <w:rsid w:val="00730D0E"/>
    <w:rsid w:val="007579A2"/>
    <w:rsid w:val="00793241"/>
    <w:rsid w:val="007D0EB4"/>
    <w:rsid w:val="007D5D8D"/>
    <w:rsid w:val="008033FD"/>
    <w:rsid w:val="008219DF"/>
    <w:rsid w:val="00827C0F"/>
    <w:rsid w:val="0083617E"/>
    <w:rsid w:val="00844EAF"/>
    <w:rsid w:val="0084622F"/>
    <w:rsid w:val="008602D3"/>
    <w:rsid w:val="00877161"/>
    <w:rsid w:val="0088493B"/>
    <w:rsid w:val="0088531E"/>
    <w:rsid w:val="00886C23"/>
    <w:rsid w:val="008B7428"/>
    <w:rsid w:val="008B79FC"/>
    <w:rsid w:val="008C5F69"/>
    <w:rsid w:val="008D3F2B"/>
    <w:rsid w:val="008F1BAF"/>
    <w:rsid w:val="008F248A"/>
    <w:rsid w:val="0090429E"/>
    <w:rsid w:val="009076E0"/>
    <w:rsid w:val="009142C3"/>
    <w:rsid w:val="00946C1C"/>
    <w:rsid w:val="0094750B"/>
    <w:rsid w:val="0096486B"/>
    <w:rsid w:val="0098029D"/>
    <w:rsid w:val="00990A94"/>
    <w:rsid w:val="00997762"/>
    <w:rsid w:val="009A544C"/>
    <w:rsid w:val="009B4FC5"/>
    <w:rsid w:val="009E0A4F"/>
    <w:rsid w:val="009E4640"/>
    <w:rsid w:val="009E47DB"/>
    <w:rsid w:val="009E7B0E"/>
    <w:rsid w:val="00A03890"/>
    <w:rsid w:val="00A13087"/>
    <w:rsid w:val="00A21BD7"/>
    <w:rsid w:val="00A23047"/>
    <w:rsid w:val="00A30F06"/>
    <w:rsid w:val="00A34C8A"/>
    <w:rsid w:val="00A35462"/>
    <w:rsid w:val="00A42C55"/>
    <w:rsid w:val="00A47911"/>
    <w:rsid w:val="00A530C4"/>
    <w:rsid w:val="00A5358E"/>
    <w:rsid w:val="00A57C7F"/>
    <w:rsid w:val="00A63C15"/>
    <w:rsid w:val="00A669AD"/>
    <w:rsid w:val="00A849AF"/>
    <w:rsid w:val="00A85ABF"/>
    <w:rsid w:val="00A9030E"/>
    <w:rsid w:val="00AA383A"/>
    <w:rsid w:val="00AA78B0"/>
    <w:rsid w:val="00AB6AE5"/>
    <w:rsid w:val="00AC27DA"/>
    <w:rsid w:val="00AE1673"/>
    <w:rsid w:val="00AE5314"/>
    <w:rsid w:val="00AF0FA5"/>
    <w:rsid w:val="00AF209C"/>
    <w:rsid w:val="00AF3F48"/>
    <w:rsid w:val="00B05FE1"/>
    <w:rsid w:val="00B10F72"/>
    <w:rsid w:val="00B14C35"/>
    <w:rsid w:val="00B15EDC"/>
    <w:rsid w:val="00B179D0"/>
    <w:rsid w:val="00B25A95"/>
    <w:rsid w:val="00B36305"/>
    <w:rsid w:val="00B3679F"/>
    <w:rsid w:val="00B405E5"/>
    <w:rsid w:val="00B43E3D"/>
    <w:rsid w:val="00B46B47"/>
    <w:rsid w:val="00B5231D"/>
    <w:rsid w:val="00B55D32"/>
    <w:rsid w:val="00B57127"/>
    <w:rsid w:val="00B740D2"/>
    <w:rsid w:val="00B77842"/>
    <w:rsid w:val="00B95123"/>
    <w:rsid w:val="00BA042C"/>
    <w:rsid w:val="00BA4561"/>
    <w:rsid w:val="00BB7716"/>
    <w:rsid w:val="00BC5678"/>
    <w:rsid w:val="00C0200C"/>
    <w:rsid w:val="00C16D39"/>
    <w:rsid w:val="00C2149E"/>
    <w:rsid w:val="00C26139"/>
    <w:rsid w:val="00C265A1"/>
    <w:rsid w:val="00C62562"/>
    <w:rsid w:val="00C67138"/>
    <w:rsid w:val="00C67AB3"/>
    <w:rsid w:val="00C844AB"/>
    <w:rsid w:val="00C878EB"/>
    <w:rsid w:val="00C94FD6"/>
    <w:rsid w:val="00CA3767"/>
    <w:rsid w:val="00CA38D8"/>
    <w:rsid w:val="00CA4BBF"/>
    <w:rsid w:val="00CC3CD8"/>
    <w:rsid w:val="00CD1261"/>
    <w:rsid w:val="00CD2D30"/>
    <w:rsid w:val="00CD3698"/>
    <w:rsid w:val="00CD7516"/>
    <w:rsid w:val="00CF29F0"/>
    <w:rsid w:val="00CF6D84"/>
    <w:rsid w:val="00D03965"/>
    <w:rsid w:val="00D06FCC"/>
    <w:rsid w:val="00D22994"/>
    <w:rsid w:val="00D24C70"/>
    <w:rsid w:val="00D258B0"/>
    <w:rsid w:val="00D25BB6"/>
    <w:rsid w:val="00D31F65"/>
    <w:rsid w:val="00D35B28"/>
    <w:rsid w:val="00D36B9E"/>
    <w:rsid w:val="00D50DEC"/>
    <w:rsid w:val="00D51F45"/>
    <w:rsid w:val="00D71819"/>
    <w:rsid w:val="00D772EC"/>
    <w:rsid w:val="00D81400"/>
    <w:rsid w:val="00DA4F98"/>
    <w:rsid w:val="00DB1713"/>
    <w:rsid w:val="00DD17AE"/>
    <w:rsid w:val="00DD37C2"/>
    <w:rsid w:val="00DE69C9"/>
    <w:rsid w:val="00DF759D"/>
    <w:rsid w:val="00E00F77"/>
    <w:rsid w:val="00E03B65"/>
    <w:rsid w:val="00E14FE7"/>
    <w:rsid w:val="00E22B5B"/>
    <w:rsid w:val="00E3736C"/>
    <w:rsid w:val="00E37C54"/>
    <w:rsid w:val="00E52F15"/>
    <w:rsid w:val="00E576C1"/>
    <w:rsid w:val="00E610C2"/>
    <w:rsid w:val="00E61356"/>
    <w:rsid w:val="00E66E36"/>
    <w:rsid w:val="00E8353E"/>
    <w:rsid w:val="00E91AC4"/>
    <w:rsid w:val="00E928F9"/>
    <w:rsid w:val="00EA0E61"/>
    <w:rsid w:val="00EB445E"/>
    <w:rsid w:val="00EC507D"/>
    <w:rsid w:val="00F06405"/>
    <w:rsid w:val="00F12803"/>
    <w:rsid w:val="00F128A4"/>
    <w:rsid w:val="00F1409C"/>
    <w:rsid w:val="00F17FBC"/>
    <w:rsid w:val="00F31D33"/>
    <w:rsid w:val="00F5239B"/>
    <w:rsid w:val="00F552B2"/>
    <w:rsid w:val="00F74259"/>
    <w:rsid w:val="00F8440D"/>
    <w:rsid w:val="00F95B26"/>
    <w:rsid w:val="00F970AA"/>
    <w:rsid w:val="00FB0980"/>
    <w:rsid w:val="00FB0BA6"/>
    <w:rsid w:val="00FC48E3"/>
    <w:rsid w:val="00FC66DD"/>
    <w:rsid w:val="00FC7DD6"/>
    <w:rsid w:val="00FE20E2"/>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0570E6BC-D55E-4FDC-9DDD-7C00CB17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57</cp:revision>
  <dcterms:created xsi:type="dcterms:W3CDTF">2019-01-28T05:58:00Z</dcterms:created>
  <dcterms:modified xsi:type="dcterms:W3CDTF">2019-01-28T08:14:00Z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id="uDRMiYF5"/&gt;&lt;style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