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4FF68" w14:textId="218DC9BB" w:rsidR="005D79F4" w:rsidRPr="00C35DFF" w:rsidRDefault="00923128" w:rsidP="00923128">
      <w:pPr>
        <w:spacing w:line="480" w:lineRule="auto"/>
        <w:rPr>
          <w:rFonts w:ascii="Times New Roman" w:hAnsi="Times New Roman" w:cs="Times New Roman"/>
        </w:rPr>
      </w:pPr>
      <w:r w:rsidRPr="00C35DFF">
        <w:rPr>
          <w:rFonts w:ascii="Times New Roman" w:hAnsi="Times New Roman" w:cs="Times New Roman"/>
        </w:rPr>
        <w:t>Name</w:t>
      </w:r>
    </w:p>
    <w:p w14:paraId="121EA61E" w14:textId="4E8D0581" w:rsidR="00923128" w:rsidRPr="00C35DFF" w:rsidRDefault="00923128" w:rsidP="00923128">
      <w:pPr>
        <w:spacing w:line="480" w:lineRule="auto"/>
        <w:rPr>
          <w:rFonts w:ascii="Times New Roman" w:hAnsi="Times New Roman" w:cs="Times New Roman"/>
        </w:rPr>
      </w:pPr>
      <w:r w:rsidRPr="00C35DFF">
        <w:rPr>
          <w:rFonts w:ascii="Times New Roman" w:hAnsi="Times New Roman" w:cs="Times New Roman"/>
        </w:rPr>
        <w:t>Professor name</w:t>
      </w:r>
    </w:p>
    <w:p w14:paraId="4929401A" w14:textId="07ECEBED" w:rsidR="00923128" w:rsidRPr="00C35DFF" w:rsidRDefault="00923128" w:rsidP="00923128">
      <w:pPr>
        <w:spacing w:line="480" w:lineRule="auto"/>
        <w:rPr>
          <w:rFonts w:ascii="Times New Roman" w:hAnsi="Times New Roman" w:cs="Times New Roman"/>
        </w:rPr>
      </w:pPr>
      <w:r w:rsidRPr="00C35DFF">
        <w:rPr>
          <w:rFonts w:ascii="Times New Roman" w:hAnsi="Times New Roman" w:cs="Times New Roman"/>
        </w:rPr>
        <w:t>Subject</w:t>
      </w:r>
    </w:p>
    <w:p w14:paraId="00C70607" w14:textId="7394AC19" w:rsidR="005D79F4" w:rsidRPr="00C35DFF" w:rsidRDefault="00923128" w:rsidP="00923128">
      <w:pPr>
        <w:spacing w:line="480" w:lineRule="auto"/>
        <w:rPr>
          <w:rFonts w:ascii="Times New Roman" w:hAnsi="Times New Roman" w:cs="Times New Roman"/>
        </w:rPr>
      </w:pPr>
      <w:r w:rsidRPr="00C35DFF">
        <w:rPr>
          <w:rFonts w:ascii="Times New Roman" w:hAnsi="Times New Roman" w:cs="Times New Roman"/>
        </w:rPr>
        <w:t>Date</w:t>
      </w:r>
    </w:p>
    <w:p w14:paraId="27327127" w14:textId="41C88214" w:rsidR="007F282B" w:rsidRPr="00C35DFF" w:rsidRDefault="005D79F4" w:rsidP="00923128">
      <w:pPr>
        <w:spacing w:line="480" w:lineRule="auto"/>
        <w:jc w:val="center"/>
        <w:rPr>
          <w:rFonts w:ascii="Times New Roman" w:hAnsi="Times New Roman" w:cs="Times New Roman"/>
        </w:rPr>
      </w:pPr>
      <w:r w:rsidRPr="00C35DFF">
        <w:rPr>
          <w:rFonts w:ascii="Times New Roman" w:hAnsi="Times New Roman" w:cs="Times New Roman"/>
        </w:rPr>
        <w:t>Advocacy research</w:t>
      </w:r>
    </w:p>
    <w:p w14:paraId="1F1E2661" w14:textId="77777777" w:rsidR="00C35DFF" w:rsidRDefault="007F282B" w:rsidP="007F282B">
      <w:pPr>
        <w:spacing w:line="480" w:lineRule="auto"/>
        <w:ind w:firstLine="720"/>
        <w:jc w:val="both"/>
        <w:rPr>
          <w:rFonts w:ascii="Times New Roman" w:eastAsia="Times New Roman" w:hAnsi="Times New Roman" w:cs="Times New Roman"/>
          <w:color w:val="000000"/>
        </w:rPr>
      </w:pPr>
      <w:r w:rsidRPr="00C35DFF">
        <w:rPr>
          <w:rFonts w:ascii="Times New Roman" w:eastAsia="Times New Roman" w:hAnsi="Times New Roman" w:cs="Times New Roman"/>
          <w:color w:val="000000"/>
        </w:rPr>
        <w:t>Without social justice the concept of global citizen cannot prevail. The argument claims that global citizenship is akin to global disposition, civil commitment and social contribution. This reflects that global citizenship was introduced for creating value for the society. These value-creation attitudes are thus linked to the concept of social justice. It also suggests that global citizen must</w:t>
      </w:r>
      <w:r>
        <w:rPr>
          <w:rFonts w:ascii="Times New Roman" w:eastAsia="Times New Roman" w:hAnsi="Times New Roman" w:cs="Times New Roman"/>
          <w:color w:val="000000"/>
        </w:rPr>
        <w:t xml:space="preserve"> not act in a way that would devalue social justice or fairness. They must be able to develop their understanding of world events and think about the values that are important to them. </w:t>
      </w:r>
    </w:p>
    <w:p w14:paraId="705FCBE1" w14:textId="77777777" w:rsidR="00170E45" w:rsidRDefault="007F282B" w:rsidP="00170E45">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Social justice also states that the basic duties are assigned to the people that would undermine negative forces or behaviors </w:t>
      </w:r>
      <w:sdt>
        <w:sdtPr>
          <w:rPr>
            <w:rFonts w:ascii="Times New Roman" w:eastAsia="Times New Roman" w:hAnsi="Times New Roman" w:cs="Times New Roman"/>
            <w:color w:val="000000"/>
          </w:rPr>
          <w:id w:val="-714351872"/>
          <w:citation/>
        </w:sdtPr>
        <w:sdtContent>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CITATION Rob19 \l 1033 </w:instrText>
          </w:r>
          <w:r>
            <w:rPr>
              <w:rFonts w:ascii="Times New Roman" w:eastAsia="Times New Roman" w:hAnsi="Times New Roman" w:cs="Times New Roman"/>
              <w:color w:val="000000"/>
            </w:rPr>
            <w:fldChar w:fldCharType="separate"/>
          </w:r>
          <w:r w:rsidR="00923128" w:rsidRPr="00923128">
            <w:rPr>
              <w:rFonts w:ascii="Times New Roman" w:eastAsia="Times New Roman" w:hAnsi="Times New Roman" w:cs="Times New Roman"/>
              <w:noProof/>
              <w:color w:val="000000"/>
            </w:rPr>
            <w:t>(Robinson)</w:t>
          </w:r>
          <w:r>
            <w:rPr>
              <w:rFonts w:ascii="Times New Roman" w:eastAsia="Times New Roman" w:hAnsi="Times New Roman" w:cs="Times New Roman"/>
              <w:color w:val="000000"/>
            </w:rPr>
            <w:fldChar w:fldCharType="end"/>
          </w:r>
        </w:sdtContent>
      </w:sdt>
      <w:r>
        <w:rPr>
          <w:rFonts w:ascii="Times New Roman" w:eastAsia="Times New Roman" w:hAnsi="Times New Roman" w:cs="Times New Roman"/>
          <w:color w:val="000000"/>
        </w:rPr>
        <w:t xml:space="preserve">. The second important attribute of global citizens depicts that they are bound to act fairly in their decisions, choices and words. This principle can be understood by considering their role in realistic situation. Global citizens cannot choose anything that would make others worst off such as a businessman cannot dump toxic chemicals to the lands or water because it will threaten the health and stability of the place. Similarly, a global citizen must not harm others in any aspects of life.  Their decisions must follow the ethics in solving their problems. Fairness in words depicts that they should not use harsh words or inappropriate language with anyone. </w:t>
      </w:r>
      <w:r w:rsidRPr="002E4356">
        <w:rPr>
          <w:rFonts w:ascii="Times New Roman" w:eastAsia="Times New Roman" w:hAnsi="Times New Roman" w:cs="Times New Roman"/>
          <w:color w:val="000000"/>
        </w:rPr>
        <w:t xml:space="preserve">In conflicting situations they must respect the feelings of others. This is also relevant to the concept of fair distribution of capacities as identified by John Rawl in </w:t>
      </w:r>
      <w:r w:rsidRPr="002E4356">
        <w:rPr>
          <w:rFonts w:ascii="Times New Roman" w:eastAsia="Times New Roman" w:hAnsi="Times New Roman" w:cs="Times New Roman"/>
          <w:color w:val="000000"/>
        </w:rPr>
        <w:lastRenderedPageBreak/>
        <w:t>social justice theory. He claims, “</w:t>
      </w:r>
      <w:r w:rsidRPr="004356EA">
        <w:rPr>
          <w:rFonts w:ascii="Times New Roman" w:eastAsia="Times New Roman" w:hAnsi="Times New Roman" w:cs="Times New Roman"/>
          <w:color w:val="000000"/>
        </w:rPr>
        <w:t>the background institutions of social and economic justice in the form most appropriate to citizens seen as free and equal</w:t>
      </w:r>
      <w:r w:rsidRPr="002E4356">
        <w:rPr>
          <w:rFonts w:ascii="Times New Roman" w:eastAsia="Times New Roman" w:hAnsi="Times New Roman" w:cs="Times New Roman"/>
          <w:color w:val="000000"/>
        </w:rPr>
        <w:t xml:space="preserve">” (Rawl, 2003). </w:t>
      </w:r>
      <w:r>
        <w:rPr>
          <w:rFonts w:ascii="Times New Roman" w:eastAsia="Times New Roman" w:hAnsi="Times New Roman" w:cs="Times New Roman"/>
          <w:color w:val="000000"/>
        </w:rPr>
        <w:t xml:space="preserve">Global citizens must see everyone with dignity and the same right of enjoying the resources. </w:t>
      </w:r>
    </w:p>
    <w:p w14:paraId="785B5BE2" w14:textId="562B2B24" w:rsidR="00170E45" w:rsidRDefault="00170E45" w:rsidP="00170E45">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principles of global citizenship exhibits close relevance with social justice. Their awareness of wider world allow them to play a positive role as a world citizen and avoid engaging in activities that could harm the community or its people. They participate in community at range of levels and acts to make this world an equitable and sustainable place. It can be conferred that global citizens are bound to take responsibility of their actions. The attributes that a global citizen possess are adequate for linking them to social justice. The first quality states that a global citizen must exhibit understanding attitudes and adopt an empathetic behavior towards others </w:t>
      </w:r>
      <w:sdt>
        <w:sdtPr>
          <w:rPr>
            <w:rFonts w:ascii="Times New Roman" w:eastAsia="Times New Roman" w:hAnsi="Times New Roman" w:cs="Times New Roman"/>
            <w:color w:val="000000"/>
          </w:rPr>
          <w:id w:val="1566610262"/>
          <w:citation/>
        </w:sdtPr>
        <w:sdtContent>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CITATION Oxf19 \l 1033 </w:instrText>
          </w:r>
          <w:r>
            <w:rPr>
              <w:rFonts w:ascii="Times New Roman" w:eastAsia="Times New Roman" w:hAnsi="Times New Roman" w:cs="Times New Roman"/>
              <w:color w:val="000000"/>
            </w:rPr>
            <w:fldChar w:fldCharType="separate"/>
          </w:r>
          <w:r w:rsidRPr="00170E45">
            <w:rPr>
              <w:rFonts w:ascii="Times New Roman" w:eastAsia="Times New Roman" w:hAnsi="Times New Roman" w:cs="Times New Roman"/>
              <w:noProof/>
              <w:color w:val="000000"/>
            </w:rPr>
            <w:t>(Oxfam)</w:t>
          </w:r>
          <w:r>
            <w:rPr>
              <w:rFonts w:ascii="Times New Roman" w:eastAsia="Times New Roman" w:hAnsi="Times New Roman" w:cs="Times New Roman"/>
              <w:color w:val="000000"/>
            </w:rPr>
            <w:fldChar w:fldCharType="end"/>
          </w:r>
        </w:sdtContent>
      </w:sdt>
      <w:r>
        <w:rPr>
          <w:rFonts w:ascii="Times New Roman" w:eastAsia="Times New Roman" w:hAnsi="Times New Roman" w:cs="Times New Roman"/>
          <w:color w:val="000000"/>
        </w:rPr>
        <w:t>. This is not different from the idea of social justice that also suggests avoiding aggression towards the people of society. A responsible global citizen instead of humiliating others must be able to understand them. This reveals the concept of social justice that suggests accepting responsibility to the community and people</w:t>
      </w:r>
      <w:r w:rsidR="00917B2D">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601827705"/>
          <w:citation/>
        </w:sdtPr>
        <w:sdtContent>
          <w:r w:rsidR="00917B2D">
            <w:rPr>
              <w:rFonts w:ascii="Times New Roman" w:eastAsia="Times New Roman" w:hAnsi="Times New Roman" w:cs="Times New Roman"/>
              <w:color w:val="000000"/>
            </w:rPr>
            <w:fldChar w:fldCharType="begin"/>
          </w:r>
          <w:r w:rsidR="00917B2D">
            <w:rPr>
              <w:rFonts w:ascii="Times New Roman" w:eastAsia="Times New Roman" w:hAnsi="Times New Roman" w:cs="Times New Roman"/>
              <w:color w:val="000000"/>
            </w:rPr>
            <w:instrText xml:space="preserve"> CITATION Fet17 \l 1033 </w:instrText>
          </w:r>
          <w:r w:rsidR="00917B2D">
            <w:rPr>
              <w:rFonts w:ascii="Times New Roman" w:eastAsia="Times New Roman" w:hAnsi="Times New Roman" w:cs="Times New Roman"/>
              <w:color w:val="000000"/>
            </w:rPr>
            <w:fldChar w:fldCharType="separate"/>
          </w:r>
          <w:r w:rsidR="00917B2D" w:rsidRPr="00917B2D">
            <w:rPr>
              <w:rFonts w:ascii="Times New Roman" w:eastAsia="Times New Roman" w:hAnsi="Times New Roman" w:cs="Times New Roman"/>
              <w:noProof/>
              <w:color w:val="000000"/>
            </w:rPr>
            <w:t>(Mansourif, Johns and Marotta)</w:t>
          </w:r>
          <w:r w:rsidR="00917B2D">
            <w:rPr>
              <w:rFonts w:ascii="Times New Roman" w:eastAsia="Times New Roman" w:hAnsi="Times New Roman" w:cs="Times New Roman"/>
              <w:color w:val="000000"/>
            </w:rPr>
            <w:fldChar w:fldCharType="end"/>
          </w:r>
        </w:sdtContent>
      </w:sdt>
      <w:r>
        <w:rPr>
          <w:rFonts w:ascii="Times New Roman" w:eastAsia="Times New Roman" w:hAnsi="Times New Roman" w:cs="Times New Roman"/>
          <w:color w:val="000000"/>
        </w:rPr>
        <w:t xml:space="preserve">. Empathy also reflects that global citizens are responsible to understand the one’s with suffering and offering adequate help or support. Instead of turning away from the poor or deserving they must exhibit awareness, sensitivity and adopt a compassionate action. </w:t>
      </w:r>
    </w:p>
    <w:p w14:paraId="25928694" w14:textId="0A389256" w:rsidR="00724DE3" w:rsidRDefault="00170E45" w:rsidP="00724DE3">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argument claims that </w:t>
      </w:r>
      <w:r w:rsidR="00724DE3">
        <w:rPr>
          <w:rFonts w:ascii="Times New Roman" w:eastAsia="Times New Roman" w:hAnsi="Times New Roman" w:cs="Times New Roman"/>
          <w:color w:val="000000"/>
        </w:rPr>
        <w:t xml:space="preserve">the ideology of global citizen cannot be attained without social justice an equality. </w:t>
      </w:r>
      <w:r w:rsidR="00724DE3">
        <w:rPr>
          <w:rFonts w:ascii="Times New Roman" w:eastAsia="Times New Roman" w:hAnsi="Times New Roman" w:cs="Times New Roman"/>
          <w:color w:val="000000"/>
        </w:rPr>
        <w:t xml:space="preserve">Both concepts have a common goal of promoting equality and fairness in the society. It states that citizens must possess civic, social and intercultural values that promotes inclusiveness and democracy. Everyone has a right to take part in social, economic or political aspects of the society. </w:t>
      </w:r>
      <w:r w:rsidR="00917B2D">
        <w:rPr>
          <w:rFonts w:ascii="Times New Roman" w:eastAsia="Times New Roman" w:hAnsi="Times New Roman" w:cs="Times New Roman"/>
          <w:color w:val="000000"/>
        </w:rPr>
        <w:t>Equity</w:t>
      </w:r>
      <w:r w:rsidR="00917B2D">
        <w:rPr>
          <w:rFonts w:ascii="Times New Roman" w:eastAsia="Times New Roman" w:hAnsi="Times New Roman" w:cs="Times New Roman"/>
          <w:color w:val="000000"/>
        </w:rPr>
        <w:t xml:space="preserve"> means ending economic gap between groups and communities. It would be unfair for one group to prosper when the other one is suffering. Another similarity that I have explored between two concepts is of avoiding harming others. Global citizens must promote cultural diversity and avoid engaging in hostile reactions.</w:t>
      </w:r>
    </w:p>
    <w:p w14:paraId="506F0FA5" w14:textId="62C59378" w:rsidR="00170E45" w:rsidRDefault="00170E45" w:rsidP="00170E45">
      <w:pPr>
        <w:spacing w:line="480" w:lineRule="auto"/>
        <w:ind w:firstLine="720"/>
        <w:jc w:val="both"/>
        <w:rPr>
          <w:rFonts w:ascii="Times New Roman" w:eastAsia="Times New Roman" w:hAnsi="Times New Roman" w:cs="Times New Roman"/>
          <w:color w:val="000000"/>
        </w:rPr>
      </w:pPr>
    </w:p>
    <w:p w14:paraId="09880A32" w14:textId="0394A3C5" w:rsidR="007F282B" w:rsidRDefault="007F282B" w:rsidP="00C35DFF">
      <w:pPr>
        <w:spacing w:line="480" w:lineRule="auto"/>
        <w:ind w:firstLine="720"/>
        <w:jc w:val="both"/>
        <w:rPr>
          <w:rFonts w:ascii="Times New Roman" w:eastAsia="Times New Roman" w:hAnsi="Times New Roman" w:cs="Times New Roman"/>
          <w:color w:val="000000"/>
        </w:rPr>
      </w:pPr>
    </w:p>
    <w:p w14:paraId="1E83B0C4" w14:textId="0A58186F" w:rsidR="00917B2D" w:rsidRDefault="00917B2D">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42FBDEE1" w14:textId="76E8C83E" w:rsidR="007F282B" w:rsidRDefault="00917B2D" w:rsidP="00917B2D">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color w:val="000000"/>
        </w:rPr>
        <w:t>Work Cited</w:t>
      </w:r>
    </w:p>
    <w:p w14:paraId="3E713330" w14:textId="77777777" w:rsidR="00917B2D" w:rsidRPr="00917B2D" w:rsidRDefault="00917B2D" w:rsidP="00917B2D">
      <w:pPr>
        <w:pStyle w:val="Bibliography"/>
        <w:spacing w:line="480" w:lineRule="auto"/>
        <w:ind w:left="720" w:hanging="720"/>
        <w:rPr>
          <w:noProof/>
        </w:rPr>
      </w:pPr>
      <w:r w:rsidRPr="00917B2D">
        <w:fldChar w:fldCharType="begin"/>
      </w:r>
      <w:r w:rsidRPr="00917B2D">
        <w:instrText xml:space="preserve"> BIBLIOGRAPHY </w:instrText>
      </w:r>
      <w:r w:rsidRPr="00917B2D">
        <w:fldChar w:fldCharType="separate"/>
      </w:r>
      <w:r w:rsidRPr="00917B2D">
        <w:rPr>
          <w:noProof/>
        </w:rPr>
        <w:t>Mansourif, Fethi, Amelia Johns and Vince Marotta. "Critical global citizenship: contextualising citizenship and globalisation ." Journal of Citizenship and Globalisation Studies 1.1 (2017): 1–9.</w:t>
      </w:r>
    </w:p>
    <w:p w14:paraId="17C59C65" w14:textId="77777777" w:rsidR="00917B2D" w:rsidRPr="00917B2D" w:rsidRDefault="00917B2D" w:rsidP="00917B2D">
      <w:pPr>
        <w:pStyle w:val="Bibliography"/>
        <w:spacing w:line="480" w:lineRule="auto"/>
        <w:ind w:left="720" w:hanging="720"/>
        <w:rPr>
          <w:noProof/>
        </w:rPr>
      </w:pPr>
      <w:r w:rsidRPr="00917B2D">
        <w:rPr>
          <w:noProof/>
        </w:rPr>
        <w:t>Oxfam. What is Global Citizenship? . 2019. 18 08 2019 &lt;https://www.oxfam.org.uk/education/who-we-are/what-is-global-citizenship&gt;.</w:t>
      </w:r>
      <w:bookmarkStart w:id="0" w:name="_GoBack"/>
      <w:bookmarkEnd w:id="0"/>
    </w:p>
    <w:p w14:paraId="130D8E02" w14:textId="77777777" w:rsidR="00917B2D" w:rsidRPr="00917B2D" w:rsidRDefault="00917B2D" w:rsidP="00917B2D">
      <w:pPr>
        <w:pStyle w:val="Bibliography"/>
        <w:spacing w:line="480" w:lineRule="auto"/>
        <w:ind w:left="720" w:hanging="720"/>
        <w:rPr>
          <w:noProof/>
        </w:rPr>
      </w:pPr>
      <w:r w:rsidRPr="00917B2D">
        <w:rPr>
          <w:noProof/>
        </w:rPr>
        <w:t>Robinson, Matthew. What is Social Justice? 2019. 18 08 2019 &lt;https://web.archive.org/web/20130307071200/http:/gjs.appstate.edu/social-justice-and-human-rights/what-social-justice&gt;.</w:t>
      </w:r>
    </w:p>
    <w:p w14:paraId="016AB2F3" w14:textId="77777777" w:rsidR="00917B2D" w:rsidRPr="00917B2D" w:rsidRDefault="00917B2D" w:rsidP="00917B2D">
      <w:pPr>
        <w:spacing w:line="480" w:lineRule="auto"/>
        <w:ind w:left="720" w:hanging="720"/>
      </w:pPr>
      <w:r w:rsidRPr="00917B2D">
        <w:rPr>
          <w:b/>
          <w:bCs/>
        </w:rPr>
        <w:fldChar w:fldCharType="end"/>
      </w:r>
    </w:p>
    <w:p w14:paraId="755FBD8F" w14:textId="77777777" w:rsidR="00917B2D" w:rsidRPr="00917B2D" w:rsidRDefault="00917B2D" w:rsidP="00917B2D">
      <w:pPr>
        <w:spacing w:line="480" w:lineRule="auto"/>
        <w:ind w:left="720" w:hanging="720"/>
        <w:jc w:val="both"/>
        <w:rPr>
          <w:rFonts w:ascii="Times New Roman" w:eastAsia="Times New Roman" w:hAnsi="Times New Roman" w:cs="Times New Roman"/>
          <w:color w:val="000000"/>
        </w:rPr>
      </w:pPr>
    </w:p>
    <w:p w14:paraId="74F81A5F" w14:textId="77777777" w:rsidR="00917B2D" w:rsidRDefault="00917B2D" w:rsidP="00917B2D">
      <w:pPr>
        <w:spacing w:line="480" w:lineRule="auto"/>
        <w:ind w:firstLine="720"/>
        <w:jc w:val="both"/>
        <w:rPr>
          <w:rFonts w:ascii="Times New Roman" w:eastAsia="Times New Roman" w:hAnsi="Times New Roman" w:cs="Times New Roman"/>
          <w:color w:val="000000"/>
        </w:rPr>
      </w:pPr>
    </w:p>
    <w:p w14:paraId="5B56F054" w14:textId="77777777" w:rsidR="00917B2D" w:rsidRDefault="00917B2D" w:rsidP="00917B2D">
      <w:pPr>
        <w:spacing w:line="480" w:lineRule="auto"/>
        <w:ind w:firstLine="720"/>
        <w:jc w:val="both"/>
        <w:rPr>
          <w:rFonts w:ascii="Times New Roman" w:eastAsia="Times New Roman" w:hAnsi="Times New Roman" w:cs="Times New Roman"/>
          <w:color w:val="000000"/>
        </w:rPr>
      </w:pPr>
    </w:p>
    <w:p w14:paraId="53A238DA" w14:textId="77777777" w:rsidR="005D79F4" w:rsidRDefault="005D79F4" w:rsidP="007F282B">
      <w:pPr>
        <w:spacing w:line="480" w:lineRule="auto"/>
      </w:pPr>
    </w:p>
    <w:sectPr w:rsidR="005D79F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F6A4E" w14:textId="77777777" w:rsidR="00C35DFF" w:rsidRDefault="00C35DFF" w:rsidP="005D79F4">
      <w:r>
        <w:separator/>
      </w:r>
    </w:p>
  </w:endnote>
  <w:endnote w:type="continuationSeparator" w:id="0">
    <w:p w14:paraId="42BC3471" w14:textId="77777777" w:rsidR="00C35DFF" w:rsidRDefault="00C35DFF" w:rsidP="005D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BD83E" w14:textId="77777777" w:rsidR="00C35DFF" w:rsidRDefault="00C35DFF" w:rsidP="005D79F4">
      <w:r>
        <w:separator/>
      </w:r>
    </w:p>
  </w:footnote>
  <w:footnote w:type="continuationSeparator" w:id="0">
    <w:p w14:paraId="2AD144F0" w14:textId="77777777" w:rsidR="00C35DFF" w:rsidRDefault="00C35DFF" w:rsidP="005D79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E2EEF" w14:textId="77777777" w:rsidR="00C35DFF" w:rsidRDefault="00C35DFF" w:rsidP="00C35D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B3BCD" w14:textId="77777777" w:rsidR="00C35DFF" w:rsidRDefault="00C35DFF" w:rsidP="005D79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37224" w14:textId="77777777" w:rsidR="00C35DFF" w:rsidRDefault="00C35DFF" w:rsidP="00C35D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7B2D">
      <w:rPr>
        <w:rStyle w:val="PageNumber"/>
        <w:noProof/>
      </w:rPr>
      <w:t>1</w:t>
    </w:r>
    <w:r>
      <w:rPr>
        <w:rStyle w:val="PageNumber"/>
      </w:rPr>
      <w:fldChar w:fldCharType="end"/>
    </w:r>
  </w:p>
  <w:p w14:paraId="269ECB29" w14:textId="7C1AA6BF" w:rsidR="00C35DFF" w:rsidRDefault="00C35DFF" w:rsidP="00923128">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F4"/>
    <w:rsid w:val="00170E45"/>
    <w:rsid w:val="00257206"/>
    <w:rsid w:val="004F3E88"/>
    <w:rsid w:val="005B7BA1"/>
    <w:rsid w:val="005D79F4"/>
    <w:rsid w:val="00724DE3"/>
    <w:rsid w:val="007F282B"/>
    <w:rsid w:val="00917B2D"/>
    <w:rsid w:val="00923128"/>
    <w:rsid w:val="00C3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D33B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7B2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9F4"/>
    <w:pPr>
      <w:tabs>
        <w:tab w:val="center" w:pos="4320"/>
        <w:tab w:val="right" w:pos="8640"/>
      </w:tabs>
    </w:pPr>
  </w:style>
  <w:style w:type="character" w:customStyle="1" w:styleId="HeaderChar">
    <w:name w:val="Header Char"/>
    <w:basedOn w:val="DefaultParagraphFont"/>
    <w:link w:val="Header"/>
    <w:uiPriority w:val="99"/>
    <w:rsid w:val="005D79F4"/>
  </w:style>
  <w:style w:type="character" w:styleId="PageNumber">
    <w:name w:val="page number"/>
    <w:basedOn w:val="DefaultParagraphFont"/>
    <w:uiPriority w:val="99"/>
    <w:semiHidden/>
    <w:unhideWhenUsed/>
    <w:rsid w:val="005D79F4"/>
  </w:style>
  <w:style w:type="paragraph" w:styleId="Footer">
    <w:name w:val="footer"/>
    <w:basedOn w:val="Normal"/>
    <w:link w:val="FooterChar"/>
    <w:uiPriority w:val="99"/>
    <w:unhideWhenUsed/>
    <w:rsid w:val="005D79F4"/>
    <w:pPr>
      <w:tabs>
        <w:tab w:val="center" w:pos="4320"/>
        <w:tab w:val="right" w:pos="8640"/>
      </w:tabs>
    </w:pPr>
  </w:style>
  <w:style w:type="character" w:customStyle="1" w:styleId="FooterChar">
    <w:name w:val="Footer Char"/>
    <w:basedOn w:val="DefaultParagraphFont"/>
    <w:link w:val="Footer"/>
    <w:uiPriority w:val="99"/>
    <w:rsid w:val="005D79F4"/>
  </w:style>
  <w:style w:type="paragraph" w:styleId="BalloonText">
    <w:name w:val="Balloon Text"/>
    <w:basedOn w:val="Normal"/>
    <w:link w:val="BalloonTextChar"/>
    <w:uiPriority w:val="99"/>
    <w:semiHidden/>
    <w:unhideWhenUsed/>
    <w:rsid w:val="007F28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82B"/>
    <w:rPr>
      <w:rFonts w:ascii="Lucida Grande" w:hAnsi="Lucida Grande" w:cs="Lucida Grande"/>
      <w:sz w:val="18"/>
      <w:szCs w:val="18"/>
    </w:rPr>
  </w:style>
  <w:style w:type="character" w:customStyle="1" w:styleId="Heading1Char">
    <w:name w:val="Heading 1 Char"/>
    <w:basedOn w:val="DefaultParagraphFont"/>
    <w:link w:val="Heading1"/>
    <w:uiPriority w:val="9"/>
    <w:rsid w:val="00917B2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17B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7B2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9F4"/>
    <w:pPr>
      <w:tabs>
        <w:tab w:val="center" w:pos="4320"/>
        <w:tab w:val="right" w:pos="8640"/>
      </w:tabs>
    </w:pPr>
  </w:style>
  <w:style w:type="character" w:customStyle="1" w:styleId="HeaderChar">
    <w:name w:val="Header Char"/>
    <w:basedOn w:val="DefaultParagraphFont"/>
    <w:link w:val="Header"/>
    <w:uiPriority w:val="99"/>
    <w:rsid w:val="005D79F4"/>
  </w:style>
  <w:style w:type="character" w:styleId="PageNumber">
    <w:name w:val="page number"/>
    <w:basedOn w:val="DefaultParagraphFont"/>
    <w:uiPriority w:val="99"/>
    <w:semiHidden/>
    <w:unhideWhenUsed/>
    <w:rsid w:val="005D79F4"/>
  </w:style>
  <w:style w:type="paragraph" w:styleId="Footer">
    <w:name w:val="footer"/>
    <w:basedOn w:val="Normal"/>
    <w:link w:val="FooterChar"/>
    <w:uiPriority w:val="99"/>
    <w:unhideWhenUsed/>
    <w:rsid w:val="005D79F4"/>
    <w:pPr>
      <w:tabs>
        <w:tab w:val="center" w:pos="4320"/>
        <w:tab w:val="right" w:pos="8640"/>
      </w:tabs>
    </w:pPr>
  </w:style>
  <w:style w:type="character" w:customStyle="1" w:styleId="FooterChar">
    <w:name w:val="Footer Char"/>
    <w:basedOn w:val="DefaultParagraphFont"/>
    <w:link w:val="Footer"/>
    <w:uiPriority w:val="99"/>
    <w:rsid w:val="005D79F4"/>
  </w:style>
  <w:style w:type="paragraph" w:styleId="BalloonText">
    <w:name w:val="Balloon Text"/>
    <w:basedOn w:val="Normal"/>
    <w:link w:val="BalloonTextChar"/>
    <w:uiPriority w:val="99"/>
    <w:semiHidden/>
    <w:unhideWhenUsed/>
    <w:rsid w:val="007F28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82B"/>
    <w:rPr>
      <w:rFonts w:ascii="Lucida Grande" w:hAnsi="Lucida Grande" w:cs="Lucida Grande"/>
      <w:sz w:val="18"/>
      <w:szCs w:val="18"/>
    </w:rPr>
  </w:style>
  <w:style w:type="character" w:customStyle="1" w:styleId="Heading1Char">
    <w:name w:val="Heading 1 Char"/>
    <w:basedOn w:val="DefaultParagraphFont"/>
    <w:link w:val="Heading1"/>
    <w:uiPriority w:val="9"/>
    <w:rsid w:val="00917B2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1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Rob19</b:Tag>
    <b:SourceType>InternetSite</b:SourceType>
    <b:Guid>{25C8A674-BE68-0043-8AD2-C78CEB4DE83B}</b:Guid>
    <b:Author>
      <b:Author>
        <b:NameList>
          <b:Person>
            <b:Last>Robinson</b:Last>
            <b:First>Matthew</b:First>
          </b:Person>
        </b:NameList>
      </b:Author>
    </b:Author>
    <b:Title>What is Social Justice?</b:Title>
    <b:Year>2019</b:Year>
    <b:URL>https://web.archive.org/web/20130307071200/http:/gjs.appstate.edu/social-justice-and-human-rights/what-social-justice</b:URL>
    <b:YearAccessed>2019</b:YearAccessed>
    <b:MonthAccessed>08</b:MonthAccessed>
    <b:DayAccessed>18</b:DayAccessed>
    <b:RefOrder>1</b:RefOrder>
  </b:Source>
  <b:Source>
    <b:Tag>Oxf19</b:Tag>
    <b:SourceType>InternetSite</b:SourceType>
    <b:Guid>{F3DAEDCC-A8DF-1140-A337-D6A6015118BA}</b:Guid>
    <b:Author>
      <b:Author>
        <b:Corporate>Oxfam</b:Corporate>
      </b:Author>
    </b:Author>
    <b:Title>What is Global Citizenship? </b:Title>
    <b:URL>https://www.oxfam.org.uk/education/who-we-are/what-is-global-citizenship</b:URL>
    <b:Year>2019</b:Year>
    <b:YearAccessed>2019</b:YearAccessed>
    <b:MonthAccessed>08</b:MonthAccessed>
    <b:DayAccessed>18</b:DayAccessed>
    <b:RefOrder>2</b:RefOrder>
  </b:Source>
  <b:Source>
    <b:Tag>Fet17</b:Tag>
    <b:SourceType>JournalArticle</b:SourceType>
    <b:Guid>{C3B8F3C2-9AD6-DD40-A4DA-D2F2DC6DF04E}</b:Guid>
    <b:Title>Critical global citizenship: contextualising citizenship and globalisation </b:Title>
    <b:Year>2017</b:Year>
    <b:Author>
      <b:Author>
        <b:NameList>
          <b:Person>
            <b:Last>Mansourif</b:Last>
            <b:First>Fethi</b:First>
          </b:Person>
          <b:Person>
            <b:Last>Johns</b:Last>
            <b:First>Amelia</b:First>
          </b:Person>
          <b:Person>
            <b:Last>Marotta</b:Last>
            <b:First>Vince</b:First>
          </b:Person>
        </b:NameList>
      </b:Author>
    </b:Author>
    <b:JournalName>Journal of Citizenship and Globalisation Studies</b:JournalName>
    <b:Volume>1</b:Volume>
    <b:Issue>1</b:Issue>
    <b:Pages>1–9</b:Pages>
    <b:RefOrder>3</b:RefOrder>
  </b:Source>
</b:Sources>
</file>

<file path=customXml/itemProps1.xml><?xml version="1.0" encoding="utf-8"?>
<ds:datastoreItem xmlns:ds="http://schemas.openxmlformats.org/officeDocument/2006/customXml" ds:itemID="{BD4E0EB4-B3D7-BA48-A118-6B226EAF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677</Words>
  <Characters>3862</Characters>
  <Application>Microsoft Macintosh Word</Application>
  <DocSecurity>0</DocSecurity>
  <Lines>32</Lines>
  <Paragraphs>9</Paragraphs>
  <ScaleCrop>false</ScaleCrop>
  <Company>art</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8</cp:revision>
  <dcterms:created xsi:type="dcterms:W3CDTF">2019-11-16T04:43:00Z</dcterms:created>
  <dcterms:modified xsi:type="dcterms:W3CDTF">2019-11-16T05:02:00Z</dcterms:modified>
</cp:coreProperties>
</file>