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05C97" w14:textId="77777777" w:rsidR="004F3E88" w:rsidRPr="002717E5" w:rsidRDefault="008C0C19" w:rsidP="008C0C19">
      <w:pPr>
        <w:spacing w:line="480" w:lineRule="auto"/>
        <w:jc w:val="both"/>
        <w:rPr>
          <w:rFonts w:ascii="Times New Roman" w:hAnsi="Times New Roman" w:cs="Times New Roman"/>
        </w:rPr>
      </w:pPr>
      <w:r w:rsidRPr="002717E5">
        <w:rPr>
          <w:rFonts w:ascii="Times New Roman" w:hAnsi="Times New Roman" w:cs="Times New Roman"/>
        </w:rPr>
        <w:t>Name</w:t>
      </w:r>
    </w:p>
    <w:p w14:paraId="05CCF7A2" w14:textId="77777777" w:rsidR="008C0C19" w:rsidRPr="002717E5" w:rsidRDefault="008C0C19" w:rsidP="008C0C19">
      <w:pPr>
        <w:spacing w:line="480" w:lineRule="auto"/>
        <w:jc w:val="both"/>
        <w:rPr>
          <w:rFonts w:ascii="Times New Roman" w:hAnsi="Times New Roman" w:cs="Times New Roman"/>
        </w:rPr>
      </w:pPr>
      <w:r w:rsidRPr="002717E5">
        <w:rPr>
          <w:rFonts w:ascii="Times New Roman" w:hAnsi="Times New Roman" w:cs="Times New Roman"/>
        </w:rPr>
        <w:t>Professor name</w:t>
      </w:r>
    </w:p>
    <w:p w14:paraId="2344AF1C" w14:textId="77777777" w:rsidR="008C0C19" w:rsidRPr="002717E5" w:rsidRDefault="008C0C19" w:rsidP="008C0C19">
      <w:pPr>
        <w:spacing w:line="480" w:lineRule="auto"/>
        <w:jc w:val="both"/>
        <w:rPr>
          <w:rFonts w:ascii="Times New Roman" w:hAnsi="Times New Roman" w:cs="Times New Roman"/>
        </w:rPr>
      </w:pPr>
      <w:r w:rsidRPr="002717E5">
        <w:rPr>
          <w:rFonts w:ascii="Times New Roman" w:hAnsi="Times New Roman" w:cs="Times New Roman"/>
        </w:rPr>
        <w:t>Subject</w:t>
      </w:r>
    </w:p>
    <w:p w14:paraId="1CFE93ED" w14:textId="77777777" w:rsidR="008C0C19" w:rsidRPr="002717E5" w:rsidRDefault="008C0C19" w:rsidP="008C0C19">
      <w:pPr>
        <w:spacing w:line="480" w:lineRule="auto"/>
        <w:jc w:val="both"/>
        <w:rPr>
          <w:rFonts w:ascii="Times New Roman" w:hAnsi="Times New Roman" w:cs="Times New Roman"/>
        </w:rPr>
      </w:pPr>
      <w:r w:rsidRPr="002717E5">
        <w:rPr>
          <w:rFonts w:ascii="Times New Roman" w:hAnsi="Times New Roman" w:cs="Times New Roman"/>
        </w:rPr>
        <w:t>Data</w:t>
      </w:r>
    </w:p>
    <w:p w14:paraId="6D7D9AE6" w14:textId="77777777" w:rsidR="008C0C19" w:rsidRDefault="008C0C19" w:rsidP="002717E5">
      <w:pPr>
        <w:spacing w:line="480" w:lineRule="auto"/>
        <w:jc w:val="center"/>
        <w:rPr>
          <w:rFonts w:ascii="Times New Roman" w:hAnsi="Times New Roman" w:cs="Times New Roman"/>
        </w:rPr>
      </w:pPr>
      <w:r w:rsidRPr="002717E5">
        <w:rPr>
          <w:rFonts w:ascii="Times New Roman" w:hAnsi="Times New Roman" w:cs="Times New Roman"/>
        </w:rPr>
        <w:t>Book evaluation</w:t>
      </w:r>
    </w:p>
    <w:p w14:paraId="06AC656A" w14:textId="02E2DA45" w:rsidR="002717E5" w:rsidRDefault="00E44A3C" w:rsidP="00E44A3C">
      <w:pPr>
        <w:spacing w:line="480" w:lineRule="auto"/>
        <w:ind w:firstLine="720"/>
        <w:jc w:val="both"/>
        <w:rPr>
          <w:rFonts w:ascii="Times New Roman" w:hAnsi="Times New Roman" w:cs="Times New Roman"/>
        </w:rPr>
      </w:pPr>
      <w:r>
        <w:rPr>
          <w:rFonts w:ascii="Times New Roman" w:hAnsi="Times New Roman" w:cs="Times New Roman"/>
        </w:rPr>
        <w:t xml:space="preserve">The author argues that </w:t>
      </w:r>
      <w:r w:rsidR="00CD1375">
        <w:rPr>
          <w:rFonts w:ascii="Times New Roman" w:hAnsi="Times New Roman" w:cs="Times New Roman"/>
        </w:rPr>
        <w:t>Triangle Shirtwaist</w:t>
      </w:r>
      <w:r>
        <w:rPr>
          <w:rFonts w:ascii="Times New Roman" w:hAnsi="Times New Roman" w:cs="Times New Roman"/>
        </w:rPr>
        <w:t xml:space="preserve"> tragedy resulted in the development of policy regarding immigrant rights and workplace safety. </w:t>
      </w:r>
      <w:r w:rsidR="00D9139E">
        <w:rPr>
          <w:rFonts w:ascii="Times New Roman" w:hAnsi="Times New Roman" w:cs="Times New Roman"/>
        </w:rPr>
        <w:t>David Von Drehle’s</w:t>
      </w:r>
      <w:r w:rsidR="002717E5">
        <w:rPr>
          <w:rFonts w:ascii="Times New Roman" w:hAnsi="Times New Roman" w:cs="Times New Roman"/>
        </w:rPr>
        <w:t xml:space="preserve"> purpose of writing the book “Triangle</w:t>
      </w:r>
      <w:r w:rsidR="006C2D78">
        <w:rPr>
          <w:rFonts w:ascii="Times New Roman" w:hAnsi="Times New Roman" w:cs="Times New Roman"/>
        </w:rPr>
        <w:t>: The Fire Changed America</w:t>
      </w:r>
      <w:r w:rsidR="002717E5">
        <w:rPr>
          <w:rFonts w:ascii="Times New Roman" w:hAnsi="Times New Roman" w:cs="Times New Roman"/>
        </w:rPr>
        <w:t xml:space="preserve">” </w:t>
      </w:r>
      <w:r>
        <w:rPr>
          <w:rFonts w:ascii="Times New Roman" w:hAnsi="Times New Roman" w:cs="Times New Roman"/>
        </w:rPr>
        <w:t xml:space="preserve">is to highlight the positive implications of </w:t>
      </w:r>
      <w:r w:rsidR="00CD1375">
        <w:rPr>
          <w:rFonts w:ascii="Times New Roman" w:hAnsi="Times New Roman" w:cs="Times New Roman"/>
        </w:rPr>
        <w:t xml:space="preserve">Triangle Shirtwaist </w:t>
      </w:r>
      <w:r>
        <w:rPr>
          <w:rFonts w:ascii="Times New Roman" w:hAnsi="Times New Roman" w:cs="Times New Roman"/>
        </w:rPr>
        <w:t xml:space="preserve">tragedy. Before this incidents little or no attention was given to the immigrant rights or labor at American organizations. Employees had to work in challenging situations due to lack of workplace safety and adequate protection. It was only after the death of 146 immigrants at Triangle Shirtwaist factory </w:t>
      </w:r>
      <w:r w:rsidR="00CD1375">
        <w:rPr>
          <w:rFonts w:ascii="Times New Roman" w:hAnsi="Times New Roman" w:cs="Times New Roman"/>
        </w:rPr>
        <w:t xml:space="preserve">in 1911. </w:t>
      </w:r>
      <w:r w:rsidR="00563386">
        <w:rPr>
          <w:rFonts w:ascii="Times New Roman" w:hAnsi="Times New Roman" w:cs="Times New Roman"/>
        </w:rPr>
        <w:t>The loss of lives convinced the activists Tammy Hall politicians to raise voice for the protection of the lives of workers. Drehle argues that without this incident the labor class would never have gained rights of safe work conditions and environment. The role of politics also changed after this tragic incident. Triangle disaster was the cause of social and political reforms. The author has written the book for analyzing this historical event and related factors that proves the absence of safety standards had threatened the lives of workers.</w:t>
      </w:r>
    </w:p>
    <w:p w14:paraId="408DF0B4" w14:textId="5F23CABD" w:rsidR="006C2D78" w:rsidRDefault="0065200F" w:rsidP="00CF4561">
      <w:pPr>
        <w:spacing w:line="480" w:lineRule="auto"/>
        <w:ind w:firstLine="720"/>
        <w:jc w:val="both"/>
        <w:rPr>
          <w:rFonts w:ascii="Times New Roman" w:hAnsi="Times New Roman" w:cs="Times New Roman"/>
        </w:rPr>
      </w:pPr>
      <w:r>
        <w:rPr>
          <w:rFonts w:ascii="Times New Roman" w:hAnsi="Times New Roman" w:cs="Times New Roman"/>
        </w:rPr>
        <w:t xml:space="preserve">In the book Drehle has identified many </w:t>
      </w:r>
      <w:r w:rsidRPr="00AC45E0">
        <w:rPr>
          <w:rFonts w:ascii="Times New Roman" w:hAnsi="Times New Roman" w:cs="Times New Roman"/>
        </w:rPr>
        <w:t xml:space="preserve">activities that proves the changing dynamics. Society had been involved in the agenda of demanding human rights for the workers with emphasis on safe work conditions. The author mentions, </w:t>
      </w:r>
      <w:r w:rsidRPr="00AC45E0">
        <w:rPr>
          <w:rFonts w:ascii="Times New Roman" w:eastAsia="Times New Roman" w:hAnsi="Times New Roman" w:cs="Times New Roman"/>
        </w:rPr>
        <w:t>“i</w:t>
      </w:r>
      <w:r w:rsidRPr="0065200F">
        <w:rPr>
          <w:rFonts w:ascii="Times New Roman" w:eastAsia="Times New Roman" w:hAnsi="Times New Roman" w:cs="Times New Roman"/>
        </w:rPr>
        <w:t>n August, nearly seven thousand neckwea</w:t>
      </w:r>
      <w:r w:rsidRPr="00AC45E0">
        <w:rPr>
          <w:rFonts w:ascii="Times New Roman" w:eastAsia="Times New Roman" w:hAnsi="Times New Roman" w:cs="Times New Roman"/>
        </w:rPr>
        <w:t xml:space="preserve">r workers mostly teenaged girls </w:t>
      </w:r>
      <w:r w:rsidRPr="0065200F">
        <w:rPr>
          <w:rFonts w:ascii="Times New Roman" w:eastAsia="Times New Roman" w:hAnsi="Times New Roman" w:cs="Times New Roman"/>
        </w:rPr>
        <w:t>walked out of some two hundred shops. Their month</w:t>
      </w:r>
      <w:r w:rsidRPr="00AC45E0">
        <w:rPr>
          <w:rFonts w:ascii="Times New Roman" w:eastAsia="Times New Roman" w:hAnsi="Times New Roman" w:cs="Times New Roman"/>
        </w:rPr>
        <w:t xml:space="preserve"> </w:t>
      </w:r>
      <w:r w:rsidRPr="0065200F">
        <w:rPr>
          <w:rFonts w:ascii="Times New Roman" w:eastAsia="Times New Roman" w:hAnsi="Times New Roman" w:cs="Times New Roman"/>
        </w:rPr>
        <w:t>long strike was a desperate, heroic effort</w:t>
      </w:r>
      <w:r w:rsidRPr="00AC45E0">
        <w:rPr>
          <w:rFonts w:ascii="Times New Roman" w:eastAsia="Times New Roman" w:hAnsi="Times New Roman" w:cs="Times New Roman"/>
        </w:rPr>
        <w:t xml:space="preserve">” </w:t>
      </w:r>
      <w:r w:rsidRPr="00AC45E0">
        <w:rPr>
          <w:rFonts w:ascii="Times New Roman" w:eastAsia="Times New Roman" w:hAnsi="Times New Roman" w:cs="Times New Roman"/>
          <w:noProof/>
        </w:rPr>
        <w:t xml:space="preserve">(Drehle 16). This indicates </w:t>
      </w:r>
      <w:r w:rsidRPr="00AC45E0">
        <w:rPr>
          <w:rFonts w:ascii="Times New Roman" w:eastAsia="Times New Roman" w:hAnsi="Times New Roman" w:cs="Times New Roman"/>
          <w:noProof/>
        </w:rPr>
        <w:lastRenderedPageBreak/>
        <w:t>that the media has played significnat role in spreadking the news across country that encourgaed laborer and people to strike for the rights of workers.</w:t>
      </w:r>
      <w:r w:rsidRPr="00AC45E0">
        <w:rPr>
          <w:rFonts w:ascii="Times New Roman" w:hAnsi="Times New Roman" w:cs="Times New Roman"/>
        </w:rPr>
        <w:t xml:space="preserve"> </w:t>
      </w:r>
      <w:r w:rsidR="00AC45E0">
        <w:rPr>
          <w:rFonts w:ascii="Times New Roman" w:hAnsi="Times New Roman" w:cs="Times New Roman"/>
        </w:rPr>
        <w:t xml:space="preserve">The event got limelight that it convinced many leaders and factory owners to consider the demands of workers. Many employees left the company in protest for the Triangle incident. </w:t>
      </w:r>
      <w:r w:rsidR="00DA49F8">
        <w:rPr>
          <w:rFonts w:ascii="Times New Roman" w:hAnsi="Times New Roman" w:cs="Times New Roman"/>
        </w:rPr>
        <w:t xml:space="preserve">It was realized that thee factories lack adequate safety procedures that could protect the lives of the workers. </w:t>
      </w:r>
      <w:r w:rsidR="006C2D78">
        <w:rPr>
          <w:rFonts w:ascii="Times New Roman" w:hAnsi="Times New Roman" w:cs="Times New Roman"/>
        </w:rPr>
        <w:t xml:space="preserve">The society had accepted that workers and immigrants </w:t>
      </w:r>
      <w:r w:rsidR="006C2D78" w:rsidRPr="006C2D78">
        <w:rPr>
          <w:rFonts w:ascii="Times New Roman" w:hAnsi="Times New Roman" w:cs="Times New Roman"/>
        </w:rPr>
        <w:t xml:space="preserve">are humans and they must be given fundamental rights. The incident also raised awareness among labor community that they must consider the consequences of working in unsafe factories because it could cost them their life. Media reporting played prominent role in revealing the implications of the flawed factory work system. At the author states, </w:t>
      </w:r>
      <w:r w:rsidR="006C2D78" w:rsidRPr="006C2D78">
        <w:rPr>
          <w:rFonts w:ascii="Times New Roman" w:eastAsia="Times New Roman" w:hAnsi="Times New Roman" w:cs="Times New Roman"/>
        </w:rPr>
        <w:t xml:space="preserve">“officers examined, described, and tagged each corpse, then placed the bodies in coffins and stacked the boxes on horse-drawn wagons” </w:t>
      </w:r>
      <w:sdt>
        <w:sdtPr>
          <w:rPr>
            <w:rFonts w:ascii="Times New Roman" w:eastAsia="Times New Roman" w:hAnsi="Times New Roman" w:cs="Times New Roman"/>
          </w:rPr>
          <w:id w:val="1796641689"/>
          <w:citation/>
        </w:sdtPr>
        <w:sdtContent>
          <w:r w:rsidR="006C2D78" w:rsidRPr="006C2D78">
            <w:rPr>
              <w:rFonts w:ascii="Times New Roman" w:eastAsia="Times New Roman" w:hAnsi="Times New Roman" w:cs="Times New Roman"/>
            </w:rPr>
            <w:fldChar w:fldCharType="begin"/>
          </w:r>
          <w:r w:rsidR="006C2D78" w:rsidRPr="006C2D78">
            <w:rPr>
              <w:rFonts w:ascii="Times New Roman" w:eastAsia="Times New Roman" w:hAnsi="Times New Roman" w:cs="Times New Roman"/>
            </w:rPr>
            <w:instrText xml:space="preserve"> CITATION Dav031 \l 1033 </w:instrText>
          </w:r>
          <w:r w:rsidR="006C2D78" w:rsidRPr="006C2D78">
            <w:rPr>
              <w:rFonts w:ascii="Times New Roman" w:eastAsia="Times New Roman" w:hAnsi="Times New Roman" w:cs="Times New Roman"/>
            </w:rPr>
            <w:fldChar w:fldCharType="separate"/>
          </w:r>
          <w:r w:rsidR="006C2D78" w:rsidRPr="006C2D78">
            <w:rPr>
              <w:rFonts w:ascii="Times New Roman" w:eastAsia="Times New Roman" w:hAnsi="Times New Roman" w:cs="Times New Roman"/>
              <w:noProof/>
            </w:rPr>
            <w:t>(Drehle)</w:t>
          </w:r>
          <w:r w:rsidR="006C2D78" w:rsidRPr="006C2D78">
            <w:rPr>
              <w:rFonts w:ascii="Times New Roman" w:eastAsia="Times New Roman" w:hAnsi="Times New Roman" w:cs="Times New Roman"/>
            </w:rPr>
            <w:fldChar w:fldCharType="end"/>
          </w:r>
        </w:sdtContent>
      </w:sdt>
      <w:r w:rsidR="006C2D78" w:rsidRPr="006C2D78">
        <w:rPr>
          <w:rFonts w:ascii="Times New Roman" w:eastAsia="Times New Roman" w:hAnsi="Times New Roman" w:cs="Times New Roman"/>
        </w:rPr>
        <w:t>. All these activities were the result of society’s acceptance of labor rights. a larger population including activists had realized the importance of safety measures for protecting the lives of workers</w:t>
      </w:r>
      <w:r w:rsidR="00AB6CB8">
        <w:rPr>
          <w:rFonts w:ascii="Times New Roman" w:eastAsia="Times New Roman" w:hAnsi="Times New Roman" w:cs="Times New Roman"/>
        </w:rPr>
        <w:t xml:space="preserve"> </w:t>
      </w:r>
      <w:sdt>
        <w:sdtPr>
          <w:rPr>
            <w:rFonts w:ascii="Times New Roman" w:eastAsia="Times New Roman" w:hAnsi="Times New Roman" w:cs="Times New Roman"/>
          </w:rPr>
          <w:id w:val="495383901"/>
          <w:citation/>
        </w:sdtPr>
        <w:sdtContent>
          <w:r w:rsidR="00AB6CB8">
            <w:rPr>
              <w:rFonts w:ascii="Times New Roman" w:eastAsia="Times New Roman" w:hAnsi="Times New Roman" w:cs="Times New Roman"/>
            </w:rPr>
            <w:fldChar w:fldCharType="begin"/>
          </w:r>
          <w:r w:rsidR="00AB6CB8">
            <w:rPr>
              <w:rFonts w:ascii="Times New Roman" w:eastAsia="Times New Roman" w:hAnsi="Times New Roman" w:cs="Times New Roman"/>
            </w:rPr>
            <w:instrText xml:space="preserve"> CITATION Bet17 \l 1033 </w:instrText>
          </w:r>
          <w:r w:rsidR="00AB6CB8">
            <w:rPr>
              <w:rFonts w:ascii="Times New Roman" w:eastAsia="Times New Roman" w:hAnsi="Times New Roman" w:cs="Times New Roman"/>
            </w:rPr>
            <w:fldChar w:fldCharType="separate"/>
          </w:r>
          <w:r w:rsidR="00AB6CB8" w:rsidRPr="00AB6CB8">
            <w:rPr>
              <w:rFonts w:ascii="Times New Roman" w:eastAsia="Times New Roman" w:hAnsi="Times New Roman" w:cs="Times New Roman"/>
              <w:noProof/>
            </w:rPr>
            <w:t>(Kepes)</w:t>
          </w:r>
          <w:r w:rsidR="00AB6CB8">
            <w:rPr>
              <w:rFonts w:ascii="Times New Roman" w:eastAsia="Times New Roman" w:hAnsi="Times New Roman" w:cs="Times New Roman"/>
            </w:rPr>
            <w:fldChar w:fldCharType="end"/>
          </w:r>
        </w:sdtContent>
      </w:sdt>
      <w:r w:rsidR="006C2D78" w:rsidRPr="006C2D78">
        <w:rPr>
          <w:rFonts w:ascii="Times New Roman" w:eastAsia="Times New Roman" w:hAnsi="Times New Roman" w:cs="Times New Roman"/>
        </w:rPr>
        <w:t xml:space="preserve">. </w:t>
      </w:r>
      <w:r w:rsidR="00AB6CB8">
        <w:rPr>
          <w:rFonts w:ascii="Times New Roman" w:eastAsia="Times New Roman" w:hAnsi="Times New Roman" w:cs="Times New Roman"/>
        </w:rPr>
        <w:t xml:space="preserve">The facts proves that the deaths had spread fear and chaos among people that provoked them to stand against the injustices and demand rights for the workers. The leaders claimed policies that defined rule of working and safe work standards for labor. </w:t>
      </w:r>
    </w:p>
    <w:p w14:paraId="15CEAF3C" w14:textId="75E5F4E7" w:rsidR="0065200F" w:rsidRPr="0065200F" w:rsidRDefault="003477CB" w:rsidP="0065200F">
      <w:pPr>
        <w:spacing w:line="480" w:lineRule="auto"/>
        <w:ind w:firstLine="720"/>
        <w:jc w:val="both"/>
        <w:rPr>
          <w:rFonts w:ascii="Times New Roman" w:hAnsi="Times New Roman" w:cs="Times New Roman"/>
        </w:rPr>
      </w:pPr>
      <w:r>
        <w:rPr>
          <w:rFonts w:ascii="Times New Roman" w:hAnsi="Times New Roman" w:cs="Times New Roman"/>
        </w:rPr>
        <w:t xml:space="preserve">The author argues that the incident had be devastating because it caused deaths and injuries but it laid foundations </w:t>
      </w:r>
      <w:r w:rsidR="00DA49F8">
        <w:rPr>
          <w:rFonts w:ascii="Times New Roman" w:hAnsi="Times New Roman" w:cs="Times New Roman"/>
        </w:rPr>
        <w:t xml:space="preserve">for formulating labor protection rights that could ensure safe work conditions. </w:t>
      </w:r>
      <w:r w:rsidR="006C2D78">
        <w:rPr>
          <w:rFonts w:ascii="Times New Roman" w:hAnsi="Times New Roman" w:cs="Times New Roman"/>
        </w:rPr>
        <w:t xml:space="preserve">The events and reactions from the public </w:t>
      </w:r>
      <w:r w:rsidR="00CF4561">
        <w:rPr>
          <w:rFonts w:ascii="Times New Roman" w:hAnsi="Times New Roman" w:cs="Times New Roman"/>
        </w:rPr>
        <w:t>confirm</w:t>
      </w:r>
      <w:r w:rsidR="006C2D78">
        <w:rPr>
          <w:rFonts w:ascii="Times New Roman" w:hAnsi="Times New Roman" w:cs="Times New Roman"/>
        </w:rPr>
        <w:t xml:space="preserve"> that everyone had become part of this change process. </w:t>
      </w:r>
      <w:r w:rsidR="00AB6CB8">
        <w:rPr>
          <w:rFonts w:ascii="Times New Roman" w:hAnsi="Times New Roman" w:cs="Times New Roman"/>
        </w:rPr>
        <w:t>The</w:t>
      </w:r>
      <w:r w:rsidR="00CF4561">
        <w:rPr>
          <w:rFonts w:ascii="Times New Roman" w:hAnsi="Times New Roman" w:cs="Times New Roman"/>
        </w:rPr>
        <w:t xml:space="preserve"> argument is convincing because the author has used secondary sources including articles, books, news and figures for providing support. </w:t>
      </w:r>
      <w:r w:rsidR="00AB6CB8">
        <w:rPr>
          <w:rFonts w:ascii="Times New Roman" w:hAnsi="Times New Roman" w:cs="Times New Roman"/>
        </w:rPr>
        <w:t xml:space="preserve">The assessment of the news and facts are adequate for proving the </w:t>
      </w:r>
      <w:r w:rsidR="00AB6CB8">
        <w:rPr>
          <w:rFonts w:ascii="Times New Roman" w:hAnsi="Times New Roman" w:cs="Times New Roman"/>
        </w:rPr>
        <w:lastRenderedPageBreak/>
        <w:t xml:space="preserve">validity of the argument. Drehle thus succeeds in his argument that Trinagle fire had been the cause of improving work conditions for the immigrants and labor. </w:t>
      </w:r>
    </w:p>
    <w:p w14:paraId="1A8E56EB" w14:textId="77777777" w:rsidR="0065200F" w:rsidRDefault="0065200F" w:rsidP="00E44A3C">
      <w:pPr>
        <w:spacing w:line="480" w:lineRule="auto"/>
        <w:ind w:firstLine="720"/>
        <w:jc w:val="both"/>
        <w:rPr>
          <w:rFonts w:ascii="Times New Roman" w:hAnsi="Times New Roman" w:cs="Times New Roman"/>
        </w:rPr>
      </w:pPr>
    </w:p>
    <w:p w14:paraId="36CCB44F" w14:textId="0DBBB2F9" w:rsidR="00AB6CB8" w:rsidRDefault="00AB6CB8">
      <w:pPr>
        <w:rPr>
          <w:rFonts w:ascii="Times New Roman" w:hAnsi="Times New Roman" w:cs="Times New Roman"/>
        </w:rPr>
      </w:pPr>
      <w:r>
        <w:rPr>
          <w:rFonts w:ascii="Times New Roman" w:hAnsi="Times New Roman" w:cs="Times New Roman"/>
        </w:rPr>
        <w:br w:type="page"/>
      </w:r>
    </w:p>
    <w:p w14:paraId="63889C15" w14:textId="2353E420" w:rsidR="00AB6CB8" w:rsidRDefault="00AB6CB8" w:rsidP="00AB6CB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w:t>
      </w:r>
      <w:bookmarkStart w:id="0" w:name="_GoBack"/>
      <w:bookmarkEnd w:id="0"/>
      <w:r>
        <w:rPr>
          <w:rFonts w:ascii="Times New Roman" w:hAnsi="Times New Roman" w:cs="Times New Roman"/>
        </w:rPr>
        <w:t>ed</w:t>
      </w:r>
    </w:p>
    <w:p w14:paraId="4C386BEC" w14:textId="77777777" w:rsidR="00AB6CB8" w:rsidRPr="00AB6CB8" w:rsidRDefault="00AB6CB8" w:rsidP="00AB6CB8">
      <w:pPr>
        <w:pStyle w:val="Bibliography"/>
        <w:spacing w:line="480" w:lineRule="auto"/>
        <w:ind w:left="720" w:hanging="720"/>
        <w:rPr>
          <w:noProof/>
        </w:rPr>
      </w:pPr>
      <w:r w:rsidRPr="00AB6CB8">
        <w:fldChar w:fldCharType="begin"/>
      </w:r>
      <w:r w:rsidRPr="00AB6CB8">
        <w:instrText xml:space="preserve"> BIBLIOGRAPHY </w:instrText>
      </w:r>
      <w:r w:rsidRPr="00AB6CB8">
        <w:fldChar w:fldCharType="separate"/>
      </w:r>
      <w:r w:rsidRPr="00AB6CB8">
        <w:rPr>
          <w:noProof/>
        </w:rPr>
        <w:t>Drehle, David Von. Triangle. Grove Press, 2003.</w:t>
      </w:r>
    </w:p>
    <w:p w14:paraId="2B912629" w14:textId="77777777" w:rsidR="00AB6CB8" w:rsidRPr="00AB6CB8" w:rsidRDefault="00AB6CB8" w:rsidP="00AB6CB8">
      <w:pPr>
        <w:pStyle w:val="Bibliography"/>
        <w:spacing w:line="480" w:lineRule="auto"/>
        <w:ind w:left="720" w:hanging="720"/>
        <w:rPr>
          <w:noProof/>
        </w:rPr>
      </w:pPr>
      <w:r w:rsidRPr="00AB6CB8">
        <w:rPr>
          <w:noProof/>
        </w:rPr>
        <w:t>Kepes, Betsy. Book review: "Triangle, The Fire That Changed America" by David Von Drehle . 2017. 17 11 2019 &lt;https://www.northcountrypublicradio.org/news/story/17365/20110324/book-review-triangle-the-fire-that-changed-america-by-david-von-drehle&gt;.</w:t>
      </w:r>
    </w:p>
    <w:p w14:paraId="35DAACBB" w14:textId="77777777" w:rsidR="00AB6CB8" w:rsidRPr="00AB6CB8" w:rsidRDefault="00AB6CB8" w:rsidP="00AB6CB8">
      <w:pPr>
        <w:spacing w:line="480" w:lineRule="auto"/>
        <w:ind w:left="720" w:hanging="720"/>
      </w:pPr>
      <w:r w:rsidRPr="00AB6CB8">
        <w:rPr>
          <w:b/>
          <w:bCs/>
        </w:rPr>
        <w:fldChar w:fldCharType="end"/>
      </w:r>
    </w:p>
    <w:p w14:paraId="212157E1" w14:textId="77777777" w:rsidR="00AB6CB8" w:rsidRPr="00AB6CB8" w:rsidRDefault="00AB6CB8" w:rsidP="00AB6CB8">
      <w:pPr>
        <w:spacing w:line="480" w:lineRule="auto"/>
        <w:ind w:left="720" w:hanging="720"/>
        <w:jc w:val="both"/>
        <w:rPr>
          <w:rFonts w:ascii="Times New Roman" w:hAnsi="Times New Roman" w:cs="Times New Roman"/>
        </w:rPr>
      </w:pPr>
    </w:p>
    <w:p w14:paraId="646353B3" w14:textId="77777777" w:rsidR="00AB6CB8" w:rsidRPr="00AB6CB8" w:rsidRDefault="00AB6CB8" w:rsidP="00AB6CB8">
      <w:pPr>
        <w:spacing w:line="480" w:lineRule="auto"/>
        <w:ind w:left="720" w:hanging="720"/>
        <w:jc w:val="both"/>
      </w:pPr>
    </w:p>
    <w:p w14:paraId="67CA514A" w14:textId="77777777" w:rsidR="00AB6CB8" w:rsidRPr="00AB6CB8" w:rsidRDefault="00AB6CB8" w:rsidP="00AB6CB8">
      <w:pPr>
        <w:spacing w:line="480" w:lineRule="auto"/>
        <w:ind w:left="720" w:hanging="720"/>
        <w:jc w:val="both"/>
        <w:rPr>
          <w:rFonts w:ascii="Times New Roman" w:hAnsi="Times New Roman" w:cs="Times New Roman"/>
        </w:rPr>
      </w:pPr>
    </w:p>
    <w:sectPr w:rsidR="00AB6CB8" w:rsidRPr="00AB6CB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0466" w14:textId="77777777" w:rsidR="003477CB" w:rsidRDefault="003477CB" w:rsidP="008C0C19">
      <w:r>
        <w:separator/>
      </w:r>
    </w:p>
  </w:endnote>
  <w:endnote w:type="continuationSeparator" w:id="0">
    <w:p w14:paraId="073F4AF0" w14:textId="77777777" w:rsidR="003477CB" w:rsidRDefault="003477CB" w:rsidP="008C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50BA" w14:textId="77777777" w:rsidR="003477CB" w:rsidRDefault="003477CB" w:rsidP="008C0C19">
      <w:r>
        <w:separator/>
      </w:r>
    </w:p>
  </w:footnote>
  <w:footnote w:type="continuationSeparator" w:id="0">
    <w:p w14:paraId="1C0D1A86" w14:textId="77777777" w:rsidR="003477CB" w:rsidRDefault="003477CB" w:rsidP="008C0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BAA0" w14:textId="77777777" w:rsidR="003477CB" w:rsidRDefault="003477CB" w:rsidP="00D91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77386" w14:textId="77777777" w:rsidR="003477CB" w:rsidRDefault="003477CB" w:rsidP="008C0C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D519" w14:textId="77777777" w:rsidR="003477CB" w:rsidRDefault="003477CB" w:rsidP="00D91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CB8">
      <w:rPr>
        <w:rStyle w:val="PageNumber"/>
        <w:noProof/>
      </w:rPr>
      <w:t>1</w:t>
    </w:r>
    <w:r>
      <w:rPr>
        <w:rStyle w:val="PageNumber"/>
      </w:rPr>
      <w:fldChar w:fldCharType="end"/>
    </w:r>
  </w:p>
  <w:p w14:paraId="0327C613" w14:textId="77777777" w:rsidR="003477CB" w:rsidRDefault="003477CB" w:rsidP="008C0C19">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9"/>
    <w:rsid w:val="002717E5"/>
    <w:rsid w:val="003477CB"/>
    <w:rsid w:val="004F3E88"/>
    <w:rsid w:val="00563386"/>
    <w:rsid w:val="0065200F"/>
    <w:rsid w:val="006C2D78"/>
    <w:rsid w:val="008C0C19"/>
    <w:rsid w:val="00AB6CB8"/>
    <w:rsid w:val="00AC45E0"/>
    <w:rsid w:val="00CD1375"/>
    <w:rsid w:val="00CF4561"/>
    <w:rsid w:val="00D9139E"/>
    <w:rsid w:val="00DA49F8"/>
    <w:rsid w:val="00E4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19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C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19"/>
    <w:pPr>
      <w:tabs>
        <w:tab w:val="center" w:pos="4320"/>
        <w:tab w:val="right" w:pos="8640"/>
      </w:tabs>
    </w:pPr>
  </w:style>
  <w:style w:type="character" w:customStyle="1" w:styleId="HeaderChar">
    <w:name w:val="Header Char"/>
    <w:basedOn w:val="DefaultParagraphFont"/>
    <w:link w:val="Header"/>
    <w:uiPriority w:val="99"/>
    <w:rsid w:val="008C0C19"/>
  </w:style>
  <w:style w:type="character" w:styleId="PageNumber">
    <w:name w:val="page number"/>
    <w:basedOn w:val="DefaultParagraphFont"/>
    <w:uiPriority w:val="99"/>
    <w:semiHidden/>
    <w:unhideWhenUsed/>
    <w:rsid w:val="008C0C19"/>
  </w:style>
  <w:style w:type="paragraph" w:styleId="Footer">
    <w:name w:val="footer"/>
    <w:basedOn w:val="Normal"/>
    <w:link w:val="FooterChar"/>
    <w:uiPriority w:val="99"/>
    <w:unhideWhenUsed/>
    <w:rsid w:val="008C0C19"/>
    <w:pPr>
      <w:tabs>
        <w:tab w:val="center" w:pos="4320"/>
        <w:tab w:val="right" w:pos="8640"/>
      </w:tabs>
    </w:pPr>
  </w:style>
  <w:style w:type="character" w:customStyle="1" w:styleId="FooterChar">
    <w:name w:val="Footer Char"/>
    <w:basedOn w:val="DefaultParagraphFont"/>
    <w:link w:val="Footer"/>
    <w:uiPriority w:val="99"/>
    <w:rsid w:val="008C0C19"/>
  </w:style>
  <w:style w:type="paragraph" w:styleId="BalloonText">
    <w:name w:val="Balloon Text"/>
    <w:basedOn w:val="Normal"/>
    <w:link w:val="BalloonTextChar"/>
    <w:uiPriority w:val="99"/>
    <w:semiHidden/>
    <w:unhideWhenUsed/>
    <w:rsid w:val="00D91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39E"/>
    <w:rPr>
      <w:rFonts w:ascii="Lucida Grande" w:hAnsi="Lucida Grande" w:cs="Lucida Grande"/>
      <w:sz w:val="18"/>
      <w:szCs w:val="18"/>
    </w:rPr>
  </w:style>
  <w:style w:type="character" w:customStyle="1" w:styleId="Heading1Char">
    <w:name w:val="Heading 1 Char"/>
    <w:basedOn w:val="DefaultParagraphFont"/>
    <w:link w:val="Heading1"/>
    <w:uiPriority w:val="9"/>
    <w:rsid w:val="00AB6C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6C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C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19"/>
    <w:pPr>
      <w:tabs>
        <w:tab w:val="center" w:pos="4320"/>
        <w:tab w:val="right" w:pos="8640"/>
      </w:tabs>
    </w:pPr>
  </w:style>
  <w:style w:type="character" w:customStyle="1" w:styleId="HeaderChar">
    <w:name w:val="Header Char"/>
    <w:basedOn w:val="DefaultParagraphFont"/>
    <w:link w:val="Header"/>
    <w:uiPriority w:val="99"/>
    <w:rsid w:val="008C0C19"/>
  </w:style>
  <w:style w:type="character" w:styleId="PageNumber">
    <w:name w:val="page number"/>
    <w:basedOn w:val="DefaultParagraphFont"/>
    <w:uiPriority w:val="99"/>
    <w:semiHidden/>
    <w:unhideWhenUsed/>
    <w:rsid w:val="008C0C19"/>
  </w:style>
  <w:style w:type="paragraph" w:styleId="Footer">
    <w:name w:val="footer"/>
    <w:basedOn w:val="Normal"/>
    <w:link w:val="FooterChar"/>
    <w:uiPriority w:val="99"/>
    <w:unhideWhenUsed/>
    <w:rsid w:val="008C0C19"/>
    <w:pPr>
      <w:tabs>
        <w:tab w:val="center" w:pos="4320"/>
        <w:tab w:val="right" w:pos="8640"/>
      </w:tabs>
    </w:pPr>
  </w:style>
  <w:style w:type="character" w:customStyle="1" w:styleId="FooterChar">
    <w:name w:val="Footer Char"/>
    <w:basedOn w:val="DefaultParagraphFont"/>
    <w:link w:val="Footer"/>
    <w:uiPriority w:val="99"/>
    <w:rsid w:val="008C0C19"/>
  </w:style>
  <w:style w:type="paragraph" w:styleId="BalloonText">
    <w:name w:val="Balloon Text"/>
    <w:basedOn w:val="Normal"/>
    <w:link w:val="BalloonTextChar"/>
    <w:uiPriority w:val="99"/>
    <w:semiHidden/>
    <w:unhideWhenUsed/>
    <w:rsid w:val="00D91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39E"/>
    <w:rPr>
      <w:rFonts w:ascii="Lucida Grande" w:hAnsi="Lucida Grande" w:cs="Lucida Grande"/>
      <w:sz w:val="18"/>
      <w:szCs w:val="18"/>
    </w:rPr>
  </w:style>
  <w:style w:type="character" w:customStyle="1" w:styleId="Heading1Char">
    <w:name w:val="Heading 1 Char"/>
    <w:basedOn w:val="DefaultParagraphFont"/>
    <w:link w:val="Heading1"/>
    <w:uiPriority w:val="9"/>
    <w:rsid w:val="00AB6C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731">
      <w:bodyDiv w:val="1"/>
      <w:marLeft w:val="0"/>
      <w:marRight w:val="0"/>
      <w:marTop w:val="0"/>
      <w:marBottom w:val="0"/>
      <w:divBdr>
        <w:top w:val="none" w:sz="0" w:space="0" w:color="auto"/>
        <w:left w:val="none" w:sz="0" w:space="0" w:color="auto"/>
        <w:bottom w:val="none" w:sz="0" w:space="0" w:color="auto"/>
        <w:right w:val="none" w:sz="0" w:space="0" w:color="auto"/>
      </w:divBdr>
    </w:div>
    <w:div w:id="167818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Dav031</b:Tag>
    <b:SourceType>Book</b:SourceType>
    <b:Guid>{8FE6352C-931A-1F40-A624-502C5ACE8AD7}</b:Guid>
    <b:Title>Triangle</b:Title>
    <b:Publisher>Grove Press</b:Publisher>
    <b:Year>2003</b:Year>
    <b:Author>
      <b:Author>
        <b:NameList>
          <b:Person>
            <b:Last>Drehle</b:Last>
            <b:First>David</b:First>
            <b:Middle>Von</b:Middle>
          </b:Person>
        </b:NameList>
      </b:Author>
    </b:Author>
    <b:RefOrder>1</b:RefOrder>
  </b:Source>
  <b:Source>
    <b:Tag>Bet17</b:Tag>
    <b:SourceType>InternetSite</b:SourceType>
    <b:Guid>{BD6FE30C-B126-8A49-8739-7961053B599B}</b:Guid>
    <b:Title>Book review: "Triangle, The Fire That Changed America" by David Von Drehle </b:Title>
    <b:Year>2017</b:Year>
    <b:Author>
      <b:Author>
        <b:NameList>
          <b:Person>
            <b:Last>Kepes</b:Last>
            <b:First>Betsy</b:First>
          </b:Person>
        </b:NameList>
      </b:Author>
    </b:Author>
    <b:URL>https://www.northcountrypublicradio.org/news/story/17365/20110324/book-review-triangle-the-fire-that-changed-america-by-david-von-drehle</b:URL>
    <b:YearAccessed>2019</b:YearAccessed>
    <b:MonthAccessed>11</b:MonthAccessed>
    <b:DayAccessed>17</b:DayAccessed>
    <b:RefOrder>2</b:RefOrder>
  </b:Source>
</b:Sources>
</file>

<file path=customXml/itemProps1.xml><?xml version="1.0" encoding="utf-8"?>
<ds:datastoreItem xmlns:ds="http://schemas.openxmlformats.org/officeDocument/2006/customXml" ds:itemID="{8A8418D3-A944-2E48-9FB2-215D849B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616</Words>
  <Characters>3515</Characters>
  <Application>Microsoft Macintosh Word</Application>
  <DocSecurity>0</DocSecurity>
  <Lines>29</Lines>
  <Paragraphs>8</Paragraphs>
  <ScaleCrop>false</ScaleCrop>
  <Company>art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2019-11-17T17:54:00Z</dcterms:created>
  <dcterms:modified xsi:type="dcterms:W3CDTF">2019-11-17T18:47:00Z</dcterms:modified>
</cp:coreProperties>
</file>