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67DB2" w14:textId="77777777" w:rsidR="00B57105" w:rsidRDefault="00B57105" w:rsidP="008D1A2A">
      <w:pPr>
        <w:spacing w:line="480" w:lineRule="auto"/>
        <w:jc w:val="center"/>
      </w:pPr>
    </w:p>
    <w:p w14:paraId="770108D3" w14:textId="77777777" w:rsidR="00B57105" w:rsidRDefault="00B57105" w:rsidP="008D1A2A">
      <w:pPr>
        <w:spacing w:line="480" w:lineRule="auto"/>
        <w:jc w:val="center"/>
      </w:pPr>
    </w:p>
    <w:p w14:paraId="7DBC8DD2" w14:textId="77777777" w:rsidR="00B57105" w:rsidRDefault="00B57105" w:rsidP="008D1A2A">
      <w:pPr>
        <w:spacing w:line="480" w:lineRule="auto"/>
        <w:jc w:val="center"/>
      </w:pPr>
    </w:p>
    <w:p w14:paraId="4599A534" w14:textId="77777777" w:rsidR="00B57105" w:rsidRDefault="00B57105" w:rsidP="008D1A2A">
      <w:pPr>
        <w:spacing w:line="480" w:lineRule="auto"/>
        <w:jc w:val="center"/>
      </w:pPr>
    </w:p>
    <w:p w14:paraId="326395BB" w14:textId="77777777" w:rsidR="00B57105" w:rsidRDefault="00B57105" w:rsidP="008D1A2A">
      <w:pPr>
        <w:spacing w:line="480" w:lineRule="auto"/>
        <w:jc w:val="center"/>
      </w:pPr>
    </w:p>
    <w:p w14:paraId="3173F89B" w14:textId="77777777" w:rsidR="00B57105" w:rsidRDefault="00B57105" w:rsidP="008D1A2A">
      <w:pPr>
        <w:spacing w:line="480" w:lineRule="auto"/>
        <w:jc w:val="center"/>
      </w:pPr>
    </w:p>
    <w:p w14:paraId="49152BB3" w14:textId="77777777" w:rsidR="00B57105" w:rsidRDefault="00B57105" w:rsidP="008D1A2A">
      <w:pPr>
        <w:spacing w:line="480" w:lineRule="auto"/>
        <w:jc w:val="center"/>
      </w:pPr>
    </w:p>
    <w:p w14:paraId="4C3A4041" w14:textId="77777777" w:rsidR="00B57105" w:rsidRDefault="00B57105" w:rsidP="008D1A2A">
      <w:pPr>
        <w:spacing w:line="480" w:lineRule="auto"/>
        <w:jc w:val="center"/>
      </w:pPr>
    </w:p>
    <w:p w14:paraId="71BFC95D" w14:textId="77777777" w:rsidR="00B57105" w:rsidRDefault="00B57105" w:rsidP="008D1A2A">
      <w:pPr>
        <w:spacing w:line="480" w:lineRule="auto"/>
        <w:jc w:val="center"/>
      </w:pPr>
    </w:p>
    <w:p w14:paraId="659CE720" w14:textId="77777777" w:rsidR="00B57105" w:rsidRDefault="00B57105" w:rsidP="008D1A2A">
      <w:pPr>
        <w:spacing w:line="480" w:lineRule="auto"/>
        <w:jc w:val="center"/>
      </w:pPr>
    </w:p>
    <w:p w14:paraId="4F5B97A8" w14:textId="77777777" w:rsidR="00B57105" w:rsidRPr="008D1A2A" w:rsidRDefault="00CE119A" w:rsidP="008D1A2A">
      <w:pPr>
        <w:spacing w:line="480" w:lineRule="auto"/>
        <w:jc w:val="center"/>
        <w:rPr>
          <w:rFonts w:ascii="Times New Roman" w:hAnsi="Times New Roman" w:cs="Times New Roman"/>
          <w:sz w:val="24"/>
          <w:szCs w:val="24"/>
        </w:rPr>
      </w:pPr>
      <w:r w:rsidRPr="008D1A2A">
        <w:rPr>
          <w:rFonts w:ascii="Times New Roman" w:hAnsi="Times New Roman" w:cs="Times New Roman"/>
          <w:sz w:val="24"/>
          <w:szCs w:val="24"/>
        </w:rPr>
        <w:t>BUS 320 Foundations of Statistics</w:t>
      </w:r>
    </w:p>
    <w:p w14:paraId="07D5EA7E" w14:textId="77777777" w:rsidR="00B57105" w:rsidRPr="008D1A2A" w:rsidRDefault="00B57105" w:rsidP="008D1A2A">
      <w:pPr>
        <w:spacing w:line="480" w:lineRule="auto"/>
        <w:jc w:val="center"/>
        <w:rPr>
          <w:rFonts w:ascii="Times New Roman" w:hAnsi="Times New Roman" w:cs="Times New Roman"/>
          <w:sz w:val="24"/>
          <w:szCs w:val="24"/>
        </w:rPr>
      </w:pPr>
      <w:r w:rsidRPr="008D1A2A">
        <w:rPr>
          <w:rFonts w:ascii="Times New Roman" w:hAnsi="Times New Roman" w:cs="Times New Roman"/>
          <w:sz w:val="24"/>
          <w:szCs w:val="24"/>
        </w:rPr>
        <w:t>Name of the Writer</w:t>
      </w:r>
    </w:p>
    <w:p w14:paraId="34918AD0" w14:textId="77777777" w:rsidR="00B57105" w:rsidRPr="008D1A2A" w:rsidRDefault="00B57105" w:rsidP="008D1A2A">
      <w:pPr>
        <w:spacing w:line="480" w:lineRule="auto"/>
        <w:jc w:val="center"/>
        <w:rPr>
          <w:rFonts w:ascii="Times New Roman" w:hAnsi="Times New Roman" w:cs="Times New Roman"/>
          <w:sz w:val="24"/>
          <w:szCs w:val="24"/>
        </w:rPr>
      </w:pPr>
      <w:r w:rsidRPr="008D1A2A">
        <w:rPr>
          <w:rFonts w:ascii="Times New Roman" w:hAnsi="Times New Roman" w:cs="Times New Roman"/>
          <w:sz w:val="24"/>
          <w:szCs w:val="24"/>
        </w:rPr>
        <w:t>Name of the University</w:t>
      </w:r>
    </w:p>
    <w:p w14:paraId="4E871964" w14:textId="77777777" w:rsidR="00B57105" w:rsidRPr="008D1A2A" w:rsidRDefault="00B57105" w:rsidP="008D1A2A">
      <w:pPr>
        <w:spacing w:line="480" w:lineRule="auto"/>
        <w:jc w:val="center"/>
        <w:rPr>
          <w:rFonts w:ascii="Times New Roman" w:hAnsi="Times New Roman" w:cs="Times New Roman"/>
          <w:b/>
          <w:sz w:val="24"/>
          <w:szCs w:val="24"/>
        </w:rPr>
      </w:pPr>
    </w:p>
    <w:p w14:paraId="2FE5E446" w14:textId="77777777" w:rsidR="00B57105" w:rsidRPr="008D1A2A" w:rsidRDefault="00B57105" w:rsidP="008D1A2A">
      <w:pPr>
        <w:spacing w:line="480" w:lineRule="auto"/>
        <w:jc w:val="center"/>
        <w:rPr>
          <w:rFonts w:ascii="Times New Roman" w:hAnsi="Times New Roman" w:cs="Times New Roman"/>
          <w:b/>
          <w:sz w:val="24"/>
          <w:szCs w:val="24"/>
        </w:rPr>
      </w:pPr>
    </w:p>
    <w:p w14:paraId="21732E31" w14:textId="77777777" w:rsidR="00B57105" w:rsidRPr="008D1A2A" w:rsidRDefault="00B57105" w:rsidP="008D1A2A">
      <w:pPr>
        <w:spacing w:line="480" w:lineRule="auto"/>
        <w:jc w:val="center"/>
        <w:rPr>
          <w:rFonts w:ascii="Times New Roman" w:hAnsi="Times New Roman" w:cs="Times New Roman"/>
          <w:b/>
          <w:sz w:val="24"/>
          <w:szCs w:val="24"/>
        </w:rPr>
      </w:pPr>
    </w:p>
    <w:p w14:paraId="5ABFE2B1" w14:textId="77777777" w:rsidR="00B57105" w:rsidRPr="008D1A2A" w:rsidRDefault="00B57105" w:rsidP="008D1A2A">
      <w:pPr>
        <w:spacing w:line="480" w:lineRule="auto"/>
        <w:jc w:val="center"/>
        <w:rPr>
          <w:rFonts w:ascii="Times New Roman" w:hAnsi="Times New Roman" w:cs="Times New Roman"/>
          <w:b/>
          <w:sz w:val="24"/>
          <w:szCs w:val="24"/>
        </w:rPr>
      </w:pPr>
    </w:p>
    <w:p w14:paraId="0E6898CA" w14:textId="77777777" w:rsidR="00B57105" w:rsidRDefault="00B57105" w:rsidP="008D1A2A">
      <w:pPr>
        <w:spacing w:line="480" w:lineRule="auto"/>
        <w:rPr>
          <w:rFonts w:ascii="Times New Roman" w:hAnsi="Times New Roman" w:cs="Times New Roman"/>
          <w:b/>
          <w:sz w:val="24"/>
          <w:szCs w:val="24"/>
        </w:rPr>
      </w:pPr>
    </w:p>
    <w:p w14:paraId="5DBA33DB" w14:textId="77777777" w:rsidR="008D1A2A" w:rsidRPr="008D1A2A" w:rsidRDefault="008D1A2A" w:rsidP="008D1A2A">
      <w:pPr>
        <w:spacing w:line="480" w:lineRule="auto"/>
        <w:rPr>
          <w:rFonts w:ascii="Times New Roman" w:hAnsi="Times New Roman" w:cs="Times New Roman"/>
          <w:b/>
          <w:sz w:val="24"/>
          <w:szCs w:val="24"/>
        </w:rPr>
      </w:pPr>
    </w:p>
    <w:tbl>
      <w:tblPr>
        <w:tblpPr w:leftFromText="180" w:rightFromText="180" w:horzAnchor="margin" w:tblpY="1110"/>
        <w:tblW w:w="4000" w:type="dxa"/>
        <w:tblLook w:val="04A0" w:firstRow="1" w:lastRow="0" w:firstColumn="1" w:lastColumn="0" w:noHBand="0" w:noVBand="1"/>
      </w:tblPr>
      <w:tblGrid>
        <w:gridCol w:w="3120"/>
        <w:gridCol w:w="880"/>
      </w:tblGrid>
      <w:tr w:rsidR="00B57105" w:rsidRPr="008D1A2A" w14:paraId="5E3BE13C" w14:textId="77777777" w:rsidTr="00E224FE">
        <w:trPr>
          <w:trHeight w:val="315"/>
        </w:trPr>
        <w:tc>
          <w:tcPr>
            <w:tcW w:w="40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64346C" w14:textId="77777777" w:rsidR="00B57105" w:rsidRPr="008D1A2A" w:rsidRDefault="00B57105" w:rsidP="008D1A2A">
            <w:pPr>
              <w:spacing w:after="0" w:line="480" w:lineRule="auto"/>
              <w:jc w:val="center"/>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lastRenderedPageBreak/>
              <w:t xml:space="preserve">Average time taken </w:t>
            </w:r>
          </w:p>
        </w:tc>
      </w:tr>
      <w:tr w:rsidR="00B57105" w:rsidRPr="008D1A2A" w14:paraId="401F34EF"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3A3C9802"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12:00</w:t>
            </w:r>
          </w:p>
        </w:tc>
        <w:tc>
          <w:tcPr>
            <w:tcW w:w="880" w:type="dxa"/>
            <w:tcBorders>
              <w:top w:val="nil"/>
              <w:left w:val="nil"/>
              <w:bottom w:val="nil"/>
              <w:right w:val="single" w:sz="8" w:space="0" w:color="auto"/>
            </w:tcBorders>
            <w:shd w:val="clear" w:color="auto" w:fill="auto"/>
            <w:noWrap/>
            <w:vAlign w:val="bottom"/>
            <w:hideMark/>
          </w:tcPr>
          <w:p w14:paraId="41A05D11"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4 min</w:t>
            </w:r>
          </w:p>
        </w:tc>
      </w:tr>
      <w:tr w:rsidR="00B57105" w:rsidRPr="008D1A2A" w14:paraId="685D06B2"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083E93E9"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12:15</w:t>
            </w:r>
          </w:p>
        </w:tc>
        <w:tc>
          <w:tcPr>
            <w:tcW w:w="880" w:type="dxa"/>
            <w:tcBorders>
              <w:top w:val="nil"/>
              <w:left w:val="nil"/>
              <w:bottom w:val="nil"/>
              <w:right w:val="single" w:sz="8" w:space="0" w:color="auto"/>
            </w:tcBorders>
            <w:shd w:val="clear" w:color="auto" w:fill="auto"/>
            <w:noWrap/>
            <w:vAlign w:val="bottom"/>
            <w:hideMark/>
          </w:tcPr>
          <w:p w14:paraId="63BD1860"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 min</w:t>
            </w:r>
          </w:p>
        </w:tc>
      </w:tr>
      <w:tr w:rsidR="00B57105" w:rsidRPr="008D1A2A" w14:paraId="5D8D2BD6"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53D6C31D"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12:30</w:t>
            </w:r>
          </w:p>
        </w:tc>
        <w:tc>
          <w:tcPr>
            <w:tcW w:w="880" w:type="dxa"/>
            <w:tcBorders>
              <w:top w:val="nil"/>
              <w:left w:val="nil"/>
              <w:bottom w:val="nil"/>
              <w:right w:val="single" w:sz="8" w:space="0" w:color="auto"/>
            </w:tcBorders>
            <w:shd w:val="clear" w:color="auto" w:fill="auto"/>
            <w:noWrap/>
            <w:vAlign w:val="bottom"/>
            <w:hideMark/>
          </w:tcPr>
          <w:p w14:paraId="71081150"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3 min</w:t>
            </w:r>
          </w:p>
        </w:tc>
      </w:tr>
      <w:tr w:rsidR="00B57105" w:rsidRPr="008D1A2A" w14:paraId="3E42C330"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0BD7A1AA"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12:45</w:t>
            </w:r>
          </w:p>
        </w:tc>
        <w:tc>
          <w:tcPr>
            <w:tcW w:w="880" w:type="dxa"/>
            <w:tcBorders>
              <w:top w:val="nil"/>
              <w:left w:val="nil"/>
              <w:bottom w:val="nil"/>
              <w:right w:val="single" w:sz="8" w:space="0" w:color="auto"/>
            </w:tcBorders>
            <w:shd w:val="clear" w:color="auto" w:fill="auto"/>
            <w:noWrap/>
            <w:vAlign w:val="bottom"/>
            <w:hideMark/>
          </w:tcPr>
          <w:p w14:paraId="6A619FF7"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2 min</w:t>
            </w:r>
          </w:p>
        </w:tc>
      </w:tr>
      <w:tr w:rsidR="00B57105" w:rsidRPr="008D1A2A" w14:paraId="3EFB2C21"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2246D6F7"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13:00</w:t>
            </w:r>
          </w:p>
        </w:tc>
        <w:tc>
          <w:tcPr>
            <w:tcW w:w="880" w:type="dxa"/>
            <w:tcBorders>
              <w:top w:val="nil"/>
              <w:left w:val="nil"/>
              <w:bottom w:val="nil"/>
              <w:right w:val="single" w:sz="8" w:space="0" w:color="auto"/>
            </w:tcBorders>
            <w:shd w:val="clear" w:color="auto" w:fill="auto"/>
            <w:noWrap/>
            <w:vAlign w:val="bottom"/>
            <w:hideMark/>
          </w:tcPr>
          <w:p w14:paraId="12B182FF"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7 min</w:t>
            </w:r>
          </w:p>
        </w:tc>
      </w:tr>
      <w:tr w:rsidR="00B57105" w:rsidRPr="008D1A2A" w14:paraId="46181DDD"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44D8D05F"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13:15</w:t>
            </w:r>
          </w:p>
        </w:tc>
        <w:tc>
          <w:tcPr>
            <w:tcW w:w="880" w:type="dxa"/>
            <w:tcBorders>
              <w:top w:val="nil"/>
              <w:left w:val="nil"/>
              <w:bottom w:val="nil"/>
              <w:right w:val="single" w:sz="8" w:space="0" w:color="auto"/>
            </w:tcBorders>
            <w:shd w:val="clear" w:color="auto" w:fill="auto"/>
            <w:noWrap/>
            <w:vAlign w:val="bottom"/>
            <w:hideMark/>
          </w:tcPr>
          <w:p w14:paraId="4CBE92F2"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3 min</w:t>
            </w:r>
          </w:p>
        </w:tc>
      </w:tr>
      <w:tr w:rsidR="00B57105" w:rsidRPr="008D1A2A" w14:paraId="306E6F9B"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263E79DC"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13:30</w:t>
            </w:r>
          </w:p>
        </w:tc>
        <w:tc>
          <w:tcPr>
            <w:tcW w:w="880" w:type="dxa"/>
            <w:tcBorders>
              <w:top w:val="nil"/>
              <w:left w:val="nil"/>
              <w:bottom w:val="nil"/>
              <w:right w:val="single" w:sz="8" w:space="0" w:color="auto"/>
            </w:tcBorders>
            <w:shd w:val="clear" w:color="auto" w:fill="auto"/>
            <w:noWrap/>
            <w:vAlign w:val="bottom"/>
            <w:hideMark/>
          </w:tcPr>
          <w:p w14:paraId="45D5A6D7"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5 min</w:t>
            </w:r>
          </w:p>
        </w:tc>
      </w:tr>
      <w:tr w:rsidR="00B57105" w:rsidRPr="008D1A2A" w14:paraId="210DA5B5"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17BC5D8F"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13:45</w:t>
            </w:r>
          </w:p>
        </w:tc>
        <w:tc>
          <w:tcPr>
            <w:tcW w:w="880" w:type="dxa"/>
            <w:tcBorders>
              <w:top w:val="nil"/>
              <w:left w:val="nil"/>
              <w:bottom w:val="nil"/>
              <w:right w:val="single" w:sz="8" w:space="0" w:color="auto"/>
            </w:tcBorders>
            <w:shd w:val="clear" w:color="auto" w:fill="auto"/>
            <w:noWrap/>
            <w:vAlign w:val="bottom"/>
            <w:hideMark/>
          </w:tcPr>
          <w:p w14:paraId="305DFF08"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4 min</w:t>
            </w:r>
          </w:p>
        </w:tc>
      </w:tr>
      <w:tr w:rsidR="00B57105" w:rsidRPr="008D1A2A" w14:paraId="4139E729"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239AD564"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14:00</w:t>
            </w:r>
          </w:p>
        </w:tc>
        <w:tc>
          <w:tcPr>
            <w:tcW w:w="880" w:type="dxa"/>
            <w:tcBorders>
              <w:top w:val="nil"/>
              <w:left w:val="nil"/>
              <w:bottom w:val="nil"/>
              <w:right w:val="single" w:sz="8" w:space="0" w:color="auto"/>
            </w:tcBorders>
            <w:shd w:val="clear" w:color="auto" w:fill="auto"/>
            <w:noWrap/>
            <w:vAlign w:val="bottom"/>
            <w:hideMark/>
          </w:tcPr>
          <w:p w14:paraId="05F91F7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6 min</w:t>
            </w:r>
          </w:p>
        </w:tc>
      </w:tr>
      <w:tr w:rsidR="00B57105" w:rsidRPr="008D1A2A" w14:paraId="1A52CD34" w14:textId="77777777" w:rsidTr="00E224FE">
        <w:trPr>
          <w:trHeight w:val="315"/>
        </w:trPr>
        <w:tc>
          <w:tcPr>
            <w:tcW w:w="3120" w:type="dxa"/>
            <w:tcBorders>
              <w:top w:val="nil"/>
              <w:left w:val="single" w:sz="8" w:space="0" w:color="auto"/>
              <w:bottom w:val="nil"/>
              <w:right w:val="single" w:sz="8" w:space="0" w:color="auto"/>
            </w:tcBorders>
            <w:shd w:val="clear" w:color="auto" w:fill="auto"/>
            <w:noWrap/>
            <w:vAlign w:val="bottom"/>
            <w:hideMark/>
          </w:tcPr>
          <w:p w14:paraId="6565E72F"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14:15</w:t>
            </w:r>
          </w:p>
        </w:tc>
        <w:tc>
          <w:tcPr>
            <w:tcW w:w="880" w:type="dxa"/>
            <w:tcBorders>
              <w:top w:val="nil"/>
              <w:left w:val="nil"/>
              <w:bottom w:val="nil"/>
              <w:right w:val="single" w:sz="8" w:space="0" w:color="auto"/>
            </w:tcBorders>
            <w:shd w:val="clear" w:color="auto" w:fill="auto"/>
            <w:noWrap/>
            <w:vAlign w:val="bottom"/>
            <w:hideMark/>
          </w:tcPr>
          <w:p w14:paraId="1162E75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5 min</w:t>
            </w:r>
          </w:p>
        </w:tc>
      </w:tr>
      <w:tr w:rsidR="00B57105" w:rsidRPr="008D1A2A" w14:paraId="108E8550" w14:textId="77777777" w:rsidTr="00E224FE">
        <w:trPr>
          <w:trHeight w:val="315"/>
        </w:trPr>
        <w:tc>
          <w:tcPr>
            <w:tcW w:w="3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70560"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Mean</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3DB62AA3"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4</w:t>
            </w:r>
          </w:p>
        </w:tc>
      </w:tr>
      <w:tr w:rsidR="00B57105" w:rsidRPr="008D1A2A" w14:paraId="7DAB2EBB" w14:textId="77777777" w:rsidTr="00E224FE">
        <w:trPr>
          <w:trHeight w:val="315"/>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14:paraId="469CF639"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Mean range</w:t>
            </w:r>
          </w:p>
        </w:tc>
        <w:tc>
          <w:tcPr>
            <w:tcW w:w="880" w:type="dxa"/>
            <w:tcBorders>
              <w:top w:val="nil"/>
              <w:left w:val="nil"/>
              <w:bottom w:val="single" w:sz="8" w:space="0" w:color="auto"/>
              <w:right w:val="single" w:sz="8" w:space="0" w:color="auto"/>
            </w:tcBorders>
            <w:shd w:val="clear" w:color="auto" w:fill="auto"/>
            <w:noWrap/>
            <w:vAlign w:val="bottom"/>
            <w:hideMark/>
          </w:tcPr>
          <w:p w14:paraId="0E9ED056"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6</w:t>
            </w:r>
          </w:p>
        </w:tc>
      </w:tr>
      <w:tr w:rsidR="00B57105" w:rsidRPr="008D1A2A" w14:paraId="6B5522C2" w14:textId="77777777" w:rsidTr="00E224FE">
        <w:trPr>
          <w:trHeight w:val="315"/>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14:paraId="2B2CC4AE"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 xml:space="preserve">Standard deviation </w:t>
            </w:r>
          </w:p>
        </w:tc>
        <w:tc>
          <w:tcPr>
            <w:tcW w:w="880" w:type="dxa"/>
            <w:tcBorders>
              <w:top w:val="nil"/>
              <w:left w:val="nil"/>
              <w:bottom w:val="single" w:sz="8" w:space="0" w:color="auto"/>
              <w:right w:val="single" w:sz="8" w:space="0" w:color="auto"/>
            </w:tcBorders>
            <w:shd w:val="clear" w:color="auto" w:fill="auto"/>
            <w:noWrap/>
            <w:vAlign w:val="bottom"/>
            <w:hideMark/>
          </w:tcPr>
          <w:p w14:paraId="6F820DB7"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1.83</w:t>
            </w:r>
          </w:p>
        </w:tc>
      </w:tr>
      <w:tr w:rsidR="00B57105" w:rsidRPr="008D1A2A" w14:paraId="36E757FB" w14:textId="77777777" w:rsidTr="00E224FE">
        <w:trPr>
          <w:trHeight w:val="315"/>
        </w:trPr>
        <w:tc>
          <w:tcPr>
            <w:tcW w:w="3120" w:type="dxa"/>
            <w:tcBorders>
              <w:top w:val="nil"/>
              <w:left w:val="single" w:sz="8" w:space="0" w:color="auto"/>
              <w:bottom w:val="nil"/>
              <w:right w:val="single" w:sz="8" w:space="0" w:color="auto"/>
            </w:tcBorders>
            <w:shd w:val="clear" w:color="auto" w:fill="auto"/>
            <w:noWrap/>
            <w:vAlign w:val="bottom"/>
            <w:hideMark/>
          </w:tcPr>
          <w:p w14:paraId="3C23614A"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 xml:space="preserve">Upper control limit </w:t>
            </w:r>
          </w:p>
        </w:tc>
        <w:tc>
          <w:tcPr>
            <w:tcW w:w="880" w:type="dxa"/>
            <w:tcBorders>
              <w:top w:val="nil"/>
              <w:left w:val="nil"/>
              <w:bottom w:val="nil"/>
              <w:right w:val="single" w:sz="8" w:space="0" w:color="auto"/>
            </w:tcBorders>
            <w:shd w:val="clear" w:color="auto" w:fill="auto"/>
            <w:noWrap/>
            <w:vAlign w:val="bottom"/>
            <w:hideMark/>
          </w:tcPr>
          <w:p w14:paraId="3458349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9.49</w:t>
            </w:r>
          </w:p>
        </w:tc>
      </w:tr>
      <w:tr w:rsidR="00B57105" w:rsidRPr="008D1A2A" w14:paraId="242477AF" w14:textId="77777777" w:rsidTr="00E224FE">
        <w:trPr>
          <w:trHeight w:val="315"/>
        </w:trPr>
        <w:tc>
          <w:tcPr>
            <w:tcW w:w="3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271611"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Lower control limit</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4A867AD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-1.49</w:t>
            </w:r>
          </w:p>
        </w:tc>
      </w:tr>
    </w:tbl>
    <w:p w14:paraId="261030AB" w14:textId="77777777" w:rsidR="00B57105" w:rsidRPr="008D1A2A" w:rsidRDefault="00B57105" w:rsidP="008D1A2A">
      <w:pPr>
        <w:spacing w:line="480" w:lineRule="auto"/>
        <w:jc w:val="center"/>
        <w:rPr>
          <w:rFonts w:ascii="Times New Roman" w:hAnsi="Times New Roman" w:cs="Times New Roman"/>
          <w:sz w:val="24"/>
          <w:szCs w:val="24"/>
        </w:rPr>
      </w:pPr>
      <w:r w:rsidRPr="008D1A2A">
        <w:rPr>
          <w:rFonts w:ascii="Times New Roman" w:hAnsi="Times New Roman" w:cs="Times New Roman"/>
          <w:sz w:val="24"/>
          <w:szCs w:val="24"/>
        </w:rPr>
        <w:lastRenderedPageBreak/>
        <w:t>BUS 320 Foundations of Statistics</w:t>
      </w:r>
    </w:p>
    <w:p w14:paraId="5627DD85" w14:textId="77777777" w:rsidR="001B6B16" w:rsidRPr="008D1A2A" w:rsidRDefault="001B6B16" w:rsidP="008D1A2A">
      <w:pPr>
        <w:spacing w:line="480" w:lineRule="auto"/>
        <w:jc w:val="center"/>
        <w:rPr>
          <w:rFonts w:ascii="Times New Roman" w:hAnsi="Times New Roman" w:cs="Times New Roman"/>
          <w:b/>
          <w:sz w:val="24"/>
          <w:szCs w:val="24"/>
        </w:rPr>
      </w:pPr>
      <w:r w:rsidRPr="008D1A2A">
        <w:rPr>
          <w:rFonts w:ascii="Times New Roman" w:hAnsi="Times New Roman" w:cs="Times New Roman"/>
          <w:b/>
          <w:sz w:val="24"/>
          <w:szCs w:val="24"/>
        </w:rPr>
        <w:t>Control Chart</w:t>
      </w:r>
    </w:p>
    <w:tbl>
      <w:tblPr>
        <w:tblpPr w:leftFromText="180" w:rightFromText="180" w:horzAnchor="margin" w:tblpY="1110"/>
        <w:tblW w:w="4000" w:type="dxa"/>
        <w:tblLook w:val="04A0" w:firstRow="1" w:lastRow="0" w:firstColumn="1" w:lastColumn="0" w:noHBand="0" w:noVBand="1"/>
      </w:tblPr>
      <w:tblGrid>
        <w:gridCol w:w="3120"/>
        <w:gridCol w:w="880"/>
      </w:tblGrid>
      <w:tr w:rsidR="00B57105" w:rsidRPr="008D1A2A" w14:paraId="4DC7332C" w14:textId="77777777" w:rsidTr="00E224FE">
        <w:trPr>
          <w:trHeight w:val="315"/>
        </w:trPr>
        <w:tc>
          <w:tcPr>
            <w:tcW w:w="40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6A2982" w14:textId="77777777" w:rsidR="00B57105" w:rsidRPr="008D1A2A" w:rsidRDefault="00B57105" w:rsidP="008D1A2A">
            <w:pPr>
              <w:spacing w:after="0" w:line="480" w:lineRule="auto"/>
              <w:jc w:val="center"/>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 xml:space="preserve">Average time taken </w:t>
            </w:r>
          </w:p>
        </w:tc>
      </w:tr>
      <w:tr w:rsidR="00B57105" w:rsidRPr="008D1A2A" w14:paraId="7904D359"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6E02FBB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12:00</w:t>
            </w:r>
          </w:p>
        </w:tc>
        <w:tc>
          <w:tcPr>
            <w:tcW w:w="880" w:type="dxa"/>
            <w:tcBorders>
              <w:top w:val="nil"/>
              <w:left w:val="nil"/>
              <w:bottom w:val="nil"/>
              <w:right w:val="single" w:sz="8" w:space="0" w:color="auto"/>
            </w:tcBorders>
            <w:shd w:val="clear" w:color="auto" w:fill="auto"/>
            <w:noWrap/>
            <w:vAlign w:val="bottom"/>
            <w:hideMark/>
          </w:tcPr>
          <w:p w14:paraId="0380A349"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4 min</w:t>
            </w:r>
          </w:p>
        </w:tc>
      </w:tr>
      <w:tr w:rsidR="00B57105" w:rsidRPr="008D1A2A" w14:paraId="2221C5E7"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492D0780"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12:15</w:t>
            </w:r>
          </w:p>
        </w:tc>
        <w:tc>
          <w:tcPr>
            <w:tcW w:w="880" w:type="dxa"/>
            <w:tcBorders>
              <w:top w:val="nil"/>
              <w:left w:val="nil"/>
              <w:bottom w:val="nil"/>
              <w:right w:val="single" w:sz="8" w:space="0" w:color="auto"/>
            </w:tcBorders>
            <w:shd w:val="clear" w:color="auto" w:fill="auto"/>
            <w:noWrap/>
            <w:vAlign w:val="bottom"/>
            <w:hideMark/>
          </w:tcPr>
          <w:p w14:paraId="5F85913D"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 min</w:t>
            </w:r>
          </w:p>
        </w:tc>
      </w:tr>
      <w:tr w:rsidR="00B57105" w:rsidRPr="008D1A2A" w14:paraId="5F720B64"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04B1E23F"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12:30</w:t>
            </w:r>
          </w:p>
        </w:tc>
        <w:tc>
          <w:tcPr>
            <w:tcW w:w="880" w:type="dxa"/>
            <w:tcBorders>
              <w:top w:val="nil"/>
              <w:left w:val="nil"/>
              <w:bottom w:val="nil"/>
              <w:right w:val="single" w:sz="8" w:space="0" w:color="auto"/>
            </w:tcBorders>
            <w:shd w:val="clear" w:color="auto" w:fill="auto"/>
            <w:noWrap/>
            <w:vAlign w:val="bottom"/>
            <w:hideMark/>
          </w:tcPr>
          <w:p w14:paraId="37414E9F"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3 min</w:t>
            </w:r>
          </w:p>
        </w:tc>
      </w:tr>
      <w:tr w:rsidR="00B57105" w:rsidRPr="008D1A2A" w14:paraId="4D2632B2"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352BEF2B"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12:45</w:t>
            </w:r>
          </w:p>
        </w:tc>
        <w:tc>
          <w:tcPr>
            <w:tcW w:w="880" w:type="dxa"/>
            <w:tcBorders>
              <w:top w:val="nil"/>
              <w:left w:val="nil"/>
              <w:bottom w:val="nil"/>
              <w:right w:val="single" w:sz="8" w:space="0" w:color="auto"/>
            </w:tcBorders>
            <w:shd w:val="clear" w:color="auto" w:fill="auto"/>
            <w:noWrap/>
            <w:vAlign w:val="bottom"/>
            <w:hideMark/>
          </w:tcPr>
          <w:p w14:paraId="7183176A"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2 min</w:t>
            </w:r>
          </w:p>
        </w:tc>
      </w:tr>
      <w:tr w:rsidR="00B57105" w:rsidRPr="008D1A2A" w14:paraId="38529259"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4D73B3CD"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13:00</w:t>
            </w:r>
          </w:p>
        </w:tc>
        <w:tc>
          <w:tcPr>
            <w:tcW w:w="880" w:type="dxa"/>
            <w:tcBorders>
              <w:top w:val="nil"/>
              <w:left w:val="nil"/>
              <w:bottom w:val="nil"/>
              <w:right w:val="single" w:sz="8" w:space="0" w:color="auto"/>
            </w:tcBorders>
            <w:shd w:val="clear" w:color="auto" w:fill="auto"/>
            <w:noWrap/>
            <w:vAlign w:val="bottom"/>
            <w:hideMark/>
          </w:tcPr>
          <w:p w14:paraId="6AC590D8"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7 min</w:t>
            </w:r>
          </w:p>
        </w:tc>
      </w:tr>
      <w:tr w:rsidR="00B57105" w:rsidRPr="008D1A2A" w14:paraId="1F9D0235"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52C53F1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13:15</w:t>
            </w:r>
          </w:p>
        </w:tc>
        <w:tc>
          <w:tcPr>
            <w:tcW w:w="880" w:type="dxa"/>
            <w:tcBorders>
              <w:top w:val="nil"/>
              <w:left w:val="nil"/>
              <w:bottom w:val="nil"/>
              <w:right w:val="single" w:sz="8" w:space="0" w:color="auto"/>
            </w:tcBorders>
            <w:shd w:val="clear" w:color="auto" w:fill="auto"/>
            <w:noWrap/>
            <w:vAlign w:val="bottom"/>
            <w:hideMark/>
          </w:tcPr>
          <w:p w14:paraId="7413331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3 min</w:t>
            </w:r>
          </w:p>
        </w:tc>
      </w:tr>
      <w:tr w:rsidR="00B57105" w:rsidRPr="008D1A2A" w14:paraId="2336C975"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656A6BEA"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13:30</w:t>
            </w:r>
          </w:p>
        </w:tc>
        <w:tc>
          <w:tcPr>
            <w:tcW w:w="880" w:type="dxa"/>
            <w:tcBorders>
              <w:top w:val="nil"/>
              <w:left w:val="nil"/>
              <w:bottom w:val="nil"/>
              <w:right w:val="single" w:sz="8" w:space="0" w:color="auto"/>
            </w:tcBorders>
            <w:shd w:val="clear" w:color="auto" w:fill="auto"/>
            <w:noWrap/>
            <w:vAlign w:val="bottom"/>
            <w:hideMark/>
          </w:tcPr>
          <w:p w14:paraId="3EBAE6D8"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5 min</w:t>
            </w:r>
          </w:p>
        </w:tc>
      </w:tr>
      <w:tr w:rsidR="00B57105" w:rsidRPr="008D1A2A" w14:paraId="02CEFBAA"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07DB50F1"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13:45</w:t>
            </w:r>
          </w:p>
        </w:tc>
        <w:tc>
          <w:tcPr>
            <w:tcW w:w="880" w:type="dxa"/>
            <w:tcBorders>
              <w:top w:val="nil"/>
              <w:left w:val="nil"/>
              <w:bottom w:val="nil"/>
              <w:right w:val="single" w:sz="8" w:space="0" w:color="auto"/>
            </w:tcBorders>
            <w:shd w:val="clear" w:color="auto" w:fill="auto"/>
            <w:noWrap/>
            <w:vAlign w:val="bottom"/>
            <w:hideMark/>
          </w:tcPr>
          <w:p w14:paraId="03BCF350"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4 min</w:t>
            </w:r>
          </w:p>
        </w:tc>
      </w:tr>
      <w:tr w:rsidR="00B57105" w:rsidRPr="008D1A2A" w14:paraId="49BF3373" w14:textId="77777777" w:rsidTr="00E224FE">
        <w:trPr>
          <w:trHeight w:val="300"/>
        </w:trPr>
        <w:tc>
          <w:tcPr>
            <w:tcW w:w="3120" w:type="dxa"/>
            <w:tcBorders>
              <w:top w:val="nil"/>
              <w:left w:val="single" w:sz="8" w:space="0" w:color="auto"/>
              <w:bottom w:val="nil"/>
              <w:right w:val="single" w:sz="8" w:space="0" w:color="auto"/>
            </w:tcBorders>
            <w:shd w:val="clear" w:color="auto" w:fill="auto"/>
            <w:noWrap/>
            <w:vAlign w:val="bottom"/>
            <w:hideMark/>
          </w:tcPr>
          <w:p w14:paraId="599953B1"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14:00</w:t>
            </w:r>
          </w:p>
        </w:tc>
        <w:tc>
          <w:tcPr>
            <w:tcW w:w="880" w:type="dxa"/>
            <w:tcBorders>
              <w:top w:val="nil"/>
              <w:left w:val="nil"/>
              <w:bottom w:val="nil"/>
              <w:right w:val="single" w:sz="8" w:space="0" w:color="auto"/>
            </w:tcBorders>
            <w:shd w:val="clear" w:color="auto" w:fill="auto"/>
            <w:noWrap/>
            <w:vAlign w:val="bottom"/>
            <w:hideMark/>
          </w:tcPr>
          <w:p w14:paraId="6A2C8A36"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6 min</w:t>
            </w:r>
          </w:p>
        </w:tc>
      </w:tr>
      <w:tr w:rsidR="00B57105" w:rsidRPr="008D1A2A" w14:paraId="13D4CB78" w14:textId="77777777" w:rsidTr="00E224FE">
        <w:trPr>
          <w:trHeight w:val="315"/>
        </w:trPr>
        <w:tc>
          <w:tcPr>
            <w:tcW w:w="3120" w:type="dxa"/>
            <w:tcBorders>
              <w:top w:val="nil"/>
              <w:left w:val="single" w:sz="8" w:space="0" w:color="auto"/>
              <w:bottom w:val="nil"/>
              <w:right w:val="single" w:sz="8" w:space="0" w:color="auto"/>
            </w:tcBorders>
            <w:shd w:val="clear" w:color="auto" w:fill="auto"/>
            <w:noWrap/>
            <w:vAlign w:val="bottom"/>
            <w:hideMark/>
          </w:tcPr>
          <w:p w14:paraId="4725A9F4"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14:15</w:t>
            </w:r>
          </w:p>
        </w:tc>
        <w:tc>
          <w:tcPr>
            <w:tcW w:w="880" w:type="dxa"/>
            <w:tcBorders>
              <w:top w:val="nil"/>
              <w:left w:val="nil"/>
              <w:bottom w:val="nil"/>
              <w:right w:val="single" w:sz="8" w:space="0" w:color="auto"/>
            </w:tcBorders>
            <w:shd w:val="clear" w:color="auto" w:fill="auto"/>
            <w:noWrap/>
            <w:vAlign w:val="bottom"/>
            <w:hideMark/>
          </w:tcPr>
          <w:p w14:paraId="0AF5D40E"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5 min</w:t>
            </w:r>
          </w:p>
        </w:tc>
      </w:tr>
      <w:tr w:rsidR="00B57105" w:rsidRPr="008D1A2A" w14:paraId="42B080A0" w14:textId="77777777" w:rsidTr="00E224FE">
        <w:trPr>
          <w:trHeight w:val="315"/>
        </w:trPr>
        <w:tc>
          <w:tcPr>
            <w:tcW w:w="3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E7EC7"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Mean</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26A27D60"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4</w:t>
            </w:r>
          </w:p>
        </w:tc>
      </w:tr>
      <w:tr w:rsidR="00B57105" w:rsidRPr="008D1A2A" w14:paraId="6E5D5BCD" w14:textId="77777777" w:rsidTr="00E224FE">
        <w:trPr>
          <w:trHeight w:val="315"/>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14:paraId="08434F2C"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Mean range</w:t>
            </w:r>
          </w:p>
        </w:tc>
        <w:tc>
          <w:tcPr>
            <w:tcW w:w="880" w:type="dxa"/>
            <w:tcBorders>
              <w:top w:val="nil"/>
              <w:left w:val="nil"/>
              <w:bottom w:val="single" w:sz="8" w:space="0" w:color="auto"/>
              <w:right w:val="single" w:sz="8" w:space="0" w:color="auto"/>
            </w:tcBorders>
            <w:shd w:val="clear" w:color="auto" w:fill="auto"/>
            <w:noWrap/>
            <w:vAlign w:val="bottom"/>
            <w:hideMark/>
          </w:tcPr>
          <w:p w14:paraId="194104AF"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6</w:t>
            </w:r>
          </w:p>
        </w:tc>
      </w:tr>
      <w:tr w:rsidR="00B57105" w:rsidRPr="008D1A2A" w14:paraId="24AB5AAA" w14:textId="77777777" w:rsidTr="00E224FE">
        <w:trPr>
          <w:trHeight w:val="315"/>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14:paraId="0E97CA73"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 xml:space="preserve">Standard deviation </w:t>
            </w:r>
          </w:p>
        </w:tc>
        <w:tc>
          <w:tcPr>
            <w:tcW w:w="880" w:type="dxa"/>
            <w:tcBorders>
              <w:top w:val="nil"/>
              <w:left w:val="nil"/>
              <w:bottom w:val="single" w:sz="8" w:space="0" w:color="auto"/>
              <w:right w:val="single" w:sz="8" w:space="0" w:color="auto"/>
            </w:tcBorders>
            <w:shd w:val="clear" w:color="auto" w:fill="auto"/>
            <w:noWrap/>
            <w:vAlign w:val="bottom"/>
            <w:hideMark/>
          </w:tcPr>
          <w:p w14:paraId="703E64BB"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1.83</w:t>
            </w:r>
          </w:p>
        </w:tc>
      </w:tr>
      <w:tr w:rsidR="00B57105" w:rsidRPr="008D1A2A" w14:paraId="4E6D5B7C" w14:textId="77777777" w:rsidTr="00E224FE">
        <w:trPr>
          <w:trHeight w:val="315"/>
        </w:trPr>
        <w:tc>
          <w:tcPr>
            <w:tcW w:w="3120" w:type="dxa"/>
            <w:tcBorders>
              <w:top w:val="nil"/>
              <w:left w:val="single" w:sz="8" w:space="0" w:color="auto"/>
              <w:bottom w:val="nil"/>
              <w:right w:val="single" w:sz="8" w:space="0" w:color="auto"/>
            </w:tcBorders>
            <w:shd w:val="clear" w:color="auto" w:fill="auto"/>
            <w:noWrap/>
            <w:vAlign w:val="bottom"/>
            <w:hideMark/>
          </w:tcPr>
          <w:p w14:paraId="5CC1E1A1"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 xml:space="preserve">Upper control limit </w:t>
            </w:r>
          </w:p>
        </w:tc>
        <w:tc>
          <w:tcPr>
            <w:tcW w:w="880" w:type="dxa"/>
            <w:tcBorders>
              <w:top w:val="nil"/>
              <w:left w:val="nil"/>
              <w:bottom w:val="nil"/>
              <w:right w:val="single" w:sz="8" w:space="0" w:color="auto"/>
            </w:tcBorders>
            <w:shd w:val="clear" w:color="auto" w:fill="auto"/>
            <w:noWrap/>
            <w:vAlign w:val="bottom"/>
            <w:hideMark/>
          </w:tcPr>
          <w:p w14:paraId="14F9CE55"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9.49</w:t>
            </w:r>
          </w:p>
        </w:tc>
      </w:tr>
      <w:tr w:rsidR="00B57105" w:rsidRPr="008D1A2A" w14:paraId="20580C8F" w14:textId="77777777" w:rsidTr="00E224FE">
        <w:trPr>
          <w:trHeight w:val="315"/>
        </w:trPr>
        <w:tc>
          <w:tcPr>
            <w:tcW w:w="3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5B7E42" w14:textId="77777777" w:rsidR="00B57105" w:rsidRPr="008D1A2A" w:rsidRDefault="00B57105" w:rsidP="008D1A2A">
            <w:pPr>
              <w:spacing w:after="0" w:line="480" w:lineRule="auto"/>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Lower control limit</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55079E7D" w14:textId="77777777" w:rsidR="00B57105" w:rsidRPr="008D1A2A" w:rsidRDefault="00B57105" w:rsidP="008D1A2A">
            <w:pPr>
              <w:spacing w:after="0" w:line="480" w:lineRule="auto"/>
              <w:jc w:val="right"/>
              <w:rPr>
                <w:rFonts w:ascii="Times New Roman" w:eastAsia="Times New Roman" w:hAnsi="Times New Roman" w:cs="Times New Roman"/>
                <w:color w:val="000000"/>
                <w:sz w:val="24"/>
                <w:szCs w:val="24"/>
              </w:rPr>
            </w:pPr>
            <w:r w:rsidRPr="008D1A2A">
              <w:rPr>
                <w:rFonts w:ascii="Times New Roman" w:eastAsia="Times New Roman" w:hAnsi="Times New Roman" w:cs="Times New Roman"/>
                <w:color w:val="000000"/>
                <w:sz w:val="24"/>
                <w:szCs w:val="24"/>
              </w:rPr>
              <w:t>-1.49</w:t>
            </w:r>
          </w:p>
        </w:tc>
      </w:tr>
    </w:tbl>
    <w:p w14:paraId="6CE69A0C" w14:textId="77777777" w:rsidR="00B57105" w:rsidRPr="008D1A2A" w:rsidRDefault="00B57105" w:rsidP="008D1A2A">
      <w:pPr>
        <w:spacing w:line="480" w:lineRule="auto"/>
        <w:jc w:val="center"/>
        <w:rPr>
          <w:rFonts w:ascii="Times New Roman" w:hAnsi="Times New Roman" w:cs="Times New Roman"/>
          <w:b/>
          <w:sz w:val="24"/>
          <w:szCs w:val="24"/>
        </w:rPr>
      </w:pPr>
    </w:p>
    <w:p w14:paraId="65B09EDD" w14:textId="77777777" w:rsidR="001B6B16" w:rsidRPr="008D1A2A" w:rsidRDefault="001B6B16" w:rsidP="008D1A2A">
      <w:pPr>
        <w:spacing w:line="480" w:lineRule="auto"/>
        <w:rPr>
          <w:rFonts w:ascii="Times New Roman" w:hAnsi="Times New Roman" w:cs="Times New Roman"/>
          <w:sz w:val="24"/>
          <w:szCs w:val="24"/>
        </w:rPr>
      </w:pPr>
      <w:r w:rsidRPr="008D1A2A">
        <w:rPr>
          <w:rFonts w:ascii="Times New Roman" w:hAnsi="Times New Roman" w:cs="Times New Roman"/>
          <w:noProof/>
          <w:sz w:val="24"/>
          <w:szCs w:val="24"/>
        </w:rPr>
        <w:lastRenderedPageBreak/>
        <w:drawing>
          <wp:inline distT="0" distB="0" distL="0" distR="0" wp14:anchorId="70E72491" wp14:editId="6E72D1CC">
            <wp:extent cx="51054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CB82B0" w14:textId="38291F90" w:rsidR="006E4457" w:rsidRPr="008D1A2A" w:rsidRDefault="006E4457" w:rsidP="008D1A2A">
      <w:pPr>
        <w:spacing w:line="480" w:lineRule="auto"/>
        <w:rPr>
          <w:rFonts w:ascii="Times New Roman" w:hAnsi="Times New Roman" w:cs="Times New Roman"/>
          <w:sz w:val="24"/>
          <w:szCs w:val="24"/>
        </w:rPr>
      </w:pPr>
      <w:r w:rsidRPr="008D1A2A">
        <w:rPr>
          <w:rFonts w:ascii="Times New Roman" w:hAnsi="Times New Roman" w:cs="Times New Roman"/>
          <w:sz w:val="24"/>
          <w:szCs w:val="24"/>
        </w:rPr>
        <w:tab/>
        <w:t xml:space="preserve">The above Control Chart shows the movement of the average time taken for five customers at a given hour to receive their order. The data for this graph has been collected from the closest fast food restaurant (Mc Donald). The data collected for the graph above is shown in the table above the graph. This table, tabulates the average time in minutes it took for five individuals to get their order within the chosen fast food restaurant. Using the data in the table the control chart was formed. Furthermore, the data in the table was used to find the mean, mean range, standard deviation, </w:t>
      </w:r>
      <w:r w:rsidR="00EA66B4">
        <w:rPr>
          <w:rFonts w:ascii="Times New Roman" w:hAnsi="Times New Roman" w:cs="Times New Roman"/>
          <w:sz w:val="24"/>
          <w:szCs w:val="24"/>
        </w:rPr>
        <w:t>central line, upper control limit and the lower control limit</w:t>
      </w:r>
      <w:bookmarkStart w:id="0" w:name="_GoBack"/>
      <w:bookmarkEnd w:id="0"/>
      <w:r w:rsidRPr="008D1A2A">
        <w:rPr>
          <w:rFonts w:ascii="Times New Roman" w:hAnsi="Times New Roman" w:cs="Times New Roman"/>
          <w:sz w:val="24"/>
          <w:szCs w:val="24"/>
        </w:rPr>
        <w:t xml:space="preserve">. </w:t>
      </w:r>
    </w:p>
    <w:p w14:paraId="7161842F" w14:textId="49879E5A" w:rsidR="006E4457" w:rsidRPr="008D1A2A" w:rsidRDefault="006E4457" w:rsidP="008D1A2A">
      <w:pPr>
        <w:spacing w:line="480" w:lineRule="auto"/>
        <w:rPr>
          <w:rFonts w:ascii="Times New Roman" w:hAnsi="Times New Roman" w:cs="Times New Roman"/>
          <w:sz w:val="24"/>
          <w:szCs w:val="24"/>
        </w:rPr>
      </w:pPr>
      <w:r w:rsidRPr="008D1A2A">
        <w:rPr>
          <w:rFonts w:ascii="Times New Roman" w:hAnsi="Times New Roman" w:cs="Times New Roman"/>
          <w:sz w:val="24"/>
          <w:szCs w:val="24"/>
        </w:rPr>
        <w:tab/>
        <w:t xml:space="preserve">If the data is </w:t>
      </w:r>
      <w:r w:rsidR="00CE119A" w:rsidRPr="008D1A2A">
        <w:rPr>
          <w:rFonts w:ascii="Times New Roman" w:hAnsi="Times New Roman" w:cs="Times New Roman"/>
          <w:sz w:val="24"/>
          <w:szCs w:val="24"/>
        </w:rPr>
        <w:t>analyzed</w:t>
      </w:r>
      <w:r w:rsidRPr="008D1A2A">
        <w:rPr>
          <w:rFonts w:ascii="Times New Roman" w:hAnsi="Times New Roman" w:cs="Times New Roman"/>
          <w:sz w:val="24"/>
          <w:szCs w:val="24"/>
        </w:rPr>
        <w:t xml:space="preserve"> properly, it can be seen that the average time </w:t>
      </w:r>
      <w:r w:rsidR="00CE119A" w:rsidRPr="008D1A2A">
        <w:rPr>
          <w:rFonts w:ascii="Times New Roman" w:hAnsi="Times New Roman" w:cs="Times New Roman"/>
          <w:sz w:val="24"/>
          <w:szCs w:val="24"/>
        </w:rPr>
        <w:t>it</w:t>
      </w:r>
      <w:r w:rsidRPr="008D1A2A">
        <w:rPr>
          <w:rFonts w:ascii="Times New Roman" w:hAnsi="Times New Roman" w:cs="Times New Roman"/>
          <w:sz w:val="24"/>
          <w:szCs w:val="24"/>
        </w:rPr>
        <w:t xml:space="preserve"> took to serve </w:t>
      </w:r>
      <w:r w:rsidR="00CE119A" w:rsidRPr="008D1A2A">
        <w:rPr>
          <w:rFonts w:ascii="Times New Roman" w:hAnsi="Times New Roman" w:cs="Times New Roman"/>
          <w:sz w:val="24"/>
          <w:szCs w:val="24"/>
        </w:rPr>
        <w:t>individuals</w:t>
      </w:r>
      <w:r w:rsidRPr="008D1A2A">
        <w:rPr>
          <w:rFonts w:ascii="Times New Roman" w:hAnsi="Times New Roman" w:cs="Times New Roman"/>
          <w:sz w:val="24"/>
          <w:szCs w:val="24"/>
        </w:rPr>
        <w:t xml:space="preserve"> during the period from 12:00 to 14:15 is around four min</w:t>
      </w:r>
      <w:r w:rsidR="00CE119A" w:rsidRPr="008D1A2A">
        <w:rPr>
          <w:rFonts w:ascii="Times New Roman" w:hAnsi="Times New Roman" w:cs="Times New Roman"/>
          <w:sz w:val="24"/>
          <w:szCs w:val="24"/>
        </w:rPr>
        <w:t>ute</w:t>
      </w:r>
      <w:r w:rsidRPr="008D1A2A">
        <w:rPr>
          <w:rFonts w:ascii="Times New Roman" w:hAnsi="Times New Roman" w:cs="Times New Roman"/>
          <w:sz w:val="24"/>
          <w:szCs w:val="24"/>
        </w:rPr>
        <w:t xml:space="preserve">s. Considering this is the lunch time and there is a high amount </w:t>
      </w:r>
      <w:r w:rsidR="00235A97">
        <w:rPr>
          <w:rFonts w:ascii="Times New Roman" w:hAnsi="Times New Roman" w:cs="Times New Roman"/>
          <w:sz w:val="24"/>
          <w:szCs w:val="24"/>
        </w:rPr>
        <w:t xml:space="preserve">of </w:t>
      </w:r>
      <w:r w:rsidRPr="008D1A2A">
        <w:rPr>
          <w:rFonts w:ascii="Times New Roman" w:hAnsi="Times New Roman" w:cs="Times New Roman"/>
          <w:sz w:val="24"/>
          <w:szCs w:val="24"/>
        </w:rPr>
        <w:t xml:space="preserve">people present who want to be served, the average time </w:t>
      </w:r>
      <w:r w:rsidR="00CE119A" w:rsidRPr="008D1A2A">
        <w:rPr>
          <w:rFonts w:ascii="Times New Roman" w:hAnsi="Times New Roman" w:cs="Times New Roman"/>
          <w:sz w:val="24"/>
          <w:szCs w:val="24"/>
        </w:rPr>
        <w:t>taken</w:t>
      </w:r>
      <w:r w:rsidRPr="008D1A2A">
        <w:rPr>
          <w:rFonts w:ascii="Times New Roman" w:hAnsi="Times New Roman" w:cs="Times New Roman"/>
          <w:sz w:val="24"/>
          <w:szCs w:val="24"/>
        </w:rPr>
        <w:t xml:space="preserve"> is exceptional. </w:t>
      </w:r>
      <w:r w:rsidR="00CE119A" w:rsidRPr="008D1A2A">
        <w:rPr>
          <w:rFonts w:ascii="Times New Roman" w:hAnsi="Times New Roman" w:cs="Times New Roman"/>
          <w:sz w:val="24"/>
          <w:szCs w:val="24"/>
        </w:rPr>
        <w:t xml:space="preserve">The upper limit calculated for the data is around 9.49 minutes, the lower limit calculated for the data is around -1.49 minutes and the central line was calculated at 4 minutes. If the graph trajectory is to be analyzed, none of the data moves out of the UCL or the LCL. This means that the data is cohesive and without fault. Furthermore, there are two points that also lie on the central line that give the realness of the data. </w:t>
      </w:r>
      <w:r w:rsidR="004279A8" w:rsidRPr="008D1A2A">
        <w:rPr>
          <w:rFonts w:ascii="Times New Roman" w:hAnsi="Times New Roman" w:cs="Times New Roman"/>
          <w:sz w:val="24"/>
          <w:szCs w:val="24"/>
        </w:rPr>
        <w:t xml:space="preserve">A further analysis of the control </w:t>
      </w:r>
      <w:r w:rsidR="004279A8" w:rsidRPr="008D1A2A">
        <w:rPr>
          <w:rFonts w:ascii="Times New Roman" w:hAnsi="Times New Roman" w:cs="Times New Roman"/>
          <w:sz w:val="24"/>
          <w:szCs w:val="24"/>
        </w:rPr>
        <w:lastRenderedPageBreak/>
        <w:t xml:space="preserve">chart shows that the time at 13:00 hours surpasses </w:t>
      </w:r>
      <w:r w:rsidR="00235A97" w:rsidRPr="00235A97">
        <w:rPr>
          <w:rFonts w:ascii="Times New Roman" w:hAnsi="Times New Roman" w:cs="Times New Roman"/>
          <w:sz w:val="24"/>
          <w:szCs w:val="24"/>
        </w:rPr>
        <w:t>whom if refurbished can have positive effect on the</w:t>
      </w:r>
      <w:r w:rsidR="004279A8" w:rsidRPr="008D1A2A">
        <w:rPr>
          <w:rFonts w:ascii="Times New Roman" w:hAnsi="Times New Roman" w:cs="Times New Roman"/>
          <w:sz w:val="24"/>
          <w:szCs w:val="24"/>
        </w:rPr>
        <w:t xml:space="preserve"> the </w:t>
      </w:r>
      <w:r w:rsidR="00B57105" w:rsidRPr="008D1A2A">
        <w:rPr>
          <w:rFonts w:ascii="Times New Roman" w:hAnsi="Times New Roman" w:cs="Times New Roman"/>
          <w:sz w:val="24"/>
          <w:szCs w:val="24"/>
        </w:rPr>
        <w:t>zone A</w:t>
      </w:r>
      <w:r w:rsidR="004279A8" w:rsidRPr="008D1A2A">
        <w:rPr>
          <w:rFonts w:ascii="Times New Roman" w:hAnsi="Times New Roman" w:cs="Times New Roman"/>
          <w:sz w:val="24"/>
          <w:szCs w:val="24"/>
        </w:rPr>
        <w:t xml:space="preserve"> and the time for 12:15 moves further down into zone B. Both </w:t>
      </w:r>
      <w:r w:rsidR="008F2E5C">
        <w:rPr>
          <w:rFonts w:ascii="Times New Roman" w:hAnsi="Times New Roman" w:cs="Times New Roman"/>
          <w:sz w:val="24"/>
          <w:szCs w:val="24"/>
        </w:rPr>
        <w:t xml:space="preserve">of </w:t>
      </w:r>
      <w:r w:rsidR="004279A8" w:rsidRPr="008D1A2A">
        <w:rPr>
          <w:rFonts w:ascii="Times New Roman" w:hAnsi="Times New Roman" w:cs="Times New Roman"/>
          <w:sz w:val="24"/>
          <w:szCs w:val="24"/>
        </w:rPr>
        <w:t xml:space="preserve">these zones are at equidistant to the central line and show the variation that is occurring within the values. </w:t>
      </w:r>
    </w:p>
    <w:p w14:paraId="4518EEA4" w14:textId="77777777" w:rsidR="009752F1" w:rsidRPr="008D1A2A" w:rsidRDefault="009752F1" w:rsidP="008D1A2A">
      <w:pPr>
        <w:spacing w:line="480" w:lineRule="auto"/>
        <w:jc w:val="center"/>
        <w:rPr>
          <w:rFonts w:ascii="Times New Roman" w:hAnsi="Times New Roman" w:cs="Times New Roman"/>
          <w:b/>
          <w:sz w:val="24"/>
          <w:szCs w:val="24"/>
        </w:rPr>
      </w:pPr>
      <w:r w:rsidRPr="008D1A2A">
        <w:rPr>
          <w:rFonts w:ascii="Times New Roman" w:hAnsi="Times New Roman" w:cs="Times New Roman"/>
          <w:b/>
          <w:sz w:val="24"/>
          <w:szCs w:val="24"/>
        </w:rPr>
        <w:t>How statistics (including probability) can benefit businesses by increasing the bottom line</w:t>
      </w:r>
    </w:p>
    <w:p w14:paraId="6887F53F" w14:textId="2879BF43" w:rsidR="008E4D1C" w:rsidRPr="008D1A2A" w:rsidRDefault="009752F1" w:rsidP="008D1A2A">
      <w:pPr>
        <w:spacing w:line="480" w:lineRule="auto"/>
        <w:ind w:firstLine="720"/>
        <w:rPr>
          <w:rFonts w:ascii="Times New Roman" w:hAnsi="Times New Roman" w:cs="Times New Roman"/>
          <w:sz w:val="24"/>
          <w:szCs w:val="24"/>
        </w:rPr>
      </w:pPr>
      <w:r w:rsidRPr="008D1A2A">
        <w:rPr>
          <w:rFonts w:ascii="Times New Roman" w:hAnsi="Times New Roman" w:cs="Times New Roman"/>
          <w:sz w:val="24"/>
          <w:szCs w:val="24"/>
        </w:rPr>
        <w:t>It is an age old tradition in the business world to use statistics and probability in order to improve business functions. This is because in the face of uncertainty statistics including probability has been the go to tool for business managers. This is because it helps in minimizing the rise in uncertainty. Furthermore, statistical thinking and its methods have become the basis for business decision making and is helping in furthering the growth of businesses</w:t>
      </w:r>
      <w:r w:rsidR="00B46CB2" w:rsidRPr="008D1A2A">
        <w:rPr>
          <w:rFonts w:ascii="Times New Roman" w:hAnsi="Times New Roman" w:cs="Times New Roman"/>
          <w:sz w:val="24"/>
          <w:szCs w:val="24"/>
        </w:rPr>
        <w:t xml:space="preserve"> (</w:t>
      </w:r>
      <w:r w:rsidR="00B46CB2" w:rsidRPr="008D1A2A">
        <w:rPr>
          <w:rFonts w:ascii="Times New Roman" w:hAnsi="Times New Roman" w:cs="Times New Roman"/>
          <w:color w:val="222222"/>
          <w:sz w:val="24"/>
          <w:szCs w:val="24"/>
          <w:shd w:val="clear" w:color="auto" w:fill="FFFFFF"/>
        </w:rPr>
        <w:t>Mariappan, 2019)</w:t>
      </w:r>
      <w:r w:rsidRPr="008D1A2A">
        <w:rPr>
          <w:rFonts w:ascii="Times New Roman" w:hAnsi="Times New Roman" w:cs="Times New Roman"/>
          <w:sz w:val="24"/>
          <w:szCs w:val="24"/>
        </w:rPr>
        <w:t xml:space="preserve">. In simple words, the term statistics refers to the quantitative terms that are an expression of numerical values and information. Objects, activities, subjects and phenomena are some of the aspects that the information might relate to. </w:t>
      </w:r>
      <w:r w:rsidR="00DD5ACE" w:rsidRPr="008D1A2A">
        <w:rPr>
          <w:rFonts w:ascii="Times New Roman" w:hAnsi="Times New Roman" w:cs="Times New Roman"/>
          <w:sz w:val="24"/>
          <w:szCs w:val="24"/>
        </w:rPr>
        <w:t xml:space="preserve">At the micro level this is the data that is produced by small and large firms. </w:t>
      </w:r>
      <w:r w:rsidR="008F2E5C" w:rsidRPr="008D1A2A">
        <w:rPr>
          <w:rFonts w:ascii="Times New Roman" w:hAnsi="Times New Roman" w:cs="Times New Roman"/>
          <w:sz w:val="24"/>
          <w:szCs w:val="24"/>
        </w:rPr>
        <w:t>However,</w:t>
      </w:r>
      <w:r w:rsidR="00DD5ACE" w:rsidRPr="008D1A2A">
        <w:rPr>
          <w:rFonts w:ascii="Times New Roman" w:hAnsi="Times New Roman" w:cs="Times New Roman"/>
          <w:sz w:val="24"/>
          <w:szCs w:val="24"/>
        </w:rPr>
        <w:t xml:space="preserve"> the size, these firms produce gauge amounts of data. The data provided by thee companies include data on production, inventories sales, capital employed and expenditure </w:t>
      </w:r>
    </w:p>
    <w:p w14:paraId="42D872C3" w14:textId="71747FCF" w:rsidR="00604CEA" w:rsidRPr="008D1A2A" w:rsidRDefault="00DD5ACE" w:rsidP="008D1A2A">
      <w:pPr>
        <w:spacing w:line="480" w:lineRule="auto"/>
        <w:ind w:firstLine="720"/>
        <w:rPr>
          <w:rFonts w:ascii="Times New Roman" w:hAnsi="Times New Roman" w:cs="Times New Roman"/>
          <w:sz w:val="24"/>
          <w:szCs w:val="24"/>
        </w:rPr>
      </w:pPr>
      <w:r w:rsidRPr="008D1A2A">
        <w:rPr>
          <w:rFonts w:ascii="Times New Roman" w:hAnsi="Times New Roman" w:cs="Times New Roman"/>
          <w:sz w:val="24"/>
          <w:szCs w:val="24"/>
        </w:rPr>
        <w:t xml:space="preserve">The data produced by these firms is usually collected through field research and scientific techniques are employed in order to collect the said data. However, this data needs to be regularly updated as the previous data </w:t>
      </w:r>
      <w:r w:rsidR="00604CEA" w:rsidRPr="008D1A2A">
        <w:rPr>
          <w:rFonts w:ascii="Times New Roman" w:hAnsi="Times New Roman" w:cs="Times New Roman"/>
          <w:sz w:val="24"/>
          <w:szCs w:val="24"/>
        </w:rPr>
        <w:t>collected</w:t>
      </w:r>
      <w:r w:rsidRPr="008D1A2A">
        <w:rPr>
          <w:rFonts w:ascii="Times New Roman" w:hAnsi="Times New Roman" w:cs="Times New Roman"/>
          <w:sz w:val="24"/>
          <w:szCs w:val="24"/>
        </w:rPr>
        <w:t xml:space="preserve"> has only one time use. On </w:t>
      </w:r>
      <w:r w:rsidR="00604CEA" w:rsidRPr="008D1A2A">
        <w:rPr>
          <w:rFonts w:ascii="Times New Roman" w:hAnsi="Times New Roman" w:cs="Times New Roman"/>
          <w:sz w:val="24"/>
          <w:szCs w:val="24"/>
        </w:rPr>
        <w:t>the</w:t>
      </w:r>
      <w:r w:rsidRPr="008D1A2A">
        <w:rPr>
          <w:rFonts w:ascii="Times New Roman" w:hAnsi="Times New Roman" w:cs="Times New Roman"/>
          <w:sz w:val="24"/>
          <w:szCs w:val="24"/>
        </w:rPr>
        <w:t xml:space="preserve"> basis of academics, students are intimately aware of the statistics in the form of a module in </w:t>
      </w:r>
      <w:r w:rsidR="00604CEA" w:rsidRPr="008D1A2A">
        <w:rPr>
          <w:rFonts w:ascii="Times New Roman" w:hAnsi="Times New Roman" w:cs="Times New Roman"/>
          <w:sz w:val="24"/>
          <w:szCs w:val="24"/>
        </w:rPr>
        <w:t>subjects</w:t>
      </w:r>
      <w:r w:rsidRPr="008D1A2A">
        <w:rPr>
          <w:rFonts w:ascii="Times New Roman" w:hAnsi="Times New Roman" w:cs="Times New Roman"/>
          <w:sz w:val="24"/>
          <w:szCs w:val="24"/>
        </w:rPr>
        <w:t xml:space="preserve"> </w:t>
      </w:r>
      <w:r w:rsidR="00604CEA" w:rsidRPr="008D1A2A">
        <w:rPr>
          <w:rFonts w:ascii="Times New Roman" w:hAnsi="Times New Roman" w:cs="Times New Roman"/>
          <w:sz w:val="24"/>
          <w:szCs w:val="24"/>
        </w:rPr>
        <w:t>such</w:t>
      </w:r>
      <w:r w:rsidRPr="008D1A2A">
        <w:rPr>
          <w:rFonts w:ascii="Times New Roman" w:hAnsi="Times New Roman" w:cs="Times New Roman"/>
          <w:sz w:val="24"/>
          <w:szCs w:val="24"/>
        </w:rPr>
        <w:t xml:space="preserve"> as </w:t>
      </w:r>
      <w:r w:rsidR="00604CEA" w:rsidRPr="008D1A2A">
        <w:rPr>
          <w:rFonts w:ascii="Times New Roman" w:hAnsi="Times New Roman" w:cs="Times New Roman"/>
          <w:sz w:val="24"/>
          <w:szCs w:val="24"/>
        </w:rPr>
        <w:t>mathematics, chemistry, economics and physics. This discipline, scientifically deals with data and is referred to as the science of data</w:t>
      </w:r>
      <w:r w:rsidR="008D1A2A" w:rsidRPr="008D1A2A">
        <w:rPr>
          <w:rFonts w:ascii="Times New Roman" w:hAnsi="Times New Roman" w:cs="Times New Roman"/>
          <w:sz w:val="24"/>
          <w:szCs w:val="24"/>
        </w:rPr>
        <w:t xml:space="preserve"> (</w:t>
      </w:r>
      <w:r w:rsidR="008D1A2A" w:rsidRPr="008D1A2A">
        <w:rPr>
          <w:rFonts w:ascii="Times New Roman" w:hAnsi="Times New Roman" w:cs="Times New Roman"/>
          <w:color w:val="222222"/>
          <w:sz w:val="24"/>
          <w:szCs w:val="24"/>
          <w:shd w:val="clear" w:color="auto" w:fill="FFFFFF"/>
        </w:rPr>
        <w:t>Crisostomo &amp; Chauhan, 2019)</w:t>
      </w:r>
      <w:r w:rsidR="00604CEA" w:rsidRPr="008D1A2A">
        <w:rPr>
          <w:rFonts w:ascii="Times New Roman" w:hAnsi="Times New Roman" w:cs="Times New Roman"/>
          <w:sz w:val="24"/>
          <w:szCs w:val="24"/>
        </w:rPr>
        <w:t>. Additionally, in order to deal with the data that is collected</w:t>
      </w:r>
      <w:r w:rsidR="000506DF">
        <w:rPr>
          <w:rFonts w:ascii="Times New Roman" w:hAnsi="Times New Roman" w:cs="Times New Roman"/>
          <w:sz w:val="24"/>
          <w:szCs w:val="24"/>
        </w:rPr>
        <w:t>,</w:t>
      </w:r>
      <w:r w:rsidR="00604CEA" w:rsidRPr="008D1A2A">
        <w:rPr>
          <w:rFonts w:ascii="Times New Roman" w:hAnsi="Times New Roman" w:cs="Times New Roman"/>
          <w:sz w:val="24"/>
          <w:szCs w:val="24"/>
        </w:rPr>
        <w:t xml:space="preserve"> statistics has developed methods that are appropriate for either presenting, analyzing, collecting or summarizing data. After the data is dealt with statistics </w:t>
      </w:r>
      <w:r w:rsidR="00604CEA" w:rsidRPr="008D1A2A">
        <w:rPr>
          <w:rFonts w:ascii="Times New Roman" w:hAnsi="Times New Roman" w:cs="Times New Roman"/>
          <w:sz w:val="24"/>
          <w:szCs w:val="24"/>
        </w:rPr>
        <w:lastRenderedPageBreak/>
        <w:t xml:space="preserve">is the branch of mathematics that helps businesses and countries to decide regarding a certain situation using the data provided. This way any level of uncertainty within decision making is reduced tremendously. </w:t>
      </w:r>
    </w:p>
    <w:p w14:paraId="04B78CDE" w14:textId="7EF37824" w:rsidR="00604CEA" w:rsidRPr="008D1A2A" w:rsidRDefault="00604CEA" w:rsidP="008D1A2A">
      <w:pPr>
        <w:spacing w:line="480" w:lineRule="auto"/>
        <w:ind w:firstLine="720"/>
        <w:rPr>
          <w:rFonts w:ascii="Times New Roman" w:hAnsi="Times New Roman" w:cs="Times New Roman"/>
          <w:sz w:val="24"/>
          <w:szCs w:val="24"/>
        </w:rPr>
      </w:pPr>
      <w:r w:rsidRPr="008D1A2A">
        <w:rPr>
          <w:rFonts w:ascii="Times New Roman" w:hAnsi="Times New Roman" w:cs="Times New Roman"/>
          <w:sz w:val="24"/>
          <w:szCs w:val="24"/>
        </w:rPr>
        <w:t xml:space="preserve">For businesses statistics is a very important tool to increase its bottom line. For every business out there </w:t>
      </w:r>
      <w:r w:rsidR="006118FC" w:rsidRPr="008D1A2A">
        <w:rPr>
          <w:rFonts w:ascii="Times New Roman" w:hAnsi="Times New Roman" w:cs="Times New Roman"/>
          <w:sz w:val="24"/>
          <w:szCs w:val="24"/>
        </w:rPr>
        <w:t>turning</w:t>
      </w:r>
      <w:r w:rsidRPr="008D1A2A">
        <w:rPr>
          <w:rFonts w:ascii="Times New Roman" w:hAnsi="Times New Roman" w:cs="Times New Roman"/>
          <w:sz w:val="24"/>
          <w:szCs w:val="24"/>
        </w:rPr>
        <w:t xml:space="preserve"> a p</w:t>
      </w:r>
      <w:r w:rsidR="000506DF">
        <w:rPr>
          <w:rFonts w:ascii="Times New Roman" w:hAnsi="Times New Roman" w:cs="Times New Roman"/>
          <w:sz w:val="24"/>
          <w:szCs w:val="24"/>
        </w:rPr>
        <w:t>rofit is very important</w:t>
      </w:r>
      <w:r w:rsidRPr="008D1A2A">
        <w:rPr>
          <w:rFonts w:ascii="Times New Roman" w:hAnsi="Times New Roman" w:cs="Times New Roman"/>
          <w:sz w:val="24"/>
          <w:szCs w:val="24"/>
        </w:rPr>
        <w:t xml:space="preserve">. Furthermore, their aim is </w:t>
      </w:r>
      <w:r w:rsidR="006118FC" w:rsidRPr="008D1A2A">
        <w:rPr>
          <w:rFonts w:ascii="Times New Roman" w:hAnsi="Times New Roman" w:cs="Times New Roman"/>
          <w:sz w:val="24"/>
          <w:szCs w:val="24"/>
        </w:rPr>
        <w:t>to</w:t>
      </w:r>
      <w:r w:rsidRPr="008D1A2A">
        <w:rPr>
          <w:rFonts w:ascii="Times New Roman" w:hAnsi="Times New Roman" w:cs="Times New Roman"/>
          <w:sz w:val="24"/>
          <w:szCs w:val="24"/>
        </w:rPr>
        <w:t xml:space="preserve"> increase the level of their profits from the last year. In this way they are </w:t>
      </w:r>
      <w:r w:rsidR="006118FC" w:rsidRPr="008D1A2A">
        <w:rPr>
          <w:rFonts w:ascii="Times New Roman" w:hAnsi="Times New Roman" w:cs="Times New Roman"/>
          <w:sz w:val="24"/>
          <w:szCs w:val="24"/>
        </w:rPr>
        <w:t>always</w:t>
      </w:r>
      <w:r w:rsidRPr="008D1A2A">
        <w:rPr>
          <w:rFonts w:ascii="Times New Roman" w:hAnsi="Times New Roman" w:cs="Times New Roman"/>
          <w:sz w:val="24"/>
          <w:szCs w:val="24"/>
        </w:rPr>
        <w:t xml:space="preserve"> looking for new ways to improve their bottom line. This is because they either want to expand their operations or just to keep </w:t>
      </w:r>
      <w:r w:rsidR="006118FC" w:rsidRPr="008D1A2A">
        <w:rPr>
          <w:rFonts w:ascii="Times New Roman" w:hAnsi="Times New Roman" w:cs="Times New Roman"/>
          <w:sz w:val="24"/>
          <w:szCs w:val="24"/>
        </w:rPr>
        <w:t>their</w:t>
      </w:r>
      <w:r w:rsidRPr="008D1A2A">
        <w:rPr>
          <w:rFonts w:ascii="Times New Roman" w:hAnsi="Times New Roman" w:cs="Times New Roman"/>
          <w:sz w:val="24"/>
          <w:szCs w:val="24"/>
        </w:rPr>
        <w:t xml:space="preserve"> investors happy. The reasons can be immense and </w:t>
      </w:r>
      <w:r w:rsidR="006118FC" w:rsidRPr="008D1A2A">
        <w:rPr>
          <w:rFonts w:ascii="Times New Roman" w:hAnsi="Times New Roman" w:cs="Times New Roman"/>
          <w:sz w:val="24"/>
          <w:szCs w:val="24"/>
        </w:rPr>
        <w:t xml:space="preserve">can be very specific in nature as it all depends on the type of business being looked at. </w:t>
      </w:r>
      <w:r w:rsidR="001B6B16" w:rsidRPr="008D1A2A">
        <w:rPr>
          <w:rFonts w:ascii="Times New Roman" w:hAnsi="Times New Roman" w:cs="Times New Roman"/>
          <w:sz w:val="24"/>
          <w:szCs w:val="24"/>
        </w:rPr>
        <w:t>This makes the use of statistics very important for business functions.</w:t>
      </w:r>
    </w:p>
    <w:p w14:paraId="10A3D4F4" w14:textId="3A7F9047" w:rsidR="001B6B16" w:rsidRPr="008D1A2A" w:rsidRDefault="00760FB1" w:rsidP="008D1A2A">
      <w:pPr>
        <w:spacing w:line="480" w:lineRule="auto"/>
        <w:ind w:firstLine="720"/>
        <w:rPr>
          <w:rFonts w:ascii="Times New Roman" w:hAnsi="Times New Roman" w:cs="Times New Roman"/>
          <w:sz w:val="24"/>
          <w:szCs w:val="24"/>
        </w:rPr>
      </w:pPr>
      <w:r w:rsidRPr="008D1A2A">
        <w:rPr>
          <w:rFonts w:ascii="Times New Roman" w:hAnsi="Times New Roman" w:cs="Times New Roman"/>
          <w:sz w:val="24"/>
          <w:szCs w:val="24"/>
        </w:rPr>
        <w:t>Specifically,</w:t>
      </w:r>
      <w:r w:rsidR="001B6B16" w:rsidRPr="008D1A2A">
        <w:rPr>
          <w:rFonts w:ascii="Times New Roman" w:hAnsi="Times New Roman" w:cs="Times New Roman"/>
          <w:sz w:val="24"/>
          <w:szCs w:val="24"/>
        </w:rPr>
        <w:t xml:space="preserve"> there are multiple ways through which statistics can easily help in improving the bottom line of businesses. Primarily, statistics can help in managing the performance of a corporation. It is a known fact that the bottom line of companies is dependent on the level of performance that they show. If there is any lag in the performance within the business or the company, it will be very detrimental for the company itself</w:t>
      </w:r>
      <w:r w:rsidR="00B46CB2" w:rsidRPr="008D1A2A">
        <w:rPr>
          <w:rFonts w:ascii="Times New Roman" w:hAnsi="Times New Roman" w:cs="Times New Roman"/>
          <w:sz w:val="24"/>
          <w:szCs w:val="24"/>
        </w:rPr>
        <w:t xml:space="preserve"> (</w:t>
      </w:r>
      <w:r w:rsidR="00B46CB2" w:rsidRPr="008D1A2A">
        <w:rPr>
          <w:rFonts w:ascii="Times New Roman" w:hAnsi="Times New Roman" w:cs="Times New Roman"/>
          <w:color w:val="222222"/>
          <w:sz w:val="24"/>
          <w:szCs w:val="24"/>
          <w:shd w:val="clear" w:color="auto" w:fill="FFFFFF"/>
        </w:rPr>
        <w:t>Coleman, 2016)</w:t>
      </w:r>
      <w:r w:rsidR="001B6B16" w:rsidRPr="008D1A2A">
        <w:rPr>
          <w:rFonts w:ascii="Times New Roman" w:hAnsi="Times New Roman" w:cs="Times New Roman"/>
          <w:sz w:val="24"/>
          <w:szCs w:val="24"/>
        </w:rPr>
        <w:t xml:space="preserve">. Statistics can help managers in improving efficiency within the operations of the business. This will be done by analyzing the performance and the production of the employees within the company. For </w:t>
      </w:r>
      <w:r w:rsidRPr="008D1A2A">
        <w:rPr>
          <w:rFonts w:ascii="Times New Roman" w:hAnsi="Times New Roman" w:cs="Times New Roman"/>
          <w:sz w:val="24"/>
          <w:szCs w:val="24"/>
        </w:rPr>
        <w:t>example,</w:t>
      </w:r>
      <w:r w:rsidR="001B6B16" w:rsidRPr="008D1A2A">
        <w:rPr>
          <w:rFonts w:ascii="Times New Roman" w:hAnsi="Times New Roman" w:cs="Times New Roman"/>
          <w:sz w:val="24"/>
          <w:szCs w:val="24"/>
        </w:rPr>
        <w:t xml:space="preserve"> a manager can look at the units produced within a specific timeframe or the time taken for an employee to complete a given task. By using statistical techniques, managers can </w:t>
      </w:r>
      <w:r w:rsidR="004B4246" w:rsidRPr="008D1A2A">
        <w:rPr>
          <w:rFonts w:ascii="Times New Roman" w:hAnsi="Times New Roman" w:cs="Times New Roman"/>
          <w:sz w:val="24"/>
          <w:szCs w:val="24"/>
        </w:rPr>
        <w:t>analyze</w:t>
      </w:r>
      <w:r w:rsidR="001B6B16" w:rsidRPr="008D1A2A">
        <w:rPr>
          <w:rFonts w:ascii="Times New Roman" w:hAnsi="Times New Roman" w:cs="Times New Roman"/>
          <w:sz w:val="24"/>
          <w:szCs w:val="24"/>
        </w:rPr>
        <w:t xml:space="preserve"> the data collected regarding the different scenarios and focus on the areas within the business that are lagging behind and that need improvement. </w:t>
      </w:r>
    </w:p>
    <w:p w14:paraId="782D3FDF" w14:textId="2FB9FB9E" w:rsidR="004B4246" w:rsidRPr="008D1A2A" w:rsidRDefault="004B4246" w:rsidP="008D1A2A">
      <w:pPr>
        <w:spacing w:line="480" w:lineRule="auto"/>
        <w:ind w:firstLine="720"/>
        <w:rPr>
          <w:rFonts w:ascii="Times New Roman" w:hAnsi="Times New Roman" w:cs="Times New Roman"/>
          <w:sz w:val="24"/>
          <w:szCs w:val="24"/>
        </w:rPr>
      </w:pPr>
      <w:r w:rsidRPr="008D1A2A">
        <w:rPr>
          <w:rFonts w:ascii="Times New Roman" w:hAnsi="Times New Roman" w:cs="Times New Roman"/>
          <w:sz w:val="24"/>
          <w:szCs w:val="24"/>
        </w:rPr>
        <w:t xml:space="preserve">Additionally, statistics can also be used in order to formulate alternative scenarios during the decision making process. Most businesses are made up of a combination of departments and </w:t>
      </w:r>
      <w:r w:rsidRPr="008D1A2A">
        <w:rPr>
          <w:rFonts w:ascii="Times New Roman" w:hAnsi="Times New Roman" w:cs="Times New Roman"/>
          <w:sz w:val="24"/>
          <w:szCs w:val="24"/>
        </w:rPr>
        <w:lastRenderedPageBreak/>
        <w:t>subdivisions that help contribute their part in the bottom line of the company. In this way, managers from different departments have to work together to formulate strategies in order to increase the overall productivity of the company</w:t>
      </w:r>
      <w:r w:rsidR="00B46CB2" w:rsidRPr="008D1A2A">
        <w:rPr>
          <w:rFonts w:ascii="Times New Roman" w:hAnsi="Times New Roman" w:cs="Times New Roman"/>
          <w:sz w:val="24"/>
          <w:szCs w:val="24"/>
        </w:rPr>
        <w:t xml:space="preserve"> (</w:t>
      </w:r>
      <w:r w:rsidR="00B46CB2" w:rsidRPr="008D1A2A">
        <w:rPr>
          <w:rFonts w:ascii="Times New Roman" w:hAnsi="Times New Roman" w:cs="Times New Roman"/>
          <w:color w:val="222222"/>
          <w:sz w:val="24"/>
          <w:szCs w:val="24"/>
          <w:shd w:val="clear" w:color="auto" w:fill="FFFFFF"/>
        </w:rPr>
        <w:t>Sandoz, et al, 2017)</w:t>
      </w:r>
      <w:r w:rsidRPr="008D1A2A">
        <w:rPr>
          <w:rFonts w:ascii="Times New Roman" w:hAnsi="Times New Roman" w:cs="Times New Roman"/>
          <w:sz w:val="24"/>
          <w:szCs w:val="24"/>
        </w:rPr>
        <w:t xml:space="preserve">. These managers have to effectively take part in the decision making process and make the best decision possible in order to create a greater profit margin and increase the bottom line of the company. An example of this </w:t>
      </w:r>
      <w:r w:rsidR="00235A97">
        <w:rPr>
          <w:rFonts w:ascii="Times New Roman" w:hAnsi="Times New Roman" w:cs="Times New Roman"/>
          <w:sz w:val="24"/>
          <w:szCs w:val="24"/>
        </w:rPr>
        <w:t xml:space="preserve">is </w:t>
      </w:r>
      <w:r w:rsidRPr="008D1A2A">
        <w:rPr>
          <w:rFonts w:ascii="Times New Roman" w:hAnsi="Times New Roman" w:cs="Times New Roman"/>
          <w:sz w:val="24"/>
          <w:szCs w:val="24"/>
        </w:rPr>
        <w:t>when textile industries have to choose between buying a machine that can improve the overall productivity but is costly and require</w:t>
      </w:r>
      <w:r w:rsidR="000506DF">
        <w:rPr>
          <w:rFonts w:ascii="Times New Roman" w:hAnsi="Times New Roman" w:cs="Times New Roman"/>
          <w:sz w:val="24"/>
          <w:szCs w:val="24"/>
        </w:rPr>
        <w:t>s</w:t>
      </w:r>
      <w:r w:rsidRPr="008D1A2A">
        <w:rPr>
          <w:rFonts w:ascii="Times New Roman" w:hAnsi="Times New Roman" w:cs="Times New Roman"/>
          <w:sz w:val="24"/>
          <w:szCs w:val="24"/>
        </w:rPr>
        <w:t xml:space="preserve"> training for use. However, there is also </w:t>
      </w:r>
      <w:r w:rsidR="000506DF">
        <w:rPr>
          <w:rFonts w:ascii="Times New Roman" w:hAnsi="Times New Roman" w:cs="Times New Roman"/>
          <w:sz w:val="24"/>
          <w:szCs w:val="24"/>
        </w:rPr>
        <w:t xml:space="preserve">the option of </w:t>
      </w:r>
      <w:r w:rsidRPr="008D1A2A">
        <w:rPr>
          <w:rFonts w:ascii="Times New Roman" w:hAnsi="Times New Roman" w:cs="Times New Roman"/>
          <w:sz w:val="24"/>
          <w:szCs w:val="24"/>
        </w:rPr>
        <w:t xml:space="preserve">old machines, whom if refurbished can have </w:t>
      </w:r>
      <w:r w:rsidR="000506DF">
        <w:rPr>
          <w:rFonts w:ascii="Times New Roman" w:hAnsi="Times New Roman" w:cs="Times New Roman"/>
          <w:sz w:val="24"/>
          <w:szCs w:val="24"/>
        </w:rPr>
        <w:t xml:space="preserve">a </w:t>
      </w:r>
      <w:r w:rsidRPr="008D1A2A">
        <w:rPr>
          <w:rFonts w:ascii="Times New Roman" w:hAnsi="Times New Roman" w:cs="Times New Roman"/>
          <w:sz w:val="24"/>
          <w:szCs w:val="24"/>
        </w:rPr>
        <w:t>positive effect on the bottom line but not as much as the new one. These are some cases when statistics can be useful in decision making.</w:t>
      </w:r>
    </w:p>
    <w:p w14:paraId="7AF846CB" w14:textId="394B622F" w:rsidR="004B4246" w:rsidRPr="008D1A2A" w:rsidRDefault="00985569" w:rsidP="008D1A2A">
      <w:pPr>
        <w:spacing w:line="480" w:lineRule="auto"/>
        <w:ind w:firstLine="720"/>
        <w:rPr>
          <w:rFonts w:ascii="Times New Roman" w:hAnsi="Times New Roman" w:cs="Times New Roman"/>
          <w:sz w:val="24"/>
          <w:szCs w:val="24"/>
        </w:rPr>
      </w:pPr>
      <w:r w:rsidRPr="008D1A2A">
        <w:rPr>
          <w:rFonts w:ascii="Times New Roman" w:hAnsi="Times New Roman" w:cs="Times New Roman"/>
          <w:sz w:val="24"/>
          <w:szCs w:val="24"/>
        </w:rPr>
        <w:t xml:space="preserve">Lastly, in order to grow and </w:t>
      </w:r>
      <w:r w:rsidR="0058733B" w:rsidRPr="008D1A2A">
        <w:rPr>
          <w:rFonts w:ascii="Times New Roman" w:hAnsi="Times New Roman" w:cs="Times New Roman"/>
          <w:sz w:val="24"/>
          <w:szCs w:val="24"/>
        </w:rPr>
        <w:t>increase</w:t>
      </w:r>
      <w:r w:rsidRPr="008D1A2A">
        <w:rPr>
          <w:rFonts w:ascii="Times New Roman" w:hAnsi="Times New Roman" w:cs="Times New Roman"/>
          <w:sz w:val="24"/>
          <w:szCs w:val="24"/>
        </w:rPr>
        <w:t xml:space="preserve"> its bottom line, businesses have to constantly innovate and research </w:t>
      </w:r>
      <w:r w:rsidR="00235A97">
        <w:rPr>
          <w:rFonts w:ascii="Times New Roman" w:hAnsi="Times New Roman" w:cs="Times New Roman"/>
          <w:sz w:val="24"/>
          <w:szCs w:val="24"/>
        </w:rPr>
        <w:t>their</w:t>
      </w:r>
      <w:r w:rsidRPr="008D1A2A">
        <w:rPr>
          <w:rFonts w:ascii="Times New Roman" w:hAnsi="Times New Roman" w:cs="Times New Roman"/>
          <w:sz w:val="24"/>
          <w:szCs w:val="24"/>
        </w:rPr>
        <w:t xml:space="preserve"> technologies, operational methods and multiple other things. This is another p</w:t>
      </w:r>
      <w:r w:rsidR="0058733B" w:rsidRPr="008D1A2A">
        <w:rPr>
          <w:rFonts w:ascii="Times New Roman" w:hAnsi="Times New Roman" w:cs="Times New Roman"/>
          <w:sz w:val="24"/>
          <w:szCs w:val="24"/>
        </w:rPr>
        <w:t xml:space="preserve">lace where statistics can really help businesses. Statistics can help in market research and product development. This way businesses can look for new exciting products that are needed in the market and produce them. Using </w:t>
      </w:r>
      <w:r w:rsidR="00235A97" w:rsidRPr="008D1A2A">
        <w:rPr>
          <w:rFonts w:ascii="Times New Roman" w:hAnsi="Times New Roman" w:cs="Times New Roman"/>
          <w:sz w:val="24"/>
          <w:szCs w:val="24"/>
        </w:rPr>
        <w:t>statistics,</w:t>
      </w:r>
      <w:r w:rsidR="0058733B" w:rsidRPr="008D1A2A">
        <w:rPr>
          <w:rFonts w:ascii="Times New Roman" w:hAnsi="Times New Roman" w:cs="Times New Roman"/>
          <w:sz w:val="24"/>
          <w:szCs w:val="24"/>
        </w:rPr>
        <w:t xml:space="preserve"> a sample group would be taken to analyze the new products developed. Their actions and response would be observed towards the product testing and would be then documented</w:t>
      </w:r>
      <w:r w:rsidR="00B46CB2" w:rsidRPr="008D1A2A">
        <w:rPr>
          <w:rFonts w:ascii="Times New Roman" w:hAnsi="Times New Roman" w:cs="Times New Roman"/>
          <w:sz w:val="24"/>
          <w:szCs w:val="24"/>
        </w:rPr>
        <w:t xml:space="preserve"> (Wang et al, 2018)</w:t>
      </w:r>
      <w:r w:rsidR="0058733B" w:rsidRPr="008D1A2A">
        <w:rPr>
          <w:rFonts w:ascii="Times New Roman" w:hAnsi="Times New Roman" w:cs="Times New Roman"/>
          <w:sz w:val="24"/>
          <w:szCs w:val="24"/>
        </w:rPr>
        <w:t>. This data would be essential in the launch of the product as it will let businesses the defects within their products and the areas that they need to work on. Businesses would be able to fulfill a need present in the market and create a new customer base for themselves. If t</w:t>
      </w:r>
      <w:r w:rsidR="000506DF">
        <w:rPr>
          <w:rFonts w:ascii="Times New Roman" w:hAnsi="Times New Roman" w:cs="Times New Roman"/>
          <w:sz w:val="24"/>
          <w:szCs w:val="24"/>
        </w:rPr>
        <w:t>heir</w:t>
      </w:r>
      <w:r w:rsidR="0058733B" w:rsidRPr="008D1A2A">
        <w:rPr>
          <w:rFonts w:ascii="Times New Roman" w:hAnsi="Times New Roman" w:cs="Times New Roman"/>
          <w:sz w:val="24"/>
          <w:szCs w:val="24"/>
        </w:rPr>
        <w:t xml:space="preserve"> products p</w:t>
      </w:r>
      <w:r w:rsidR="000506DF">
        <w:rPr>
          <w:rFonts w:ascii="Times New Roman" w:hAnsi="Times New Roman" w:cs="Times New Roman"/>
          <w:sz w:val="24"/>
          <w:szCs w:val="24"/>
        </w:rPr>
        <w:t>erform</w:t>
      </w:r>
      <w:r w:rsidR="0058733B" w:rsidRPr="008D1A2A">
        <w:rPr>
          <w:rFonts w:ascii="Times New Roman" w:hAnsi="Times New Roman" w:cs="Times New Roman"/>
          <w:sz w:val="24"/>
          <w:szCs w:val="24"/>
        </w:rPr>
        <w:t xml:space="preserve"> especially well t</w:t>
      </w:r>
      <w:r w:rsidR="000506DF">
        <w:rPr>
          <w:rFonts w:ascii="Times New Roman" w:hAnsi="Times New Roman" w:cs="Times New Roman"/>
          <w:sz w:val="24"/>
          <w:szCs w:val="24"/>
        </w:rPr>
        <w:t>he</w:t>
      </w:r>
      <w:r w:rsidR="0058733B" w:rsidRPr="008D1A2A">
        <w:rPr>
          <w:rFonts w:ascii="Times New Roman" w:hAnsi="Times New Roman" w:cs="Times New Roman"/>
          <w:sz w:val="24"/>
          <w:szCs w:val="24"/>
        </w:rPr>
        <w:t xml:space="preserve">n they will be able to retain those customers as well. This way the company would be able to increase its profits and significantly benefit the bottom line of the company. </w:t>
      </w:r>
    </w:p>
    <w:p w14:paraId="21C0D275" w14:textId="77777777" w:rsidR="008D1A2A" w:rsidRDefault="008D1A2A" w:rsidP="008D1A2A">
      <w:pPr>
        <w:spacing w:line="480" w:lineRule="auto"/>
        <w:jc w:val="center"/>
        <w:rPr>
          <w:rFonts w:ascii="Times New Roman" w:hAnsi="Times New Roman" w:cs="Times New Roman"/>
          <w:sz w:val="24"/>
          <w:szCs w:val="24"/>
        </w:rPr>
      </w:pPr>
    </w:p>
    <w:p w14:paraId="7D569DF4" w14:textId="77777777" w:rsidR="008D1A2A" w:rsidRDefault="008D1A2A" w:rsidP="008D1A2A">
      <w:pPr>
        <w:spacing w:line="480" w:lineRule="auto"/>
        <w:jc w:val="center"/>
        <w:rPr>
          <w:rFonts w:ascii="Times New Roman" w:hAnsi="Times New Roman" w:cs="Times New Roman"/>
          <w:sz w:val="24"/>
          <w:szCs w:val="24"/>
        </w:rPr>
      </w:pPr>
    </w:p>
    <w:p w14:paraId="7EF69678" w14:textId="77777777" w:rsidR="00B57105" w:rsidRPr="008D1A2A" w:rsidRDefault="00B57105" w:rsidP="008D1A2A">
      <w:pPr>
        <w:spacing w:line="480" w:lineRule="auto"/>
        <w:jc w:val="center"/>
        <w:rPr>
          <w:rFonts w:ascii="Times New Roman" w:hAnsi="Times New Roman" w:cs="Times New Roman"/>
          <w:sz w:val="24"/>
          <w:szCs w:val="24"/>
        </w:rPr>
      </w:pPr>
      <w:r w:rsidRPr="008D1A2A">
        <w:rPr>
          <w:rFonts w:ascii="Times New Roman" w:hAnsi="Times New Roman" w:cs="Times New Roman"/>
          <w:sz w:val="24"/>
          <w:szCs w:val="24"/>
        </w:rPr>
        <w:lastRenderedPageBreak/>
        <w:t>References</w:t>
      </w:r>
    </w:p>
    <w:p w14:paraId="54F76B1C" w14:textId="77777777" w:rsidR="00B46CB2" w:rsidRPr="008D1A2A" w:rsidRDefault="00B46CB2" w:rsidP="008D1A2A">
      <w:pPr>
        <w:spacing w:line="480" w:lineRule="auto"/>
        <w:jc w:val="both"/>
        <w:rPr>
          <w:rFonts w:ascii="Times New Roman" w:hAnsi="Times New Roman" w:cs="Times New Roman"/>
          <w:color w:val="222222"/>
          <w:sz w:val="24"/>
          <w:szCs w:val="24"/>
          <w:shd w:val="clear" w:color="auto" w:fill="FFFFFF"/>
        </w:rPr>
      </w:pPr>
      <w:r w:rsidRPr="008D1A2A">
        <w:rPr>
          <w:rFonts w:ascii="Times New Roman" w:hAnsi="Times New Roman" w:cs="Times New Roman"/>
          <w:color w:val="222222"/>
          <w:sz w:val="24"/>
          <w:szCs w:val="24"/>
          <w:shd w:val="clear" w:color="auto" w:fill="FFFFFF"/>
        </w:rPr>
        <w:t>Coleman, S. Y. (2016). Data-mining opportunities for small and medium enterprises with official statistics in the UK. </w:t>
      </w:r>
      <w:r w:rsidRPr="008D1A2A">
        <w:rPr>
          <w:rFonts w:ascii="Times New Roman" w:hAnsi="Times New Roman" w:cs="Times New Roman"/>
          <w:i/>
          <w:iCs/>
          <w:color w:val="222222"/>
          <w:sz w:val="24"/>
          <w:szCs w:val="24"/>
          <w:shd w:val="clear" w:color="auto" w:fill="FFFFFF"/>
        </w:rPr>
        <w:t>Journal of Official Statistics</w:t>
      </w:r>
      <w:r w:rsidRPr="008D1A2A">
        <w:rPr>
          <w:rFonts w:ascii="Times New Roman" w:hAnsi="Times New Roman" w:cs="Times New Roman"/>
          <w:color w:val="222222"/>
          <w:sz w:val="24"/>
          <w:szCs w:val="24"/>
          <w:shd w:val="clear" w:color="auto" w:fill="FFFFFF"/>
        </w:rPr>
        <w:t>, </w:t>
      </w:r>
      <w:r w:rsidRPr="008D1A2A">
        <w:rPr>
          <w:rFonts w:ascii="Times New Roman" w:hAnsi="Times New Roman" w:cs="Times New Roman"/>
          <w:i/>
          <w:iCs/>
          <w:color w:val="222222"/>
          <w:sz w:val="24"/>
          <w:szCs w:val="24"/>
          <w:shd w:val="clear" w:color="auto" w:fill="FFFFFF"/>
        </w:rPr>
        <w:t>32</w:t>
      </w:r>
      <w:r w:rsidRPr="008D1A2A">
        <w:rPr>
          <w:rFonts w:ascii="Times New Roman" w:hAnsi="Times New Roman" w:cs="Times New Roman"/>
          <w:color w:val="222222"/>
          <w:sz w:val="24"/>
          <w:szCs w:val="24"/>
          <w:shd w:val="clear" w:color="auto" w:fill="FFFFFF"/>
        </w:rPr>
        <w:t>(4), 849-865.</w:t>
      </w:r>
    </w:p>
    <w:p w14:paraId="32D4F235" w14:textId="77777777" w:rsidR="008D1A2A" w:rsidRPr="008D1A2A" w:rsidRDefault="008D1A2A" w:rsidP="008D1A2A">
      <w:pPr>
        <w:spacing w:line="480" w:lineRule="auto"/>
        <w:jc w:val="both"/>
        <w:rPr>
          <w:rFonts w:ascii="Times New Roman" w:hAnsi="Times New Roman" w:cs="Times New Roman"/>
          <w:color w:val="222222"/>
          <w:sz w:val="24"/>
          <w:szCs w:val="24"/>
          <w:shd w:val="clear" w:color="auto" w:fill="FFFFFF"/>
        </w:rPr>
      </w:pPr>
      <w:r w:rsidRPr="008D1A2A">
        <w:rPr>
          <w:rFonts w:ascii="Times New Roman" w:hAnsi="Times New Roman" w:cs="Times New Roman"/>
          <w:color w:val="222222"/>
          <w:sz w:val="24"/>
          <w:szCs w:val="24"/>
          <w:shd w:val="clear" w:color="auto" w:fill="FFFFFF"/>
        </w:rPr>
        <w:t>Crisostomo, M. E., &amp; Chauhan, R. S. (2019). Using the O ccupational I nformation N etwork (O* NET) to demonstrate the importance of understanding statistics for undergraduate students. </w:t>
      </w:r>
      <w:r w:rsidRPr="008D1A2A">
        <w:rPr>
          <w:rFonts w:ascii="Times New Roman" w:hAnsi="Times New Roman" w:cs="Times New Roman"/>
          <w:i/>
          <w:iCs/>
          <w:color w:val="222222"/>
          <w:sz w:val="24"/>
          <w:szCs w:val="24"/>
          <w:shd w:val="clear" w:color="auto" w:fill="FFFFFF"/>
        </w:rPr>
        <w:t>Teaching Statistics</w:t>
      </w:r>
      <w:r w:rsidRPr="008D1A2A">
        <w:rPr>
          <w:rFonts w:ascii="Times New Roman" w:hAnsi="Times New Roman" w:cs="Times New Roman"/>
          <w:color w:val="222222"/>
          <w:sz w:val="24"/>
          <w:szCs w:val="24"/>
          <w:shd w:val="clear" w:color="auto" w:fill="FFFFFF"/>
        </w:rPr>
        <w:t>, </w:t>
      </w:r>
      <w:r w:rsidRPr="008D1A2A">
        <w:rPr>
          <w:rFonts w:ascii="Times New Roman" w:hAnsi="Times New Roman" w:cs="Times New Roman"/>
          <w:i/>
          <w:iCs/>
          <w:color w:val="222222"/>
          <w:sz w:val="24"/>
          <w:szCs w:val="24"/>
          <w:shd w:val="clear" w:color="auto" w:fill="FFFFFF"/>
        </w:rPr>
        <w:t>41</w:t>
      </w:r>
      <w:r w:rsidRPr="008D1A2A">
        <w:rPr>
          <w:rFonts w:ascii="Times New Roman" w:hAnsi="Times New Roman" w:cs="Times New Roman"/>
          <w:color w:val="222222"/>
          <w:sz w:val="24"/>
          <w:szCs w:val="24"/>
          <w:shd w:val="clear" w:color="auto" w:fill="FFFFFF"/>
        </w:rPr>
        <w:t>(3), 89-93.</w:t>
      </w:r>
    </w:p>
    <w:p w14:paraId="2E5C9759" w14:textId="77777777" w:rsidR="00B57105" w:rsidRPr="008D1A2A" w:rsidRDefault="00B46CB2" w:rsidP="008D1A2A">
      <w:pPr>
        <w:spacing w:line="480" w:lineRule="auto"/>
        <w:jc w:val="both"/>
        <w:rPr>
          <w:rFonts w:ascii="Times New Roman" w:hAnsi="Times New Roman" w:cs="Times New Roman"/>
          <w:color w:val="222222"/>
          <w:sz w:val="24"/>
          <w:szCs w:val="24"/>
          <w:shd w:val="clear" w:color="auto" w:fill="FFFFFF"/>
        </w:rPr>
      </w:pPr>
      <w:r w:rsidRPr="008D1A2A">
        <w:rPr>
          <w:rFonts w:ascii="Times New Roman" w:hAnsi="Times New Roman" w:cs="Times New Roman"/>
          <w:color w:val="222222"/>
          <w:sz w:val="24"/>
          <w:szCs w:val="24"/>
          <w:shd w:val="clear" w:color="auto" w:fill="FFFFFF"/>
        </w:rPr>
        <w:t>Mariappan, P. (2019). </w:t>
      </w:r>
      <w:r w:rsidRPr="008D1A2A">
        <w:rPr>
          <w:rFonts w:ascii="Times New Roman" w:hAnsi="Times New Roman" w:cs="Times New Roman"/>
          <w:i/>
          <w:iCs/>
          <w:color w:val="222222"/>
          <w:sz w:val="24"/>
          <w:szCs w:val="24"/>
          <w:shd w:val="clear" w:color="auto" w:fill="FFFFFF"/>
        </w:rPr>
        <w:t>Statistics for Business</w:t>
      </w:r>
      <w:r w:rsidRPr="008D1A2A">
        <w:rPr>
          <w:rFonts w:ascii="Times New Roman" w:hAnsi="Times New Roman" w:cs="Times New Roman"/>
          <w:color w:val="222222"/>
          <w:sz w:val="24"/>
          <w:szCs w:val="24"/>
          <w:shd w:val="clear" w:color="auto" w:fill="FFFFFF"/>
        </w:rPr>
        <w:t>. Chapman and Hall/CRC.</w:t>
      </w:r>
    </w:p>
    <w:p w14:paraId="3126FEBC" w14:textId="77777777" w:rsidR="00B46CB2" w:rsidRPr="008D1A2A" w:rsidRDefault="00B46CB2" w:rsidP="008D1A2A">
      <w:pPr>
        <w:spacing w:line="480" w:lineRule="auto"/>
        <w:jc w:val="both"/>
        <w:rPr>
          <w:rFonts w:ascii="Times New Roman" w:hAnsi="Times New Roman" w:cs="Times New Roman"/>
          <w:color w:val="222222"/>
          <w:sz w:val="24"/>
          <w:szCs w:val="24"/>
          <w:shd w:val="clear" w:color="auto" w:fill="FFFFFF"/>
        </w:rPr>
      </w:pPr>
      <w:r w:rsidRPr="008D1A2A">
        <w:rPr>
          <w:rFonts w:ascii="Times New Roman" w:hAnsi="Times New Roman" w:cs="Times New Roman"/>
          <w:color w:val="222222"/>
          <w:sz w:val="24"/>
          <w:szCs w:val="24"/>
          <w:shd w:val="clear" w:color="auto" w:fill="FFFFFF"/>
        </w:rPr>
        <w:t>Sandoz, E. K., Butcher, G., &amp; Protti, T. A. (2017). A preliminary examination of willingness and importance as moderators of the relationship between statistics anxiety and performance. </w:t>
      </w:r>
      <w:r w:rsidRPr="008D1A2A">
        <w:rPr>
          <w:rFonts w:ascii="Times New Roman" w:hAnsi="Times New Roman" w:cs="Times New Roman"/>
          <w:i/>
          <w:iCs/>
          <w:color w:val="222222"/>
          <w:sz w:val="24"/>
          <w:szCs w:val="24"/>
          <w:shd w:val="clear" w:color="auto" w:fill="FFFFFF"/>
        </w:rPr>
        <w:t>Journal of Contextual Behavioral Science</w:t>
      </w:r>
      <w:r w:rsidRPr="008D1A2A">
        <w:rPr>
          <w:rFonts w:ascii="Times New Roman" w:hAnsi="Times New Roman" w:cs="Times New Roman"/>
          <w:color w:val="222222"/>
          <w:sz w:val="24"/>
          <w:szCs w:val="24"/>
          <w:shd w:val="clear" w:color="auto" w:fill="FFFFFF"/>
        </w:rPr>
        <w:t>, </w:t>
      </w:r>
      <w:r w:rsidRPr="008D1A2A">
        <w:rPr>
          <w:rFonts w:ascii="Times New Roman" w:hAnsi="Times New Roman" w:cs="Times New Roman"/>
          <w:i/>
          <w:iCs/>
          <w:color w:val="222222"/>
          <w:sz w:val="24"/>
          <w:szCs w:val="24"/>
          <w:shd w:val="clear" w:color="auto" w:fill="FFFFFF"/>
        </w:rPr>
        <w:t>6</w:t>
      </w:r>
      <w:r w:rsidRPr="008D1A2A">
        <w:rPr>
          <w:rFonts w:ascii="Times New Roman" w:hAnsi="Times New Roman" w:cs="Times New Roman"/>
          <w:color w:val="222222"/>
          <w:sz w:val="24"/>
          <w:szCs w:val="24"/>
          <w:shd w:val="clear" w:color="auto" w:fill="FFFFFF"/>
        </w:rPr>
        <w:t>(1), 47-52.</w:t>
      </w:r>
    </w:p>
    <w:p w14:paraId="40073E20" w14:textId="77777777" w:rsidR="00B46CB2" w:rsidRPr="008D1A2A" w:rsidRDefault="00B46CB2" w:rsidP="008D1A2A">
      <w:pPr>
        <w:spacing w:line="480" w:lineRule="auto"/>
        <w:jc w:val="both"/>
        <w:rPr>
          <w:rFonts w:ascii="Times New Roman" w:hAnsi="Times New Roman" w:cs="Times New Roman"/>
          <w:sz w:val="24"/>
          <w:szCs w:val="24"/>
        </w:rPr>
      </w:pPr>
      <w:r w:rsidRPr="008D1A2A">
        <w:rPr>
          <w:rFonts w:ascii="Times New Roman" w:hAnsi="Times New Roman" w:cs="Times New Roman"/>
          <w:color w:val="222222"/>
          <w:sz w:val="24"/>
          <w:szCs w:val="24"/>
          <w:shd w:val="clear" w:color="auto" w:fill="FFFFFF"/>
        </w:rPr>
        <w:t>Wang, P., Palocsay, S. W., Shi, J., &amp; White, M. M. (2018). Examining Undergraduate Students’ Attitudes toward Business Statistics in the United States and China. </w:t>
      </w:r>
      <w:r w:rsidRPr="008D1A2A">
        <w:rPr>
          <w:rFonts w:ascii="Times New Roman" w:hAnsi="Times New Roman" w:cs="Times New Roman"/>
          <w:i/>
          <w:iCs/>
          <w:color w:val="222222"/>
          <w:sz w:val="24"/>
          <w:szCs w:val="24"/>
          <w:shd w:val="clear" w:color="auto" w:fill="FFFFFF"/>
        </w:rPr>
        <w:t>Decision Sciences Journal of Innovative Education</w:t>
      </w:r>
      <w:r w:rsidRPr="008D1A2A">
        <w:rPr>
          <w:rFonts w:ascii="Times New Roman" w:hAnsi="Times New Roman" w:cs="Times New Roman"/>
          <w:color w:val="222222"/>
          <w:sz w:val="24"/>
          <w:szCs w:val="24"/>
          <w:shd w:val="clear" w:color="auto" w:fill="FFFFFF"/>
        </w:rPr>
        <w:t>, </w:t>
      </w:r>
      <w:r w:rsidRPr="008D1A2A">
        <w:rPr>
          <w:rFonts w:ascii="Times New Roman" w:hAnsi="Times New Roman" w:cs="Times New Roman"/>
          <w:i/>
          <w:iCs/>
          <w:color w:val="222222"/>
          <w:sz w:val="24"/>
          <w:szCs w:val="24"/>
          <w:shd w:val="clear" w:color="auto" w:fill="FFFFFF"/>
        </w:rPr>
        <w:t>16</w:t>
      </w:r>
      <w:r w:rsidRPr="008D1A2A">
        <w:rPr>
          <w:rFonts w:ascii="Times New Roman" w:hAnsi="Times New Roman" w:cs="Times New Roman"/>
          <w:color w:val="222222"/>
          <w:sz w:val="24"/>
          <w:szCs w:val="24"/>
          <w:shd w:val="clear" w:color="auto" w:fill="FFFFFF"/>
        </w:rPr>
        <w:t>(3), 197-216.</w:t>
      </w:r>
    </w:p>
    <w:sectPr w:rsidR="00B46CB2" w:rsidRPr="008D1A2A" w:rsidSect="00B57105">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931AD" w16cid:durableId="21529836"/>
  <w16cid:commentId w16cid:paraId="530F342A" w16cid:durableId="215298CB"/>
  <w16cid:commentId w16cid:paraId="00FDAD9A" w16cid:durableId="2152992B"/>
  <w16cid:commentId w16cid:paraId="164F08D6" w16cid:durableId="215299FC"/>
  <w16cid:commentId w16cid:paraId="5BFB7EA7" w16cid:durableId="21529A19"/>
  <w16cid:commentId w16cid:paraId="578F804C" w16cid:durableId="21529A59"/>
  <w16cid:commentId w16cid:paraId="5038EA21" w16cid:durableId="21529AC0"/>
  <w16cid:commentId w16cid:paraId="6A804B2E" w16cid:durableId="21529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A35B" w14:textId="77777777" w:rsidR="00462897" w:rsidRDefault="00462897" w:rsidP="00B57105">
      <w:pPr>
        <w:spacing w:after="0" w:line="240" w:lineRule="auto"/>
      </w:pPr>
      <w:r>
        <w:separator/>
      </w:r>
    </w:p>
  </w:endnote>
  <w:endnote w:type="continuationSeparator" w:id="0">
    <w:p w14:paraId="0EFDF2D5" w14:textId="77777777" w:rsidR="00462897" w:rsidRDefault="00462897" w:rsidP="00B5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38D3" w14:textId="77777777" w:rsidR="00462897" w:rsidRDefault="00462897" w:rsidP="00B57105">
      <w:pPr>
        <w:spacing w:after="0" w:line="240" w:lineRule="auto"/>
      </w:pPr>
      <w:r>
        <w:separator/>
      </w:r>
    </w:p>
  </w:footnote>
  <w:footnote w:type="continuationSeparator" w:id="0">
    <w:p w14:paraId="357815DE" w14:textId="77777777" w:rsidR="00462897" w:rsidRDefault="00462897" w:rsidP="00B5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72298"/>
      <w:docPartObj>
        <w:docPartGallery w:val="Page Numbers (Top of Page)"/>
        <w:docPartUnique/>
      </w:docPartObj>
    </w:sdtPr>
    <w:sdtEndPr>
      <w:rPr>
        <w:noProof/>
      </w:rPr>
    </w:sdtEndPr>
    <w:sdtContent>
      <w:p w14:paraId="5EB38FAC" w14:textId="77777777" w:rsidR="00B57105" w:rsidRDefault="00B57105" w:rsidP="00B57105">
        <w:pPr>
          <w:pStyle w:val="Header"/>
        </w:pPr>
        <w:r>
          <w:t xml:space="preserve">Statistics </w:t>
        </w:r>
        <w:r>
          <w:tab/>
        </w:r>
        <w:r>
          <w:tab/>
        </w:r>
        <w:r>
          <w:fldChar w:fldCharType="begin"/>
        </w:r>
        <w:r>
          <w:instrText xml:space="preserve"> PAGE   \* MERGEFORMAT </w:instrText>
        </w:r>
        <w:r>
          <w:fldChar w:fldCharType="separate"/>
        </w:r>
        <w:r w:rsidR="00EA66B4">
          <w:rPr>
            <w:noProof/>
          </w:rPr>
          <w:t>4</w:t>
        </w:r>
        <w:r>
          <w:rPr>
            <w:noProof/>
          </w:rPr>
          <w:fldChar w:fldCharType="end"/>
        </w:r>
      </w:p>
    </w:sdtContent>
  </w:sdt>
  <w:p w14:paraId="299BA5FB" w14:textId="77777777" w:rsidR="00B57105" w:rsidRDefault="00B57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7ED2" w14:textId="77777777" w:rsidR="00B57105" w:rsidRDefault="00B57105">
    <w:pPr>
      <w:pStyle w:val="Header"/>
    </w:pPr>
    <w:r>
      <w:t>Running Head: Statistics</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084E7F"/>
    <w:multiLevelType w:val="hybridMultilevel"/>
    <w:tmpl w:val="F7894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87D380"/>
    <w:multiLevelType w:val="hybridMultilevel"/>
    <w:tmpl w:val="931D13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CDC9C9"/>
    <w:multiLevelType w:val="hybridMultilevel"/>
    <w:tmpl w:val="3B1C4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CC66EA"/>
    <w:multiLevelType w:val="hybridMultilevel"/>
    <w:tmpl w:val="56A500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A11748"/>
    <w:multiLevelType w:val="hybridMultilevel"/>
    <w:tmpl w:val="D03120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ABEE32"/>
    <w:multiLevelType w:val="hybridMultilevel"/>
    <w:tmpl w:val="5ACF4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6AF094B"/>
    <w:multiLevelType w:val="hybridMultilevel"/>
    <w:tmpl w:val="87C8B9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F48065A"/>
    <w:multiLevelType w:val="hybridMultilevel"/>
    <w:tmpl w:val="CB42C8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F62F807"/>
    <w:multiLevelType w:val="hybridMultilevel"/>
    <w:tmpl w:val="BAF61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F992482"/>
    <w:multiLevelType w:val="hybridMultilevel"/>
    <w:tmpl w:val="C5C5F4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1"/>
  </w:num>
  <w:num w:numId="5">
    <w:abstractNumId w:val="2"/>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F1"/>
    <w:rsid w:val="000366D2"/>
    <w:rsid w:val="000506DF"/>
    <w:rsid w:val="001B6B16"/>
    <w:rsid w:val="00235A97"/>
    <w:rsid w:val="003223CE"/>
    <w:rsid w:val="003A3C0A"/>
    <w:rsid w:val="004279A8"/>
    <w:rsid w:val="00462897"/>
    <w:rsid w:val="004B4246"/>
    <w:rsid w:val="0058733B"/>
    <w:rsid w:val="00604CEA"/>
    <w:rsid w:val="006118FC"/>
    <w:rsid w:val="006E4457"/>
    <w:rsid w:val="00747059"/>
    <w:rsid w:val="00760FB1"/>
    <w:rsid w:val="008D1A2A"/>
    <w:rsid w:val="008E4D1C"/>
    <w:rsid w:val="008F2E5C"/>
    <w:rsid w:val="009752F1"/>
    <w:rsid w:val="00985569"/>
    <w:rsid w:val="00AB1D3D"/>
    <w:rsid w:val="00B46CB2"/>
    <w:rsid w:val="00B57105"/>
    <w:rsid w:val="00CB6102"/>
    <w:rsid w:val="00CE119A"/>
    <w:rsid w:val="00DD5ACE"/>
    <w:rsid w:val="00EA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2658"/>
  <w15:chartTrackingRefBased/>
  <w15:docId w15:val="{EA8BD3FA-A721-4151-89F2-4985BA8D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9A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5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105"/>
  </w:style>
  <w:style w:type="paragraph" w:styleId="Footer">
    <w:name w:val="footer"/>
    <w:basedOn w:val="Normal"/>
    <w:link w:val="FooterChar"/>
    <w:uiPriority w:val="99"/>
    <w:unhideWhenUsed/>
    <w:rsid w:val="00B5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105"/>
  </w:style>
  <w:style w:type="character" w:styleId="CommentReference">
    <w:name w:val="annotation reference"/>
    <w:basedOn w:val="DefaultParagraphFont"/>
    <w:uiPriority w:val="99"/>
    <w:semiHidden/>
    <w:unhideWhenUsed/>
    <w:rsid w:val="008F2E5C"/>
    <w:rPr>
      <w:sz w:val="16"/>
      <w:szCs w:val="16"/>
    </w:rPr>
  </w:style>
  <w:style w:type="paragraph" w:styleId="CommentText">
    <w:name w:val="annotation text"/>
    <w:basedOn w:val="Normal"/>
    <w:link w:val="CommentTextChar"/>
    <w:uiPriority w:val="99"/>
    <w:semiHidden/>
    <w:unhideWhenUsed/>
    <w:rsid w:val="008F2E5C"/>
    <w:pPr>
      <w:spacing w:line="240" w:lineRule="auto"/>
    </w:pPr>
    <w:rPr>
      <w:sz w:val="20"/>
      <w:szCs w:val="20"/>
    </w:rPr>
  </w:style>
  <w:style w:type="character" w:customStyle="1" w:styleId="CommentTextChar">
    <w:name w:val="Comment Text Char"/>
    <w:basedOn w:val="DefaultParagraphFont"/>
    <w:link w:val="CommentText"/>
    <w:uiPriority w:val="99"/>
    <w:semiHidden/>
    <w:rsid w:val="008F2E5C"/>
    <w:rPr>
      <w:sz w:val="20"/>
      <w:szCs w:val="20"/>
    </w:rPr>
  </w:style>
  <w:style w:type="paragraph" w:styleId="CommentSubject">
    <w:name w:val="annotation subject"/>
    <w:basedOn w:val="CommentText"/>
    <w:next w:val="CommentText"/>
    <w:link w:val="CommentSubjectChar"/>
    <w:uiPriority w:val="99"/>
    <w:semiHidden/>
    <w:unhideWhenUsed/>
    <w:rsid w:val="008F2E5C"/>
    <w:rPr>
      <w:b/>
      <w:bCs/>
    </w:rPr>
  </w:style>
  <w:style w:type="character" w:customStyle="1" w:styleId="CommentSubjectChar">
    <w:name w:val="Comment Subject Char"/>
    <w:basedOn w:val="CommentTextChar"/>
    <w:link w:val="CommentSubject"/>
    <w:uiPriority w:val="99"/>
    <w:semiHidden/>
    <w:rsid w:val="008F2E5C"/>
    <w:rPr>
      <w:b/>
      <w:bCs/>
      <w:sz w:val="20"/>
      <w:szCs w:val="20"/>
    </w:rPr>
  </w:style>
  <w:style w:type="paragraph" w:styleId="BalloonText">
    <w:name w:val="Balloon Text"/>
    <w:basedOn w:val="Normal"/>
    <w:link w:val="BalloonTextChar"/>
    <w:uiPriority w:val="99"/>
    <w:semiHidden/>
    <w:unhideWhenUsed/>
    <w:rsid w:val="008F2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E5C"/>
    <w:rPr>
      <w:rFonts w:ascii="Segoe UI" w:hAnsi="Segoe UI" w:cs="Segoe UI"/>
      <w:sz w:val="18"/>
      <w:szCs w:val="18"/>
    </w:rPr>
  </w:style>
  <w:style w:type="paragraph" w:customStyle="1" w:styleId="Default">
    <w:name w:val="Default"/>
    <w:rsid w:val="008F2E5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35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zainulabideen\Desktop\zain\MPW-10975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Time Taken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247620166882123E-2"/>
          <c:y val="0.15782407407407409"/>
          <c:w val="0.90997462817147867"/>
          <c:h val="0.72088764946048411"/>
        </c:manualLayout>
      </c:layout>
      <c:lineChart>
        <c:grouping val="standard"/>
        <c:varyColors val="0"/>
        <c:ser>
          <c:idx val="0"/>
          <c:order val="0"/>
          <c:tx>
            <c:strRef>
              <c:f>Sheet1!$B$2</c:f>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Sheet1!$A$3:$A$12</c:f>
              <c:numCache>
                <c:formatCode>h:mm</c:formatCode>
                <c:ptCount val="10"/>
                <c:pt idx="0">
                  <c:v>0.5</c:v>
                </c:pt>
                <c:pt idx="1">
                  <c:v>0.51041666666666663</c:v>
                </c:pt>
                <c:pt idx="2">
                  <c:v>0.52083333333333337</c:v>
                </c:pt>
                <c:pt idx="3">
                  <c:v>0.53125</c:v>
                </c:pt>
                <c:pt idx="4">
                  <c:v>0.54166666666666663</c:v>
                </c:pt>
                <c:pt idx="5">
                  <c:v>0.55208333333333337</c:v>
                </c:pt>
                <c:pt idx="6">
                  <c:v>0.5625</c:v>
                </c:pt>
                <c:pt idx="7">
                  <c:v>0.57291666666666663</c:v>
                </c:pt>
                <c:pt idx="8">
                  <c:v>0.58333333333333337</c:v>
                </c:pt>
                <c:pt idx="9">
                  <c:v>0.59375</c:v>
                </c:pt>
              </c:numCache>
            </c:numRef>
          </c:cat>
          <c:val>
            <c:numRef>
              <c:f>Sheet1!$B$3:$B$12</c:f>
              <c:numCache>
                <c:formatCode>General</c:formatCode>
                <c:ptCount val="10"/>
                <c:pt idx="0">
                  <c:v>4</c:v>
                </c:pt>
                <c:pt idx="1">
                  <c:v>1</c:v>
                </c:pt>
                <c:pt idx="2">
                  <c:v>3</c:v>
                </c:pt>
                <c:pt idx="3">
                  <c:v>2</c:v>
                </c:pt>
                <c:pt idx="4">
                  <c:v>7</c:v>
                </c:pt>
                <c:pt idx="5">
                  <c:v>3</c:v>
                </c:pt>
                <c:pt idx="6">
                  <c:v>5</c:v>
                </c:pt>
                <c:pt idx="7">
                  <c:v>4</c:v>
                </c:pt>
                <c:pt idx="8">
                  <c:v>6</c:v>
                </c:pt>
                <c:pt idx="9">
                  <c:v>5</c:v>
                </c:pt>
              </c:numCache>
            </c:numRef>
          </c:val>
          <c:smooth val="0"/>
          <c:extLst xmlns:c16r2="http://schemas.microsoft.com/office/drawing/2015/06/chart">
            <c:ext xmlns:c16="http://schemas.microsoft.com/office/drawing/2014/chart" uri="{C3380CC4-5D6E-409C-BE32-E72D297353CC}">
              <c16:uniqueId val="{00000000-4E98-46CD-A324-C48A15E9D685}"/>
            </c:ext>
          </c:extLst>
        </c:ser>
        <c:dLbls>
          <c:dLblPos val="t"/>
          <c:showLegendKey val="0"/>
          <c:showVal val="1"/>
          <c:showCatName val="0"/>
          <c:showSerName val="0"/>
          <c:showPercent val="0"/>
          <c:showBubbleSize val="0"/>
        </c:dLbls>
        <c:smooth val="0"/>
        <c:axId val="-1113475936"/>
        <c:axId val="-1113459072"/>
      </c:lineChart>
      <c:catAx>
        <c:axId val="-1113475936"/>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459072"/>
        <c:crosses val="autoZero"/>
        <c:auto val="1"/>
        <c:lblAlgn val="ctr"/>
        <c:lblOffset val="100"/>
        <c:noMultiLvlLbl val="0"/>
      </c:catAx>
      <c:valAx>
        <c:axId val="-1113459072"/>
        <c:scaling>
          <c:orientation val="minMax"/>
          <c:max val="10"/>
          <c:min val="0"/>
        </c:scaling>
        <c:delete val="0"/>
        <c:axPos val="l"/>
        <c:majorGridlines>
          <c:spPr>
            <a:ln w="317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47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0.05477</cdr:x>
      <cdr:y>0.22916</cdr:y>
    </cdr:from>
    <cdr:to>
      <cdr:x>0.96549</cdr:x>
      <cdr:y>0.23611</cdr:y>
    </cdr:to>
    <cdr:cxnSp macro="">
      <cdr:nvCxnSpPr>
        <cdr:cNvPr id="3" name="Straight Connector 2"/>
        <cdr:cNvCxnSpPr/>
      </cdr:nvCxnSpPr>
      <cdr:spPr>
        <a:xfrm xmlns:a="http://schemas.openxmlformats.org/drawingml/2006/main" flipV="1">
          <a:off x="279623" y="628644"/>
          <a:ext cx="4649590" cy="1906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0.05542</cdr:x>
      <cdr:y>0.87848</cdr:y>
    </cdr:from>
    <cdr:to>
      <cdr:x>0.95751</cdr:x>
      <cdr:y>0.88195</cdr:y>
    </cdr:to>
    <cdr:cxnSp macro="">
      <cdr:nvCxnSpPr>
        <cdr:cNvPr id="5" name="Straight Connector 4"/>
        <cdr:cNvCxnSpPr/>
      </cdr:nvCxnSpPr>
      <cdr:spPr>
        <a:xfrm xmlns:a="http://schemas.openxmlformats.org/drawingml/2006/main">
          <a:off x="282941" y="2409834"/>
          <a:ext cx="4605531" cy="951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0.65521</cdr:x>
      <cdr:y>0.20139</cdr:y>
    </cdr:from>
    <cdr:to>
      <cdr:x>0.79688</cdr:x>
      <cdr:y>0.28472</cdr:y>
    </cdr:to>
    <cdr:sp macro="" textlink="">
      <cdr:nvSpPr>
        <cdr:cNvPr id="6" name="TextBox 5"/>
        <cdr:cNvSpPr txBox="1"/>
      </cdr:nvSpPr>
      <cdr:spPr>
        <a:xfrm xmlns:a="http://schemas.openxmlformats.org/drawingml/2006/main">
          <a:off x="2995613" y="552450"/>
          <a:ext cx="6477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0.68459</cdr:x>
      <cdr:y>0.79282</cdr:y>
    </cdr:from>
    <cdr:to>
      <cdr:x>0.79709</cdr:x>
      <cdr:y>0.87962</cdr:y>
    </cdr:to>
    <cdr:sp macro="" textlink="">
      <cdr:nvSpPr>
        <cdr:cNvPr id="7" name="TextBox 9"/>
        <cdr:cNvSpPr txBox="1"/>
      </cdr:nvSpPr>
      <cdr:spPr>
        <a:xfrm xmlns:a="http://schemas.openxmlformats.org/drawingml/2006/main">
          <a:off x="3495120" y="2174873"/>
          <a:ext cx="574357" cy="23811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LCL</a:t>
          </a:r>
        </a:p>
      </cdr:txBody>
    </cdr:sp>
  </cdr:relSizeAnchor>
  <cdr:relSizeAnchor xmlns:cdr="http://schemas.openxmlformats.org/drawingml/2006/chartDrawing">
    <cdr:from>
      <cdr:x>0.67921</cdr:x>
      <cdr:y>0.60533</cdr:y>
    </cdr:from>
    <cdr:to>
      <cdr:x>0.79171</cdr:x>
      <cdr:y>0.69213</cdr:y>
    </cdr:to>
    <cdr:sp macro="" textlink="">
      <cdr:nvSpPr>
        <cdr:cNvPr id="8" name="TextBox 9"/>
        <cdr:cNvSpPr txBox="1"/>
      </cdr:nvSpPr>
      <cdr:spPr>
        <a:xfrm xmlns:a="http://schemas.openxmlformats.org/drawingml/2006/main">
          <a:off x="3467617" y="1660535"/>
          <a:ext cx="574357" cy="23811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CL</a:t>
          </a:r>
        </a:p>
      </cdr:txBody>
    </cdr:sp>
  </cdr:relSizeAnchor>
  <cdr:relSizeAnchor xmlns:cdr="http://schemas.openxmlformats.org/drawingml/2006/chartDrawing">
    <cdr:from>
      <cdr:x>0.70781</cdr:x>
      <cdr:y>0.23496</cdr:y>
    </cdr:from>
    <cdr:to>
      <cdr:x>0.82031</cdr:x>
      <cdr:y>0.32176</cdr:y>
    </cdr:to>
    <cdr:sp macro="" textlink="">
      <cdr:nvSpPr>
        <cdr:cNvPr id="9" name="TextBox 9"/>
        <cdr:cNvSpPr txBox="1"/>
      </cdr:nvSpPr>
      <cdr:spPr>
        <a:xfrm xmlns:a="http://schemas.openxmlformats.org/drawingml/2006/main">
          <a:off x="3613667" y="644535"/>
          <a:ext cx="574357" cy="23811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US"/>
            <a:t>UCL</a:t>
          </a:r>
        </a:p>
      </cdr:txBody>
    </cdr:sp>
  </cdr:relSizeAnchor>
  <cdr:relSizeAnchor xmlns:cdr="http://schemas.openxmlformats.org/drawingml/2006/chartDrawing">
    <cdr:from>
      <cdr:x>0.06343</cdr:x>
      <cdr:y>0.59028</cdr:y>
    </cdr:from>
    <cdr:to>
      <cdr:x>0.97015</cdr:x>
      <cdr:y>0.59375</cdr:y>
    </cdr:to>
    <cdr:cxnSp macro="">
      <cdr:nvCxnSpPr>
        <cdr:cNvPr id="4" name="Straight Connector 3"/>
        <cdr:cNvCxnSpPr/>
      </cdr:nvCxnSpPr>
      <cdr:spPr>
        <a:xfrm xmlns:a="http://schemas.openxmlformats.org/drawingml/2006/main" flipV="1">
          <a:off x="323850" y="1619250"/>
          <a:ext cx="4629150" cy="952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0.07836</cdr:x>
      <cdr:y>0.73264</cdr:y>
    </cdr:from>
    <cdr:to>
      <cdr:x>0.96269</cdr:x>
      <cdr:y>0.73611</cdr:y>
    </cdr:to>
    <cdr:cxnSp macro="">
      <cdr:nvCxnSpPr>
        <cdr:cNvPr id="10" name="Straight Connector 9"/>
        <cdr:cNvCxnSpPr/>
      </cdr:nvCxnSpPr>
      <cdr:spPr>
        <a:xfrm xmlns:a="http://schemas.openxmlformats.org/drawingml/2006/main" flipV="1">
          <a:off x="400050" y="2009775"/>
          <a:ext cx="4514850"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0.0541</cdr:x>
      <cdr:y>0.44444</cdr:y>
    </cdr:from>
    <cdr:to>
      <cdr:x>0.97201</cdr:x>
      <cdr:y>0.44444</cdr:y>
    </cdr:to>
    <cdr:cxnSp macro="">
      <cdr:nvCxnSpPr>
        <cdr:cNvPr id="14" name="Straight Connector 13"/>
        <cdr:cNvCxnSpPr/>
      </cdr:nvCxnSpPr>
      <cdr:spPr>
        <a:xfrm xmlns:a="http://schemas.openxmlformats.org/drawingml/2006/main">
          <a:off x="276225" y="1219200"/>
          <a:ext cx="46863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0.84701</cdr:x>
      <cdr:y>0.34723</cdr:y>
    </cdr:from>
    <cdr:to>
      <cdr:x>0.97578</cdr:x>
      <cdr:y>0.43403</cdr:y>
    </cdr:to>
    <cdr:sp macro="" textlink="">
      <cdr:nvSpPr>
        <cdr:cNvPr id="15" name="TextBox 9"/>
        <cdr:cNvSpPr txBox="1"/>
      </cdr:nvSpPr>
      <cdr:spPr>
        <a:xfrm xmlns:a="http://schemas.openxmlformats.org/drawingml/2006/main">
          <a:off x="4324350" y="952517"/>
          <a:ext cx="657411" cy="23811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US"/>
            <a:t>Zone A</a:t>
          </a:r>
        </a:p>
      </cdr:txBody>
    </cdr:sp>
  </cdr:relSizeAnchor>
  <cdr:relSizeAnchor xmlns:cdr="http://schemas.openxmlformats.org/drawingml/2006/chartDrawing">
    <cdr:from>
      <cdr:x>0.83955</cdr:x>
      <cdr:y>0.72917</cdr:y>
    </cdr:from>
    <cdr:to>
      <cdr:x>0.97205</cdr:x>
      <cdr:y>0.81597</cdr:y>
    </cdr:to>
    <cdr:sp macro="" textlink="">
      <cdr:nvSpPr>
        <cdr:cNvPr id="16" name="TextBox 9"/>
        <cdr:cNvSpPr txBox="1"/>
      </cdr:nvSpPr>
      <cdr:spPr>
        <a:xfrm xmlns:a="http://schemas.openxmlformats.org/drawingml/2006/main">
          <a:off x="4286250" y="2000267"/>
          <a:ext cx="676461" cy="23811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US"/>
            <a:t>Zone 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3</cp:revision>
  <dcterms:created xsi:type="dcterms:W3CDTF">2019-10-17T16:42:00Z</dcterms:created>
  <dcterms:modified xsi:type="dcterms:W3CDTF">2019-10-17T16:47:00Z</dcterms:modified>
</cp:coreProperties>
</file>