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17570F8A" w:rsidR="002314D3" w:rsidRPr="0040461A" w:rsidRDefault="00C46D5A" w:rsidP="002314D3">
      <w:pPr>
        <w:ind w:firstLine="0"/>
        <w:jc w:val="center"/>
      </w:pPr>
      <w:r>
        <w:t>Reading Response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570EB53C" w:rsidR="002D35C3" w:rsidRDefault="00D17C90" w:rsidP="002D35C3">
      <w:pPr>
        <w:ind w:firstLine="0"/>
        <w:jc w:val="center"/>
      </w:pPr>
      <w:r>
        <w:lastRenderedPageBreak/>
        <w:t>Reading Response</w:t>
      </w:r>
    </w:p>
    <w:p w14:paraId="6A4BB10F" w14:textId="11D6CBBA" w:rsidR="00165B35" w:rsidRDefault="003D3A51" w:rsidP="00165B35">
      <w:pPr>
        <w:ind w:firstLine="0"/>
      </w:pPr>
      <w:r>
        <w:tab/>
      </w:r>
      <w:r w:rsidR="00463114">
        <w:t xml:space="preserve">The concepts of </w:t>
      </w:r>
      <w:r w:rsidR="0096597E">
        <w:t xml:space="preserve">“community of practice” and “disclosure community” recognized as the two significant forms related to the broader idea of community establishment. </w:t>
      </w:r>
      <w:r w:rsidR="002236B1">
        <w:t xml:space="preserve">It is worthy to mention that </w:t>
      </w:r>
      <w:r w:rsidR="003F52A6">
        <w:t xml:space="preserve">the approach of </w:t>
      </w:r>
      <w:r w:rsidR="00104449">
        <w:t xml:space="preserve">the </w:t>
      </w:r>
      <w:r w:rsidR="003F52A6" w:rsidRPr="00104449">
        <w:rPr>
          <w:noProof/>
        </w:rPr>
        <w:t>community</w:t>
      </w:r>
      <w:r w:rsidR="003F52A6">
        <w:t xml:space="preserve"> of practice is different from the particular concept of a disclosure community developed by John Swales. </w:t>
      </w:r>
      <w:r w:rsidR="00D20958">
        <w:t xml:space="preserve">The idea of </w:t>
      </w:r>
      <w:r w:rsidR="00104449">
        <w:t xml:space="preserve">a </w:t>
      </w:r>
      <w:r w:rsidR="00D20958" w:rsidRPr="00104449">
        <w:rPr>
          <w:noProof/>
        </w:rPr>
        <w:t>community</w:t>
      </w:r>
      <w:r w:rsidR="00D20958">
        <w:t xml:space="preserve"> of practice involves </w:t>
      </w:r>
      <w:r w:rsidR="00E5083F">
        <w:t xml:space="preserve">different genres and terminologies that </w:t>
      </w:r>
      <w:r w:rsidR="00E5083F" w:rsidRPr="00B407F1">
        <w:rPr>
          <w:noProof/>
        </w:rPr>
        <w:t>are closely associated</w:t>
      </w:r>
      <w:r w:rsidR="00E5083F">
        <w:t xml:space="preserve"> with the various values and practices. </w:t>
      </w:r>
      <w:r w:rsidR="00C77E03">
        <w:t xml:space="preserve">Proper consideration of these values is necessary because </w:t>
      </w:r>
      <w:r w:rsidR="00B44369">
        <w:t xml:space="preserve">it referred to the idea of </w:t>
      </w:r>
      <w:r w:rsidR="00104449">
        <w:t xml:space="preserve">the </w:t>
      </w:r>
      <w:r w:rsidR="00B44369" w:rsidRPr="00104449">
        <w:rPr>
          <w:noProof/>
        </w:rPr>
        <w:t>functioning</w:t>
      </w:r>
      <w:r w:rsidR="00B44369">
        <w:t xml:space="preserve"> of the communities.</w:t>
      </w:r>
      <w:r w:rsidR="00DA72D6">
        <w:t xml:space="preserve"> </w:t>
      </w:r>
      <w:r w:rsidR="005F16F2">
        <w:t xml:space="preserve">Ann Johns prefer the </w:t>
      </w:r>
      <w:r w:rsidR="00655B8B">
        <w:t xml:space="preserve">facet of “community of practice” as a framing idea over “disclosure community” because </w:t>
      </w:r>
      <w:r w:rsidR="00F3798F">
        <w:t xml:space="preserve">it never recognized </w:t>
      </w:r>
      <w:r w:rsidR="00EC1390">
        <w:t xml:space="preserve">that participation in </w:t>
      </w:r>
      <w:r w:rsidR="00104449">
        <w:t xml:space="preserve">the </w:t>
      </w:r>
      <w:r w:rsidR="00EC1390" w:rsidRPr="00104449">
        <w:rPr>
          <w:noProof/>
        </w:rPr>
        <w:t>disclosure</w:t>
      </w:r>
      <w:r w:rsidR="00EC1390">
        <w:t xml:space="preserve"> community never ultimately refer to the approach of active jo</w:t>
      </w:r>
      <w:r w:rsidR="00347679">
        <w:t>ining</w:t>
      </w:r>
      <w:r w:rsidR="00247C52">
        <w:t xml:space="preserve"> </w:t>
      </w:r>
      <w:r w:rsidR="00247C52">
        <w:fldChar w:fldCharType="begin"/>
      </w:r>
      <w:r w:rsidR="00247C52">
        <w:instrText xml:space="preserve"> ADDIN ZOTERO_ITEM CSL_CITATION {"citationID":"zdMDOCoF","properties":{"formattedCitation":"(Johns, 1997)","plainCitation":"(Johns, 1997)","noteIndex":0},"citationItems":[{"id":592,"uris":["http://zotero.org/users/local/7Hi3kAOD/items/75F6QDQ9"],"uri":["http://zotero.org/users/local/7Hi3kAOD/items/75F6QDQ9"],"itemData":{"id":592,"type":"article-journal","title":"Discourse communities and communities of practice: membership, conflict, and diversity","container-title":"Text, role, and context: developing academic literacies","page":"51-70","author":[{"family":"Johns","given":"Ann M."}],"issued":{"date-parts":[["1997"]]}}}],"schema":"https://github.com/citation-style-language/schema/raw/master/csl-citation.json"} </w:instrText>
      </w:r>
      <w:r w:rsidR="00247C52">
        <w:fldChar w:fldCharType="separate"/>
      </w:r>
      <w:r w:rsidR="00247C52" w:rsidRPr="00247C52">
        <w:t>(Johns, 1997)</w:t>
      </w:r>
      <w:r w:rsidR="00247C52">
        <w:fldChar w:fldCharType="end"/>
      </w:r>
      <w:r w:rsidR="00247C52">
        <w:t>.</w:t>
      </w:r>
      <w:r w:rsidR="00347679">
        <w:t xml:space="preserve"> </w:t>
      </w:r>
      <w:r w:rsidR="002E102F">
        <w:t xml:space="preserve">The complex phenomenon of </w:t>
      </w:r>
      <w:r w:rsidR="00883FF0">
        <w:t xml:space="preserve">communities of practice further </w:t>
      </w:r>
      <w:r w:rsidR="00883FF0" w:rsidRPr="00104449">
        <w:rPr>
          <w:noProof/>
        </w:rPr>
        <w:t>assist</w:t>
      </w:r>
      <w:r w:rsidR="00104449">
        <w:rPr>
          <w:noProof/>
        </w:rPr>
        <w:t>s</w:t>
      </w:r>
      <w:r w:rsidR="00883FF0">
        <w:t xml:space="preserve"> </w:t>
      </w:r>
      <w:r w:rsidR="00104449">
        <w:rPr>
          <w:noProof/>
        </w:rPr>
        <w:t>in attaining</w:t>
      </w:r>
      <w:r w:rsidR="00883FF0" w:rsidRPr="00104449">
        <w:rPr>
          <w:noProof/>
        </w:rPr>
        <w:t xml:space="preserve"> better understanding about the objective of being in the community</w:t>
      </w:r>
      <w:r w:rsidR="00883FF0">
        <w:t xml:space="preserve">. </w:t>
      </w:r>
    </w:p>
    <w:p w14:paraId="68F56242" w14:textId="6F08630D" w:rsidR="00104449" w:rsidRDefault="00104449" w:rsidP="00165B35">
      <w:pPr>
        <w:ind w:firstLine="0"/>
      </w:pPr>
      <w:r>
        <w:tab/>
      </w:r>
      <w:r w:rsidR="00ED1316">
        <w:t xml:space="preserve">The perspective of </w:t>
      </w:r>
      <w:r w:rsidR="00D33C42">
        <w:t xml:space="preserve">academic inquiry in the form of Greene’s procedure is considered </w:t>
      </w:r>
      <w:r w:rsidR="00C804D2">
        <w:t>by John</w:t>
      </w:r>
      <w:r w:rsidR="005E7896">
        <w:t xml:space="preserve">s to explore </w:t>
      </w:r>
      <w:r w:rsidR="00811A79">
        <w:t xml:space="preserve">different critical dimensions relevant to the concept of </w:t>
      </w:r>
      <w:r w:rsidR="001F38EB">
        <w:t xml:space="preserve">communities. </w:t>
      </w:r>
      <w:r w:rsidR="00DE2B19">
        <w:t xml:space="preserve">The </w:t>
      </w:r>
      <w:r w:rsidR="006F55B3">
        <w:t xml:space="preserve">method of conversation is </w:t>
      </w:r>
      <w:r w:rsidR="006F55B3" w:rsidRPr="003D0A7E">
        <w:rPr>
          <w:noProof/>
        </w:rPr>
        <w:t>ad</w:t>
      </w:r>
      <w:r w:rsidR="003D0A7E">
        <w:rPr>
          <w:noProof/>
        </w:rPr>
        <w:t>a</w:t>
      </w:r>
      <w:r w:rsidR="006F55B3" w:rsidRPr="003D0A7E">
        <w:rPr>
          <w:noProof/>
        </w:rPr>
        <w:t>pted</w:t>
      </w:r>
      <w:r w:rsidR="006F55B3">
        <w:t xml:space="preserve"> to attain </w:t>
      </w:r>
      <w:r w:rsidR="003D0A7E">
        <w:t xml:space="preserve">a </w:t>
      </w:r>
      <w:r w:rsidR="006F55B3" w:rsidRPr="003D0A7E">
        <w:rPr>
          <w:noProof/>
        </w:rPr>
        <w:t>better</w:t>
      </w:r>
      <w:r w:rsidR="006F55B3">
        <w:t xml:space="preserve"> understanding </w:t>
      </w:r>
      <w:r w:rsidR="003D0A7E">
        <w:rPr>
          <w:noProof/>
        </w:rPr>
        <w:t>of</w:t>
      </w:r>
      <w:r w:rsidR="006F55B3">
        <w:t xml:space="preserve"> the differen</w:t>
      </w:r>
      <w:r w:rsidR="00916885">
        <w:t xml:space="preserve">t aspects relevant to </w:t>
      </w:r>
      <w:r w:rsidR="0060733A">
        <w:t xml:space="preserve">the </w:t>
      </w:r>
      <w:r w:rsidR="00916885" w:rsidRPr="0060733A">
        <w:rPr>
          <w:noProof/>
        </w:rPr>
        <w:t>main</w:t>
      </w:r>
      <w:r w:rsidR="00916885">
        <w:t xml:space="preserve"> idea. </w:t>
      </w:r>
      <w:r w:rsidR="0025435E">
        <w:t xml:space="preserve">The form of conversation started when John Swales </w:t>
      </w:r>
      <w:r w:rsidR="008A04E3">
        <w:t xml:space="preserve">provide </w:t>
      </w:r>
      <w:r w:rsidR="0060733A">
        <w:t xml:space="preserve">a </w:t>
      </w:r>
      <w:r w:rsidR="008A04E3" w:rsidRPr="0060733A">
        <w:rPr>
          <w:noProof/>
        </w:rPr>
        <w:t>brief</w:t>
      </w:r>
      <w:r w:rsidR="008A04E3">
        <w:t xml:space="preserve"> description </w:t>
      </w:r>
      <w:r w:rsidR="003D0A7E">
        <w:rPr>
          <w:noProof/>
        </w:rPr>
        <w:t>of</w:t>
      </w:r>
      <w:r w:rsidR="008A04E3">
        <w:t xml:space="preserve"> the concept of disclosure community. As </w:t>
      </w:r>
      <w:r w:rsidR="003D0A7E">
        <w:rPr>
          <w:noProof/>
        </w:rPr>
        <w:t>he does not highlight the domain of conflict</w:t>
      </w:r>
      <w:r w:rsidR="008A04E3">
        <w:t xml:space="preserve"> than it further discussed by </w:t>
      </w:r>
      <w:r w:rsidR="00EF0064">
        <w:t xml:space="preserve">James Gee. </w:t>
      </w:r>
      <w:r w:rsidR="00587562">
        <w:t xml:space="preserve">It is viable to explore that </w:t>
      </w:r>
      <w:r w:rsidR="003D0A7E">
        <w:t xml:space="preserve">the </w:t>
      </w:r>
      <w:r w:rsidR="003D0A7E" w:rsidRPr="003D0A7E">
        <w:rPr>
          <w:noProof/>
        </w:rPr>
        <w:t>researcher</w:t>
      </w:r>
      <w:r w:rsidR="00587562">
        <w:t xml:space="preserve"> only concerned about the paradigm of </w:t>
      </w:r>
      <w:r w:rsidR="003D0A7E">
        <w:t xml:space="preserve">the </w:t>
      </w:r>
      <w:r w:rsidR="00587562" w:rsidRPr="003D0A7E">
        <w:rPr>
          <w:noProof/>
        </w:rPr>
        <w:t>dominant</w:t>
      </w:r>
      <w:r w:rsidR="00587562">
        <w:t xml:space="preserve"> disclosures</w:t>
      </w:r>
      <w:r w:rsidR="008250E7">
        <w:t xml:space="preserve">. </w:t>
      </w:r>
      <w:r w:rsidR="003D0A7E">
        <w:rPr>
          <w:noProof/>
        </w:rPr>
        <w:t>Ann Johns further explored this form of limitation</w:t>
      </w:r>
      <w:r w:rsidR="001277CB">
        <w:t xml:space="preserve">. </w:t>
      </w:r>
      <w:r w:rsidR="00BE1EB5">
        <w:t xml:space="preserve">Different expected </w:t>
      </w:r>
      <w:r w:rsidR="00082BF4">
        <w:t xml:space="preserve">conventions of </w:t>
      </w:r>
      <w:r w:rsidR="003D0A7E">
        <w:t xml:space="preserve">the </w:t>
      </w:r>
      <w:r w:rsidR="00082BF4" w:rsidRPr="003D0A7E">
        <w:rPr>
          <w:noProof/>
        </w:rPr>
        <w:t>discourse</w:t>
      </w:r>
      <w:r w:rsidR="00082BF4">
        <w:t xml:space="preserve"> of communities are highlighted by her that come up with the domain of extended discussion</w:t>
      </w:r>
      <w:r w:rsidR="00295578">
        <w:t xml:space="preserve"> </w:t>
      </w:r>
      <w:r w:rsidR="00295578">
        <w:fldChar w:fldCharType="begin"/>
      </w:r>
      <w:r w:rsidR="00EF67A7">
        <w:instrText xml:space="preserve"> ADDIN ZOTERO_ITEM CSL_CITATION {"citationID":"OMhnRphZ","properties":{"formattedCitation":"(Johns, 1997)","plainCitation":"(Johns, 1997)","noteIndex":0},"citationItems":[{"id":592,"uris":["http://zotero.org/users/local/7Hi3kAOD/items/75F6QDQ9"],"uri":["http://zotero.org/users/local/7Hi3kAOD/items/75F6QDQ9"],"itemData":{"id":592,"type":"article-journal","title":"Discourse communities and communities of practice: membership, conflict, and diversity","container-title":"Text, role, and context: developing academic literacies","page":"51-70","author":[{"family":"Johns","given":"Ann M."}],"issued":{"date-parts":[["1997"]]}}}],"schema":"https://github.com/citation-style-language/schema/raw/master/csl-citation.json"} </w:instrText>
      </w:r>
      <w:r w:rsidR="00295578">
        <w:fldChar w:fldCharType="separate"/>
      </w:r>
      <w:r w:rsidR="00EF67A7" w:rsidRPr="00EF67A7">
        <w:t>(Johns, 1997)</w:t>
      </w:r>
      <w:r w:rsidR="00295578">
        <w:fldChar w:fldCharType="end"/>
      </w:r>
      <w:r w:rsidR="00EF67A7">
        <w:t>.</w:t>
      </w:r>
      <w:r w:rsidR="00082BF4">
        <w:t xml:space="preserve"> </w:t>
      </w:r>
    </w:p>
    <w:p w14:paraId="35BCB2B9" w14:textId="0036438E" w:rsidR="00FD5304" w:rsidRDefault="00D01C0B" w:rsidP="00165B35">
      <w:pPr>
        <w:ind w:firstLine="0"/>
      </w:pPr>
      <w:r>
        <w:tab/>
      </w:r>
      <w:r w:rsidR="003D0A7E">
        <w:rPr>
          <w:noProof/>
        </w:rPr>
        <w:t>Johns identifies various complicatio</w:t>
      </w:r>
      <w:r w:rsidRPr="003D0A7E">
        <w:rPr>
          <w:noProof/>
        </w:rPr>
        <w:t>ns</w:t>
      </w:r>
      <w:r>
        <w:t xml:space="preserve"> as factors </w:t>
      </w:r>
      <w:r w:rsidR="00450D2C">
        <w:t xml:space="preserve">that </w:t>
      </w:r>
      <w:r w:rsidR="00450D2C" w:rsidRPr="003D0A7E">
        <w:rPr>
          <w:noProof/>
        </w:rPr>
        <w:t>make</w:t>
      </w:r>
      <w:r w:rsidR="00450D2C">
        <w:t xml:space="preserve"> it complex to become </w:t>
      </w:r>
      <w:r w:rsidR="00450D2C" w:rsidRPr="00B407F1">
        <w:rPr>
          <w:noProof/>
        </w:rPr>
        <w:t>part</w:t>
      </w:r>
      <w:r w:rsidR="00450D2C">
        <w:t xml:space="preserve"> of the communities. </w:t>
      </w:r>
      <w:r w:rsidR="005148F7">
        <w:t xml:space="preserve">Authority and control are two major features of concerns that play their role as </w:t>
      </w:r>
      <w:r w:rsidR="005148F7">
        <w:lastRenderedPageBreak/>
        <w:t xml:space="preserve">barriers to </w:t>
      </w:r>
      <w:r w:rsidR="00D20C7F">
        <w:t xml:space="preserve">reach the desirable form of disclosure of communities. </w:t>
      </w:r>
      <w:r w:rsidR="009957BA">
        <w:t xml:space="preserve">This particular issue concern with the spectrum of conflict and the </w:t>
      </w:r>
      <w:r w:rsidR="00267877">
        <w:t xml:space="preserve">identity to become the member of the disclosure community. </w:t>
      </w:r>
      <w:r w:rsidR="0016737A">
        <w:t xml:space="preserve">Conflict refers to the </w:t>
      </w:r>
      <w:r w:rsidR="002B0EAB">
        <w:t xml:space="preserve">values can also be the troubling aspect that </w:t>
      </w:r>
      <w:r w:rsidR="002B0EAB" w:rsidRPr="003D0A7E">
        <w:rPr>
          <w:noProof/>
        </w:rPr>
        <w:t>hinder</w:t>
      </w:r>
      <w:r w:rsidR="003D0A7E">
        <w:rPr>
          <w:noProof/>
        </w:rPr>
        <w:t>s</w:t>
      </w:r>
      <w:r w:rsidR="002B0EAB">
        <w:t xml:space="preserve"> the desired domain of disclosure of communities</w:t>
      </w:r>
      <w:r w:rsidR="002F3A0D">
        <w:t xml:space="preserve">. </w:t>
      </w:r>
      <w:bookmarkStart w:id="0" w:name="_GoBack"/>
      <w:bookmarkEnd w:id="0"/>
    </w:p>
    <w:p w14:paraId="3CCA47F2" w14:textId="77777777" w:rsidR="00FD5304" w:rsidRDefault="00FD5304">
      <w:pPr>
        <w:spacing w:line="240" w:lineRule="auto"/>
        <w:ind w:firstLine="0"/>
      </w:pPr>
      <w:r>
        <w:br w:type="page"/>
      </w:r>
    </w:p>
    <w:p w14:paraId="6997D0E8" w14:textId="061CE952" w:rsidR="00D01C0B" w:rsidRDefault="00FD5304" w:rsidP="00FD5304">
      <w:pPr>
        <w:ind w:firstLine="0"/>
        <w:jc w:val="center"/>
      </w:pPr>
      <w:r>
        <w:lastRenderedPageBreak/>
        <w:t>References</w:t>
      </w:r>
    </w:p>
    <w:p w14:paraId="56C1093D" w14:textId="77777777" w:rsidR="00FD5304" w:rsidRPr="00FD5304" w:rsidRDefault="00FD5304" w:rsidP="00FD5304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D5304">
        <w:t xml:space="preserve">Johns, A. M. (1997). Discourse communities and communities of practice: membership, conflict, and diversity. </w:t>
      </w:r>
      <w:r w:rsidRPr="00FD5304">
        <w:rPr>
          <w:i/>
          <w:iCs/>
        </w:rPr>
        <w:t>Text, Role, and Context: Developing Academic Literacies</w:t>
      </w:r>
      <w:r w:rsidRPr="00FD5304">
        <w:t>, 51–70.</w:t>
      </w:r>
    </w:p>
    <w:p w14:paraId="1E2F9CF0" w14:textId="125FCCB9" w:rsidR="00FD5304" w:rsidRDefault="00FD5304" w:rsidP="00FD5304">
      <w:pPr>
        <w:ind w:firstLine="0"/>
      </w:pPr>
      <w:r>
        <w:fldChar w:fldCharType="end"/>
      </w:r>
    </w:p>
    <w:p w14:paraId="71F6F667" w14:textId="4E9905D4" w:rsidR="00375262" w:rsidRDefault="00375262" w:rsidP="002D35C3">
      <w:pPr>
        <w:ind w:firstLine="0"/>
      </w:pPr>
    </w:p>
    <w:p w14:paraId="2A57C0BC" w14:textId="77777777" w:rsidR="004316D0" w:rsidRDefault="004316D0" w:rsidP="002D35C3">
      <w:pPr>
        <w:ind w:firstLine="0"/>
      </w:pP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7317" w14:textId="77777777" w:rsidR="00A91534" w:rsidRDefault="00A91534">
      <w:pPr>
        <w:spacing w:line="240" w:lineRule="auto"/>
      </w:pPr>
      <w:r>
        <w:separator/>
      </w:r>
    </w:p>
  </w:endnote>
  <w:endnote w:type="continuationSeparator" w:id="0">
    <w:p w14:paraId="35EAB549" w14:textId="77777777" w:rsidR="00A91534" w:rsidRDefault="00A91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61E2" w14:textId="77777777" w:rsidR="00A91534" w:rsidRDefault="00A91534">
      <w:pPr>
        <w:spacing w:line="240" w:lineRule="auto"/>
      </w:pPr>
      <w:r>
        <w:separator/>
      </w:r>
    </w:p>
  </w:footnote>
  <w:footnote w:type="continuationSeparator" w:id="0">
    <w:p w14:paraId="2590CC21" w14:textId="77777777" w:rsidR="00A91534" w:rsidRDefault="00A91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61F124B7" w:rsidR="00BF3C39" w:rsidRDefault="00D17C90">
    <w:pPr>
      <w:pStyle w:val="Header"/>
      <w:ind w:right="360" w:firstLine="0"/>
    </w:pPr>
    <w:r>
      <w:t>ESSAY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443EAE15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307AF0">
      <w:t>ESSAY</w:t>
    </w:r>
    <w:r w:rsidR="00061807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oFACHW6BEtAAAA"/>
  </w:docVars>
  <w:rsids>
    <w:rsidRoot w:val="00CF29F0"/>
    <w:rsid w:val="0000041A"/>
    <w:rsid w:val="00001485"/>
    <w:rsid w:val="00003A1C"/>
    <w:rsid w:val="00005329"/>
    <w:rsid w:val="0000665C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1005"/>
    <w:rsid w:val="000318C0"/>
    <w:rsid w:val="00033269"/>
    <w:rsid w:val="000335F6"/>
    <w:rsid w:val="00033C7F"/>
    <w:rsid w:val="000359D5"/>
    <w:rsid w:val="00036A4E"/>
    <w:rsid w:val="0003703C"/>
    <w:rsid w:val="00037E1A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5200C"/>
    <w:rsid w:val="00052E4F"/>
    <w:rsid w:val="000530CB"/>
    <w:rsid w:val="00053310"/>
    <w:rsid w:val="000551EA"/>
    <w:rsid w:val="00061807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2BF4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A8B"/>
    <w:rsid w:val="000C1404"/>
    <w:rsid w:val="000C29DA"/>
    <w:rsid w:val="000C31C0"/>
    <w:rsid w:val="000C5282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861"/>
    <w:rsid w:val="000E584F"/>
    <w:rsid w:val="000E61F3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49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61"/>
    <w:rsid w:val="0011555C"/>
    <w:rsid w:val="00116F71"/>
    <w:rsid w:val="00121048"/>
    <w:rsid w:val="001210EB"/>
    <w:rsid w:val="001218A4"/>
    <w:rsid w:val="0012299F"/>
    <w:rsid w:val="00122D53"/>
    <w:rsid w:val="00123039"/>
    <w:rsid w:val="001266AC"/>
    <w:rsid w:val="001274A2"/>
    <w:rsid w:val="001277CB"/>
    <w:rsid w:val="00127A46"/>
    <w:rsid w:val="00130BE4"/>
    <w:rsid w:val="00130D74"/>
    <w:rsid w:val="0013200E"/>
    <w:rsid w:val="00132B2D"/>
    <w:rsid w:val="0013470A"/>
    <w:rsid w:val="00134795"/>
    <w:rsid w:val="00135C10"/>
    <w:rsid w:val="00136F2D"/>
    <w:rsid w:val="0013706B"/>
    <w:rsid w:val="00140056"/>
    <w:rsid w:val="00141D52"/>
    <w:rsid w:val="00142230"/>
    <w:rsid w:val="001455BB"/>
    <w:rsid w:val="00146C76"/>
    <w:rsid w:val="001519ED"/>
    <w:rsid w:val="0015344C"/>
    <w:rsid w:val="00153DF4"/>
    <w:rsid w:val="001556F2"/>
    <w:rsid w:val="0015794E"/>
    <w:rsid w:val="0016076A"/>
    <w:rsid w:val="001609AC"/>
    <w:rsid w:val="00161182"/>
    <w:rsid w:val="0016391E"/>
    <w:rsid w:val="00165B35"/>
    <w:rsid w:val="00165F84"/>
    <w:rsid w:val="00166042"/>
    <w:rsid w:val="00166C25"/>
    <w:rsid w:val="00166EA0"/>
    <w:rsid w:val="0016737A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7982"/>
    <w:rsid w:val="001915DB"/>
    <w:rsid w:val="0019189C"/>
    <w:rsid w:val="001922F7"/>
    <w:rsid w:val="00192669"/>
    <w:rsid w:val="00193F55"/>
    <w:rsid w:val="00194663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5075"/>
    <w:rsid w:val="001B524D"/>
    <w:rsid w:val="001B5E3D"/>
    <w:rsid w:val="001B6CF7"/>
    <w:rsid w:val="001B7849"/>
    <w:rsid w:val="001C1992"/>
    <w:rsid w:val="001C20CB"/>
    <w:rsid w:val="001C2CF8"/>
    <w:rsid w:val="001C52FB"/>
    <w:rsid w:val="001C767A"/>
    <w:rsid w:val="001D375C"/>
    <w:rsid w:val="001D412A"/>
    <w:rsid w:val="001D48AE"/>
    <w:rsid w:val="001D676D"/>
    <w:rsid w:val="001E22F6"/>
    <w:rsid w:val="001E2775"/>
    <w:rsid w:val="001E2A37"/>
    <w:rsid w:val="001E3624"/>
    <w:rsid w:val="001E4220"/>
    <w:rsid w:val="001E505B"/>
    <w:rsid w:val="001E7E2E"/>
    <w:rsid w:val="001E7E3D"/>
    <w:rsid w:val="001F140E"/>
    <w:rsid w:val="001F237A"/>
    <w:rsid w:val="001F28F7"/>
    <w:rsid w:val="001F38EB"/>
    <w:rsid w:val="001F412E"/>
    <w:rsid w:val="001F732B"/>
    <w:rsid w:val="00203A3D"/>
    <w:rsid w:val="00206188"/>
    <w:rsid w:val="002063C1"/>
    <w:rsid w:val="0020758F"/>
    <w:rsid w:val="002100CC"/>
    <w:rsid w:val="00210198"/>
    <w:rsid w:val="002118DF"/>
    <w:rsid w:val="002129F6"/>
    <w:rsid w:val="00216AD6"/>
    <w:rsid w:val="00216F22"/>
    <w:rsid w:val="002203EE"/>
    <w:rsid w:val="00221134"/>
    <w:rsid w:val="00221663"/>
    <w:rsid w:val="00221A9D"/>
    <w:rsid w:val="002221C5"/>
    <w:rsid w:val="002236B1"/>
    <w:rsid w:val="00225402"/>
    <w:rsid w:val="00225B45"/>
    <w:rsid w:val="00230816"/>
    <w:rsid w:val="00230AF7"/>
    <w:rsid w:val="00230E9F"/>
    <w:rsid w:val="002314D3"/>
    <w:rsid w:val="002317B3"/>
    <w:rsid w:val="00233F94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47C52"/>
    <w:rsid w:val="002510B0"/>
    <w:rsid w:val="00251CA9"/>
    <w:rsid w:val="00252500"/>
    <w:rsid w:val="0025435E"/>
    <w:rsid w:val="00254D7C"/>
    <w:rsid w:val="00256835"/>
    <w:rsid w:val="00256F1A"/>
    <w:rsid w:val="00260077"/>
    <w:rsid w:val="002610CD"/>
    <w:rsid w:val="00262FB7"/>
    <w:rsid w:val="0026398B"/>
    <w:rsid w:val="00264443"/>
    <w:rsid w:val="0026768F"/>
    <w:rsid w:val="00267877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4DE"/>
    <w:rsid w:val="00277D28"/>
    <w:rsid w:val="00280815"/>
    <w:rsid w:val="00282950"/>
    <w:rsid w:val="002833F5"/>
    <w:rsid w:val="00283FD0"/>
    <w:rsid w:val="00284F18"/>
    <w:rsid w:val="002862D0"/>
    <w:rsid w:val="00286434"/>
    <w:rsid w:val="00290622"/>
    <w:rsid w:val="002912AC"/>
    <w:rsid w:val="00292742"/>
    <w:rsid w:val="0029502E"/>
    <w:rsid w:val="00295578"/>
    <w:rsid w:val="002A0CE0"/>
    <w:rsid w:val="002A2739"/>
    <w:rsid w:val="002A2A03"/>
    <w:rsid w:val="002B0EAB"/>
    <w:rsid w:val="002B109E"/>
    <w:rsid w:val="002B1223"/>
    <w:rsid w:val="002B22D5"/>
    <w:rsid w:val="002B4917"/>
    <w:rsid w:val="002B4C65"/>
    <w:rsid w:val="002C077C"/>
    <w:rsid w:val="002C17ED"/>
    <w:rsid w:val="002C1F1E"/>
    <w:rsid w:val="002C2F0C"/>
    <w:rsid w:val="002C5923"/>
    <w:rsid w:val="002D024C"/>
    <w:rsid w:val="002D2105"/>
    <w:rsid w:val="002D3241"/>
    <w:rsid w:val="002D35C3"/>
    <w:rsid w:val="002D45B5"/>
    <w:rsid w:val="002D51BC"/>
    <w:rsid w:val="002D6C86"/>
    <w:rsid w:val="002D73C8"/>
    <w:rsid w:val="002E02AF"/>
    <w:rsid w:val="002E102F"/>
    <w:rsid w:val="002E418D"/>
    <w:rsid w:val="002E711B"/>
    <w:rsid w:val="002F01D0"/>
    <w:rsid w:val="002F1A3C"/>
    <w:rsid w:val="002F28E9"/>
    <w:rsid w:val="002F3A0D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3C57"/>
    <w:rsid w:val="00305FD1"/>
    <w:rsid w:val="00306C2F"/>
    <w:rsid w:val="0030767C"/>
    <w:rsid w:val="00307AF0"/>
    <w:rsid w:val="00310997"/>
    <w:rsid w:val="00311FEB"/>
    <w:rsid w:val="003126BB"/>
    <w:rsid w:val="003146F3"/>
    <w:rsid w:val="00314C5D"/>
    <w:rsid w:val="003163A1"/>
    <w:rsid w:val="00316A1D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B4F"/>
    <w:rsid w:val="003328C0"/>
    <w:rsid w:val="0033481C"/>
    <w:rsid w:val="0033565F"/>
    <w:rsid w:val="0033721F"/>
    <w:rsid w:val="00337B06"/>
    <w:rsid w:val="00340A4D"/>
    <w:rsid w:val="003423D7"/>
    <w:rsid w:val="00342B56"/>
    <w:rsid w:val="0034583A"/>
    <w:rsid w:val="00345886"/>
    <w:rsid w:val="00347679"/>
    <w:rsid w:val="003506BB"/>
    <w:rsid w:val="00351262"/>
    <w:rsid w:val="00354013"/>
    <w:rsid w:val="00355786"/>
    <w:rsid w:val="00356CDE"/>
    <w:rsid w:val="00356E9D"/>
    <w:rsid w:val="0036015F"/>
    <w:rsid w:val="00360AFB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8B7"/>
    <w:rsid w:val="00397895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6746"/>
    <w:rsid w:val="003B7E33"/>
    <w:rsid w:val="003B7F71"/>
    <w:rsid w:val="003C08D3"/>
    <w:rsid w:val="003C08EB"/>
    <w:rsid w:val="003C11BA"/>
    <w:rsid w:val="003C13AB"/>
    <w:rsid w:val="003C1A96"/>
    <w:rsid w:val="003C27A5"/>
    <w:rsid w:val="003C66CA"/>
    <w:rsid w:val="003C7227"/>
    <w:rsid w:val="003D0A7E"/>
    <w:rsid w:val="003D1D39"/>
    <w:rsid w:val="003D287B"/>
    <w:rsid w:val="003D2E32"/>
    <w:rsid w:val="003D3A51"/>
    <w:rsid w:val="003D3D85"/>
    <w:rsid w:val="003D485B"/>
    <w:rsid w:val="003D4FB3"/>
    <w:rsid w:val="003D535D"/>
    <w:rsid w:val="003D67B1"/>
    <w:rsid w:val="003D6BA0"/>
    <w:rsid w:val="003E3197"/>
    <w:rsid w:val="003E33C1"/>
    <w:rsid w:val="003E48BB"/>
    <w:rsid w:val="003E70DA"/>
    <w:rsid w:val="003F177C"/>
    <w:rsid w:val="003F2913"/>
    <w:rsid w:val="003F2D39"/>
    <w:rsid w:val="003F378D"/>
    <w:rsid w:val="003F52A6"/>
    <w:rsid w:val="003F69DD"/>
    <w:rsid w:val="003F6DDF"/>
    <w:rsid w:val="004021F4"/>
    <w:rsid w:val="0040375D"/>
    <w:rsid w:val="00403C13"/>
    <w:rsid w:val="00404A12"/>
    <w:rsid w:val="004052E3"/>
    <w:rsid w:val="00406674"/>
    <w:rsid w:val="00406E4C"/>
    <w:rsid w:val="004123AF"/>
    <w:rsid w:val="0041587A"/>
    <w:rsid w:val="00415B2F"/>
    <w:rsid w:val="004178BF"/>
    <w:rsid w:val="00420432"/>
    <w:rsid w:val="004212AF"/>
    <w:rsid w:val="00421B16"/>
    <w:rsid w:val="00423C60"/>
    <w:rsid w:val="004241ED"/>
    <w:rsid w:val="00425E67"/>
    <w:rsid w:val="004275A3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4166"/>
    <w:rsid w:val="004450CA"/>
    <w:rsid w:val="00445175"/>
    <w:rsid w:val="0044629F"/>
    <w:rsid w:val="00446539"/>
    <w:rsid w:val="004466B9"/>
    <w:rsid w:val="00450159"/>
    <w:rsid w:val="00450298"/>
    <w:rsid w:val="00450D2C"/>
    <w:rsid w:val="00452562"/>
    <w:rsid w:val="0045276E"/>
    <w:rsid w:val="00452818"/>
    <w:rsid w:val="00453C5B"/>
    <w:rsid w:val="00455527"/>
    <w:rsid w:val="004601FA"/>
    <w:rsid w:val="00461879"/>
    <w:rsid w:val="004621FE"/>
    <w:rsid w:val="0046249A"/>
    <w:rsid w:val="00462941"/>
    <w:rsid w:val="00463114"/>
    <w:rsid w:val="00464B40"/>
    <w:rsid w:val="00465655"/>
    <w:rsid w:val="00465B6C"/>
    <w:rsid w:val="00465E11"/>
    <w:rsid w:val="00467304"/>
    <w:rsid w:val="0047040E"/>
    <w:rsid w:val="00470944"/>
    <w:rsid w:val="0047187A"/>
    <w:rsid w:val="00475EF1"/>
    <w:rsid w:val="00476038"/>
    <w:rsid w:val="00476BE1"/>
    <w:rsid w:val="00480708"/>
    <w:rsid w:val="00480973"/>
    <w:rsid w:val="004811CA"/>
    <w:rsid w:val="004812EC"/>
    <w:rsid w:val="0048340A"/>
    <w:rsid w:val="00483866"/>
    <w:rsid w:val="00483EFC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93D"/>
    <w:rsid w:val="004A614C"/>
    <w:rsid w:val="004A629A"/>
    <w:rsid w:val="004A65F0"/>
    <w:rsid w:val="004A79B7"/>
    <w:rsid w:val="004B0027"/>
    <w:rsid w:val="004B18DB"/>
    <w:rsid w:val="004B3E92"/>
    <w:rsid w:val="004B5AA9"/>
    <w:rsid w:val="004B6244"/>
    <w:rsid w:val="004C487B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44B4"/>
    <w:rsid w:val="004E4B67"/>
    <w:rsid w:val="004E4DC0"/>
    <w:rsid w:val="004E5B0C"/>
    <w:rsid w:val="004E5B48"/>
    <w:rsid w:val="004F1C1C"/>
    <w:rsid w:val="004F34AA"/>
    <w:rsid w:val="004F3E6C"/>
    <w:rsid w:val="004F4DC6"/>
    <w:rsid w:val="004F5D94"/>
    <w:rsid w:val="004F61AB"/>
    <w:rsid w:val="004F6B8A"/>
    <w:rsid w:val="004F70DF"/>
    <w:rsid w:val="00500A90"/>
    <w:rsid w:val="005030BC"/>
    <w:rsid w:val="005062CE"/>
    <w:rsid w:val="0050713D"/>
    <w:rsid w:val="0050717A"/>
    <w:rsid w:val="0051014A"/>
    <w:rsid w:val="00510531"/>
    <w:rsid w:val="00510E12"/>
    <w:rsid w:val="005112DF"/>
    <w:rsid w:val="005123A1"/>
    <w:rsid w:val="00512E15"/>
    <w:rsid w:val="005148F7"/>
    <w:rsid w:val="00515493"/>
    <w:rsid w:val="00517922"/>
    <w:rsid w:val="005218C2"/>
    <w:rsid w:val="0052443D"/>
    <w:rsid w:val="00524D18"/>
    <w:rsid w:val="00524EC8"/>
    <w:rsid w:val="005256B0"/>
    <w:rsid w:val="00526DC2"/>
    <w:rsid w:val="00527A62"/>
    <w:rsid w:val="00530CC5"/>
    <w:rsid w:val="00530E6B"/>
    <w:rsid w:val="005318EE"/>
    <w:rsid w:val="00531A87"/>
    <w:rsid w:val="005329F1"/>
    <w:rsid w:val="00534B31"/>
    <w:rsid w:val="00535580"/>
    <w:rsid w:val="00535AE7"/>
    <w:rsid w:val="00536C3E"/>
    <w:rsid w:val="005379DE"/>
    <w:rsid w:val="00540FDA"/>
    <w:rsid w:val="00543645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579A"/>
    <w:rsid w:val="0055665B"/>
    <w:rsid w:val="005568C2"/>
    <w:rsid w:val="00556F3E"/>
    <w:rsid w:val="005602B3"/>
    <w:rsid w:val="0056091D"/>
    <w:rsid w:val="00560B90"/>
    <w:rsid w:val="005610FA"/>
    <w:rsid w:val="005611BF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B37"/>
    <w:rsid w:val="005861EB"/>
    <w:rsid w:val="00587562"/>
    <w:rsid w:val="0059002B"/>
    <w:rsid w:val="005945D7"/>
    <w:rsid w:val="005956E3"/>
    <w:rsid w:val="005A0401"/>
    <w:rsid w:val="005A0B42"/>
    <w:rsid w:val="005A108E"/>
    <w:rsid w:val="005A22AB"/>
    <w:rsid w:val="005A23E6"/>
    <w:rsid w:val="005A3459"/>
    <w:rsid w:val="005A4627"/>
    <w:rsid w:val="005A6908"/>
    <w:rsid w:val="005A72AA"/>
    <w:rsid w:val="005A762D"/>
    <w:rsid w:val="005A77F4"/>
    <w:rsid w:val="005B009B"/>
    <w:rsid w:val="005B0483"/>
    <w:rsid w:val="005B0DBA"/>
    <w:rsid w:val="005B0DE5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3F6"/>
    <w:rsid w:val="005C4FFD"/>
    <w:rsid w:val="005C6DFA"/>
    <w:rsid w:val="005D1404"/>
    <w:rsid w:val="005D4A68"/>
    <w:rsid w:val="005D5016"/>
    <w:rsid w:val="005D5E9F"/>
    <w:rsid w:val="005D72C2"/>
    <w:rsid w:val="005E0EAE"/>
    <w:rsid w:val="005E1120"/>
    <w:rsid w:val="005E168F"/>
    <w:rsid w:val="005E4394"/>
    <w:rsid w:val="005E6C14"/>
    <w:rsid w:val="005E7016"/>
    <w:rsid w:val="005E7896"/>
    <w:rsid w:val="005F147C"/>
    <w:rsid w:val="005F16F2"/>
    <w:rsid w:val="005F28F9"/>
    <w:rsid w:val="005F2DD5"/>
    <w:rsid w:val="005F3DFF"/>
    <w:rsid w:val="005F3FAF"/>
    <w:rsid w:val="005F5275"/>
    <w:rsid w:val="005F6C0E"/>
    <w:rsid w:val="006012F7"/>
    <w:rsid w:val="00601C7D"/>
    <w:rsid w:val="00605C50"/>
    <w:rsid w:val="00605F5C"/>
    <w:rsid w:val="0060731C"/>
    <w:rsid w:val="0060733A"/>
    <w:rsid w:val="006077F4"/>
    <w:rsid w:val="00613FE1"/>
    <w:rsid w:val="00614578"/>
    <w:rsid w:val="00615A12"/>
    <w:rsid w:val="00616BAC"/>
    <w:rsid w:val="00616F72"/>
    <w:rsid w:val="006170E4"/>
    <w:rsid w:val="006213E0"/>
    <w:rsid w:val="00621B2F"/>
    <w:rsid w:val="00621F86"/>
    <w:rsid w:val="00622C00"/>
    <w:rsid w:val="006240BD"/>
    <w:rsid w:val="006260D8"/>
    <w:rsid w:val="00626638"/>
    <w:rsid w:val="00626FA5"/>
    <w:rsid w:val="0062735C"/>
    <w:rsid w:val="00630ECD"/>
    <w:rsid w:val="006317ED"/>
    <w:rsid w:val="00635829"/>
    <w:rsid w:val="006361EC"/>
    <w:rsid w:val="00637CEA"/>
    <w:rsid w:val="00641193"/>
    <w:rsid w:val="00642667"/>
    <w:rsid w:val="00642873"/>
    <w:rsid w:val="006449A6"/>
    <w:rsid w:val="00645447"/>
    <w:rsid w:val="00646A27"/>
    <w:rsid w:val="00647273"/>
    <w:rsid w:val="00651675"/>
    <w:rsid w:val="0065357B"/>
    <w:rsid w:val="00653B0D"/>
    <w:rsid w:val="00655B8B"/>
    <w:rsid w:val="006561B2"/>
    <w:rsid w:val="00657AB7"/>
    <w:rsid w:val="00657D54"/>
    <w:rsid w:val="00660CE1"/>
    <w:rsid w:val="00661C59"/>
    <w:rsid w:val="00661C8A"/>
    <w:rsid w:val="006629FC"/>
    <w:rsid w:val="00664D93"/>
    <w:rsid w:val="0067039C"/>
    <w:rsid w:val="00672E20"/>
    <w:rsid w:val="00673B58"/>
    <w:rsid w:val="00673C67"/>
    <w:rsid w:val="00674786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911CC"/>
    <w:rsid w:val="00691760"/>
    <w:rsid w:val="0069291B"/>
    <w:rsid w:val="00692B06"/>
    <w:rsid w:val="00693AB2"/>
    <w:rsid w:val="00694BC6"/>
    <w:rsid w:val="00694EE2"/>
    <w:rsid w:val="006955B6"/>
    <w:rsid w:val="00696054"/>
    <w:rsid w:val="006972D1"/>
    <w:rsid w:val="00697A0B"/>
    <w:rsid w:val="006A1E47"/>
    <w:rsid w:val="006A2218"/>
    <w:rsid w:val="006A4703"/>
    <w:rsid w:val="006A48E2"/>
    <w:rsid w:val="006A4ED3"/>
    <w:rsid w:val="006B0A6E"/>
    <w:rsid w:val="006B2BB9"/>
    <w:rsid w:val="006B395D"/>
    <w:rsid w:val="006B6FB7"/>
    <w:rsid w:val="006B7D38"/>
    <w:rsid w:val="006B7E4F"/>
    <w:rsid w:val="006C0653"/>
    <w:rsid w:val="006C1BA5"/>
    <w:rsid w:val="006C6535"/>
    <w:rsid w:val="006C7A67"/>
    <w:rsid w:val="006D0374"/>
    <w:rsid w:val="006D2DB1"/>
    <w:rsid w:val="006D31E9"/>
    <w:rsid w:val="006D3D8B"/>
    <w:rsid w:val="006D78C7"/>
    <w:rsid w:val="006E11F9"/>
    <w:rsid w:val="006E3059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6F55B3"/>
    <w:rsid w:val="0070062A"/>
    <w:rsid w:val="007043A6"/>
    <w:rsid w:val="007046D4"/>
    <w:rsid w:val="007048EB"/>
    <w:rsid w:val="0071244E"/>
    <w:rsid w:val="00713BC2"/>
    <w:rsid w:val="00715452"/>
    <w:rsid w:val="0071735E"/>
    <w:rsid w:val="007173AD"/>
    <w:rsid w:val="00721023"/>
    <w:rsid w:val="00722C05"/>
    <w:rsid w:val="00723376"/>
    <w:rsid w:val="00723F22"/>
    <w:rsid w:val="007241A7"/>
    <w:rsid w:val="00726C2D"/>
    <w:rsid w:val="00727FA7"/>
    <w:rsid w:val="007301CD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4906"/>
    <w:rsid w:val="00744DC7"/>
    <w:rsid w:val="007450E0"/>
    <w:rsid w:val="007465DB"/>
    <w:rsid w:val="0075008F"/>
    <w:rsid w:val="00750AE9"/>
    <w:rsid w:val="007549AB"/>
    <w:rsid w:val="00756195"/>
    <w:rsid w:val="007569E2"/>
    <w:rsid w:val="00756DE7"/>
    <w:rsid w:val="00761BB8"/>
    <w:rsid w:val="007634F0"/>
    <w:rsid w:val="00763617"/>
    <w:rsid w:val="00763B57"/>
    <w:rsid w:val="00766EC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80E16"/>
    <w:rsid w:val="007822A4"/>
    <w:rsid w:val="00783D6B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F6F"/>
    <w:rsid w:val="00793C1A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59E9"/>
    <w:rsid w:val="007B64F3"/>
    <w:rsid w:val="007B6697"/>
    <w:rsid w:val="007B7FF5"/>
    <w:rsid w:val="007C1C6D"/>
    <w:rsid w:val="007C1DCF"/>
    <w:rsid w:val="007C2F64"/>
    <w:rsid w:val="007C373E"/>
    <w:rsid w:val="007C4424"/>
    <w:rsid w:val="007C4D0F"/>
    <w:rsid w:val="007C7277"/>
    <w:rsid w:val="007D2AF1"/>
    <w:rsid w:val="007D2BAD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1DCA"/>
    <w:rsid w:val="007F2073"/>
    <w:rsid w:val="007F20EE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EE9"/>
    <w:rsid w:val="00802527"/>
    <w:rsid w:val="0080260C"/>
    <w:rsid w:val="008042F2"/>
    <w:rsid w:val="00804E32"/>
    <w:rsid w:val="0081125C"/>
    <w:rsid w:val="00811A79"/>
    <w:rsid w:val="00813518"/>
    <w:rsid w:val="00813C82"/>
    <w:rsid w:val="00814184"/>
    <w:rsid w:val="008142E9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0E7"/>
    <w:rsid w:val="00825AB8"/>
    <w:rsid w:val="0082751D"/>
    <w:rsid w:val="0082763F"/>
    <w:rsid w:val="008318F5"/>
    <w:rsid w:val="0083333F"/>
    <w:rsid w:val="00833FA6"/>
    <w:rsid w:val="00835419"/>
    <w:rsid w:val="00835C63"/>
    <w:rsid w:val="00836DFC"/>
    <w:rsid w:val="00840231"/>
    <w:rsid w:val="008406DF"/>
    <w:rsid w:val="008411CB"/>
    <w:rsid w:val="00841796"/>
    <w:rsid w:val="008425A4"/>
    <w:rsid w:val="0084397F"/>
    <w:rsid w:val="0084643D"/>
    <w:rsid w:val="008478A4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3FF0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04E3"/>
    <w:rsid w:val="008A14DA"/>
    <w:rsid w:val="008A365C"/>
    <w:rsid w:val="008A3B85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C2800"/>
    <w:rsid w:val="008C355B"/>
    <w:rsid w:val="008C411F"/>
    <w:rsid w:val="008C4F2D"/>
    <w:rsid w:val="008C51F1"/>
    <w:rsid w:val="008C7EC0"/>
    <w:rsid w:val="008D0F01"/>
    <w:rsid w:val="008D16CE"/>
    <w:rsid w:val="008D4BA4"/>
    <w:rsid w:val="008D5475"/>
    <w:rsid w:val="008D7664"/>
    <w:rsid w:val="008E0DC6"/>
    <w:rsid w:val="008E3838"/>
    <w:rsid w:val="008E3FBC"/>
    <w:rsid w:val="008F1829"/>
    <w:rsid w:val="008F2561"/>
    <w:rsid w:val="008F29FB"/>
    <w:rsid w:val="008F3ACD"/>
    <w:rsid w:val="008F4602"/>
    <w:rsid w:val="008F58E9"/>
    <w:rsid w:val="008F5DC2"/>
    <w:rsid w:val="008F7217"/>
    <w:rsid w:val="008F72B4"/>
    <w:rsid w:val="008F752E"/>
    <w:rsid w:val="008F7785"/>
    <w:rsid w:val="00900123"/>
    <w:rsid w:val="00901DC3"/>
    <w:rsid w:val="00902675"/>
    <w:rsid w:val="00905176"/>
    <w:rsid w:val="00905D5F"/>
    <w:rsid w:val="00906F00"/>
    <w:rsid w:val="009114E4"/>
    <w:rsid w:val="009118DF"/>
    <w:rsid w:val="00916885"/>
    <w:rsid w:val="009205C0"/>
    <w:rsid w:val="00920B4F"/>
    <w:rsid w:val="0092260C"/>
    <w:rsid w:val="00922DDB"/>
    <w:rsid w:val="00924CA1"/>
    <w:rsid w:val="0092563F"/>
    <w:rsid w:val="00927E45"/>
    <w:rsid w:val="00930C40"/>
    <w:rsid w:val="00931631"/>
    <w:rsid w:val="00932180"/>
    <w:rsid w:val="00932213"/>
    <w:rsid w:val="00932620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45596"/>
    <w:rsid w:val="009500DC"/>
    <w:rsid w:val="00950372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97E"/>
    <w:rsid w:val="00965BBF"/>
    <w:rsid w:val="009667BC"/>
    <w:rsid w:val="00970B0F"/>
    <w:rsid w:val="00971790"/>
    <w:rsid w:val="00973BD0"/>
    <w:rsid w:val="00974890"/>
    <w:rsid w:val="0098068F"/>
    <w:rsid w:val="00980FEC"/>
    <w:rsid w:val="0098147F"/>
    <w:rsid w:val="009816FD"/>
    <w:rsid w:val="009824F3"/>
    <w:rsid w:val="009828C1"/>
    <w:rsid w:val="00985303"/>
    <w:rsid w:val="009876B8"/>
    <w:rsid w:val="00993381"/>
    <w:rsid w:val="00993D10"/>
    <w:rsid w:val="00994142"/>
    <w:rsid w:val="009957BA"/>
    <w:rsid w:val="00995AC0"/>
    <w:rsid w:val="009965A6"/>
    <w:rsid w:val="00996CE1"/>
    <w:rsid w:val="00997004"/>
    <w:rsid w:val="009A360D"/>
    <w:rsid w:val="009A45C3"/>
    <w:rsid w:val="009A78B8"/>
    <w:rsid w:val="009B27CD"/>
    <w:rsid w:val="009B3C3A"/>
    <w:rsid w:val="009B7C91"/>
    <w:rsid w:val="009B7F7E"/>
    <w:rsid w:val="009B7FED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582D"/>
    <w:rsid w:val="009D0E8B"/>
    <w:rsid w:val="009D109A"/>
    <w:rsid w:val="009D1A18"/>
    <w:rsid w:val="009D2313"/>
    <w:rsid w:val="009D27F0"/>
    <w:rsid w:val="009D2879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5BA5"/>
    <w:rsid w:val="009F5EE3"/>
    <w:rsid w:val="009F6D38"/>
    <w:rsid w:val="009F7978"/>
    <w:rsid w:val="00A01179"/>
    <w:rsid w:val="00A011A8"/>
    <w:rsid w:val="00A0212F"/>
    <w:rsid w:val="00A02198"/>
    <w:rsid w:val="00A0512F"/>
    <w:rsid w:val="00A07B3E"/>
    <w:rsid w:val="00A10A6A"/>
    <w:rsid w:val="00A12191"/>
    <w:rsid w:val="00A12540"/>
    <w:rsid w:val="00A15BD2"/>
    <w:rsid w:val="00A163F0"/>
    <w:rsid w:val="00A16E75"/>
    <w:rsid w:val="00A20FB1"/>
    <w:rsid w:val="00A22EBF"/>
    <w:rsid w:val="00A23247"/>
    <w:rsid w:val="00A24F38"/>
    <w:rsid w:val="00A2615B"/>
    <w:rsid w:val="00A26AED"/>
    <w:rsid w:val="00A27BCE"/>
    <w:rsid w:val="00A27D7E"/>
    <w:rsid w:val="00A30BA4"/>
    <w:rsid w:val="00A317C6"/>
    <w:rsid w:val="00A31BEB"/>
    <w:rsid w:val="00A31E41"/>
    <w:rsid w:val="00A3436B"/>
    <w:rsid w:val="00A34B5C"/>
    <w:rsid w:val="00A35061"/>
    <w:rsid w:val="00A36113"/>
    <w:rsid w:val="00A37BA6"/>
    <w:rsid w:val="00A4168C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708C5"/>
    <w:rsid w:val="00A73144"/>
    <w:rsid w:val="00A73D00"/>
    <w:rsid w:val="00A7613D"/>
    <w:rsid w:val="00A767C0"/>
    <w:rsid w:val="00A77EF1"/>
    <w:rsid w:val="00A77F84"/>
    <w:rsid w:val="00A805C8"/>
    <w:rsid w:val="00A8122C"/>
    <w:rsid w:val="00A81FBF"/>
    <w:rsid w:val="00A82E0D"/>
    <w:rsid w:val="00A84005"/>
    <w:rsid w:val="00A86849"/>
    <w:rsid w:val="00A86C1C"/>
    <w:rsid w:val="00A91534"/>
    <w:rsid w:val="00A92200"/>
    <w:rsid w:val="00A92ED3"/>
    <w:rsid w:val="00A9354C"/>
    <w:rsid w:val="00A93784"/>
    <w:rsid w:val="00A93DDA"/>
    <w:rsid w:val="00A93F50"/>
    <w:rsid w:val="00A9521A"/>
    <w:rsid w:val="00A959C2"/>
    <w:rsid w:val="00A976F3"/>
    <w:rsid w:val="00AA1A1E"/>
    <w:rsid w:val="00AA6CCC"/>
    <w:rsid w:val="00AB0C97"/>
    <w:rsid w:val="00AB2834"/>
    <w:rsid w:val="00AB3EEE"/>
    <w:rsid w:val="00AB46AF"/>
    <w:rsid w:val="00AB4FAE"/>
    <w:rsid w:val="00AB67CB"/>
    <w:rsid w:val="00AB6AD2"/>
    <w:rsid w:val="00AB7A4E"/>
    <w:rsid w:val="00AC04A8"/>
    <w:rsid w:val="00AC0FBE"/>
    <w:rsid w:val="00AC5A6D"/>
    <w:rsid w:val="00AC6EB6"/>
    <w:rsid w:val="00AC7C4B"/>
    <w:rsid w:val="00AD0054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3921"/>
    <w:rsid w:val="00AF44CE"/>
    <w:rsid w:val="00AF49C8"/>
    <w:rsid w:val="00AF4CD1"/>
    <w:rsid w:val="00AF59A2"/>
    <w:rsid w:val="00AF66FF"/>
    <w:rsid w:val="00B020AE"/>
    <w:rsid w:val="00B02C72"/>
    <w:rsid w:val="00B03C58"/>
    <w:rsid w:val="00B03F2C"/>
    <w:rsid w:val="00B041FF"/>
    <w:rsid w:val="00B0607F"/>
    <w:rsid w:val="00B12043"/>
    <w:rsid w:val="00B12323"/>
    <w:rsid w:val="00B1291F"/>
    <w:rsid w:val="00B13F7F"/>
    <w:rsid w:val="00B143C8"/>
    <w:rsid w:val="00B144BB"/>
    <w:rsid w:val="00B1710A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3086B"/>
    <w:rsid w:val="00B30934"/>
    <w:rsid w:val="00B34319"/>
    <w:rsid w:val="00B3453C"/>
    <w:rsid w:val="00B34F72"/>
    <w:rsid w:val="00B3590D"/>
    <w:rsid w:val="00B379E1"/>
    <w:rsid w:val="00B37B80"/>
    <w:rsid w:val="00B40356"/>
    <w:rsid w:val="00B407F1"/>
    <w:rsid w:val="00B40B89"/>
    <w:rsid w:val="00B41C8B"/>
    <w:rsid w:val="00B41E3E"/>
    <w:rsid w:val="00B42506"/>
    <w:rsid w:val="00B42B83"/>
    <w:rsid w:val="00B43CAF"/>
    <w:rsid w:val="00B44369"/>
    <w:rsid w:val="00B447D1"/>
    <w:rsid w:val="00B44949"/>
    <w:rsid w:val="00B46F74"/>
    <w:rsid w:val="00B5062A"/>
    <w:rsid w:val="00B51130"/>
    <w:rsid w:val="00B52AB2"/>
    <w:rsid w:val="00B52C72"/>
    <w:rsid w:val="00B55621"/>
    <w:rsid w:val="00B600F2"/>
    <w:rsid w:val="00B608AA"/>
    <w:rsid w:val="00B60C43"/>
    <w:rsid w:val="00B62627"/>
    <w:rsid w:val="00B6507E"/>
    <w:rsid w:val="00B659D8"/>
    <w:rsid w:val="00B65ECD"/>
    <w:rsid w:val="00B717E6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5D14"/>
    <w:rsid w:val="00B9624C"/>
    <w:rsid w:val="00B963A2"/>
    <w:rsid w:val="00B9759E"/>
    <w:rsid w:val="00BA0E4A"/>
    <w:rsid w:val="00BA19EC"/>
    <w:rsid w:val="00BA2E86"/>
    <w:rsid w:val="00BA387F"/>
    <w:rsid w:val="00BA53DB"/>
    <w:rsid w:val="00BA5880"/>
    <w:rsid w:val="00BA6851"/>
    <w:rsid w:val="00BB1B92"/>
    <w:rsid w:val="00BB1C03"/>
    <w:rsid w:val="00BB360E"/>
    <w:rsid w:val="00BB441F"/>
    <w:rsid w:val="00BB58A3"/>
    <w:rsid w:val="00BB6351"/>
    <w:rsid w:val="00BB6391"/>
    <w:rsid w:val="00BB67CE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6181"/>
    <w:rsid w:val="00BD6F31"/>
    <w:rsid w:val="00BD7647"/>
    <w:rsid w:val="00BD76BD"/>
    <w:rsid w:val="00BD7CD8"/>
    <w:rsid w:val="00BE0D2D"/>
    <w:rsid w:val="00BE1EB5"/>
    <w:rsid w:val="00BE421E"/>
    <w:rsid w:val="00BE4408"/>
    <w:rsid w:val="00BE482A"/>
    <w:rsid w:val="00BE4967"/>
    <w:rsid w:val="00BE6B25"/>
    <w:rsid w:val="00BE6D33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E3E"/>
    <w:rsid w:val="00C2399A"/>
    <w:rsid w:val="00C2417F"/>
    <w:rsid w:val="00C24CBB"/>
    <w:rsid w:val="00C25153"/>
    <w:rsid w:val="00C26D3E"/>
    <w:rsid w:val="00C26D7A"/>
    <w:rsid w:val="00C278AD"/>
    <w:rsid w:val="00C32182"/>
    <w:rsid w:val="00C32E5B"/>
    <w:rsid w:val="00C35323"/>
    <w:rsid w:val="00C35FC8"/>
    <w:rsid w:val="00C378CD"/>
    <w:rsid w:val="00C402D3"/>
    <w:rsid w:val="00C417D7"/>
    <w:rsid w:val="00C45043"/>
    <w:rsid w:val="00C4635A"/>
    <w:rsid w:val="00C463BD"/>
    <w:rsid w:val="00C46D5A"/>
    <w:rsid w:val="00C47425"/>
    <w:rsid w:val="00C47500"/>
    <w:rsid w:val="00C47ECF"/>
    <w:rsid w:val="00C50D0F"/>
    <w:rsid w:val="00C5439C"/>
    <w:rsid w:val="00C558AA"/>
    <w:rsid w:val="00C64113"/>
    <w:rsid w:val="00C65806"/>
    <w:rsid w:val="00C67138"/>
    <w:rsid w:val="00C67684"/>
    <w:rsid w:val="00C67A3F"/>
    <w:rsid w:val="00C71241"/>
    <w:rsid w:val="00C73B7F"/>
    <w:rsid w:val="00C74F82"/>
    <w:rsid w:val="00C750F7"/>
    <w:rsid w:val="00C76088"/>
    <w:rsid w:val="00C77E03"/>
    <w:rsid w:val="00C804D2"/>
    <w:rsid w:val="00C818BF"/>
    <w:rsid w:val="00C8212B"/>
    <w:rsid w:val="00C86A0C"/>
    <w:rsid w:val="00C86AC5"/>
    <w:rsid w:val="00C86EE1"/>
    <w:rsid w:val="00C92F45"/>
    <w:rsid w:val="00C93532"/>
    <w:rsid w:val="00C93DBA"/>
    <w:rsid w:val="00C9695C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15BF"/>
    <w:rsid w:val="00CB2D30"/>
    <w:rsid w:val="00CB431F"/>
    <w:rsid w:val="00CB611C"/>
    <w:rsid w:val="00CC041D"/>
    <w:rsid w:val="00CC26CB"/>
    <w:rsid w:val="00CC2FD7"/>
    <w:rsid w:val="00CC79B8"/>
    <w:rsid w:val="00CD106C"/>
    <w:rsid w:val="00CD1187"/>
    <w:rsid w:val="00CD4321"/>
    <w:rsid w:val="00CD4527"/>
    <w:rsid w:val="00CD4A01"/>
    <w:rsid w:val="00CD4B7A"/>
    <w:rsid w:val="00CD61AF"/>
    <w:rsid w:val="00CE014C"/>
    <w:rsid w:val="00CE2167"/>
    <w:rsid w:val="00CE337F"/>
    <w:rsid w:val="00CE6557"/>
    <w:rsid w:val="00CE6A2B"/>
    <w:rsid w:val="00CE6C53"/>
    <w:rsid w:val="00CE7003"/>
    <w:rsid w:val="00CF29F0"/>
    <w:rsid w:val="00CF6EA8"/>
    <w:rsid w:val="00CF7DF7"/>
    <w:rsid w:val="00D01C0B"/>
    <w:rsid w:val="00D0213E"/>
    <w:rsid w:val="00D0343A"/>
    <w:rsid w:val="00D04C9F"/>
    <w:rsid w:val="00D06056"/>
    <w:rsid w:val="00D078B7"/>
    <w:rsid w:val="00D1055C"/>
    <w:rsid w:val="00D10C74"/>
    <w:rsid w:val="00D119DE"/>
    <w:rsid w:val="00D11EA2"/>
    <w:rsid w:val="00D1240E"/>
    <w:rsid w:val="00D129FE"/>
    <w:rsid w:val="00D15007"/>
    <w:rsid w:val="00D158A6"/>
    <w:rsid w:val="00D16DD0"/>
    <w:rsid w:val="00D17295"/>
    <w:rsid w:val="00D17C90"/>
    <w:rsid w:val="00D20958"/>
    <w:rsid w:val="00D20C7D"/>
    <w:rsid w:val="00D20C7F"/>
    <w:rsid w:val="00D22A72"/>
    <w:rsid w:val="00D239BB"/>
    <w:rsid w:val="00D23F39"/>
    <w:rsid w:val="00D24F57"/>
    <w:rsid w:val="00D27671"/>
    <w:rsid w:val="00D33434"/>
    <w:rsid w:val="00D33C42"/>
    <w:rsid w:val="00D35C43"/>
    <w:rsid w:val="00D378B3"/>
    <w:rsid w:val="00D37DCD"/>
    <w:rsid w:val="00D37EFA"/>
    <w:rsid w:val="00D40C5A"/>
    <w:rsid w:val="00D43A6E"/>
    <w:rsid w:val="00D446B8"/>
    <w:rsid w:val="00D4501A"/>
    <w:rsid w:val="00D4774A"/>
    <w:rsid w:val="00D47B78"/>
    <w:rsid w:val="00D47C54"/>
    <w:rsid w:val="00D51C65"/>
    <w:rsid w:val="00D56612"/>
    <w:rsid w:val="00D6206D"/>
    <w:rsid w:val="00D6252E"/>
    <w:rsid w:val="00D62B62"/>
    <w:rsid w:val="00D62B7F"/>
    <w:rsid w:val="00D6391D"/>
    <w:rsid w:val="00D63F89"/>
    <w:rsid w:val="00D641E8"/>
    <w:rsid w:val="00D64E9B"/>
    <w:rsid w:val="00D65023"/>
    <w:rsid w:val="00D66924"/>
    <w:rsid w:val="00D677ED"/>
    <w:rsid w:val="00D71C03"/>
    <w:rsid w:val="00D73D88"/>
    <w:rsid w:val="00D7476F"/>
    <w:rsid w:val="00D75638"/>
    <w:rsid w:val="00D75809"/>
    <w:rsid w:val="00D764AE"/>
    <w:rsid w:val="00D7731A"/>
    <w:rsid w:val="00D815B0"/>
    <w:rsid w:val="00D82556"/>
    <w:rsid w:val="00D84B0C"/>
    <w:rsid w:val="00D8552A"/>
    <w:rsid w:val="00D8584A"/>
    <w:rsid w:val="00D860FF"/>
    <w:rsid w:val="00D8613D"/>
    <w:rsid w:val="00D86763"/>
    <w:rsid w:val="00D90FCF"/>
    <w:rsid w:val="00D93A49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A72D6"/>
    <w:rsid w:val="00DB0260"/>
    <w:rsid w:val="00DB02F8"/>
    <w:rsid w:val="00DB2689"/>
    <w:rsid w:val="00DB3ACE"/>
    <w:rsid w:val="00DB4A5F"/>
    <w:rsid w:val="00DB4E0B"/>
    <w:rsid w:val="00DB4F56"/>
    <w:rsid w:val="00DB5147"/>
    <w:rsid w:val="00DB69A2"/>
    <w:rsid w:val="00DC1DC7"/>
    <w:rsid w:val="00DC30EC"/>
    <w:rsid w:val="00DC3E1C"/>
    <w:rsid w:val="00DC4F27"/>
    <w:rsid w:val="00DC665D"/>
    <w:rsid w:val="00DC71BA"/>
    <w:rsid w:val="00DC7928"/>
    <w:rsid w:val="00DC7E38"/>
    <w:rsid w:val="00DD1855"/>
    <w:rsid w:val="00DD1C8F"/>
    <w:rsid w:val="00DD4151"/>
    <w:rsid w:val="00DD5535"/>
    <w:rsid w:val="00DD5EF9"/>
    <w:rsid w:val="00DD7DAF"/>
    <w:rsid w:val="00DE07CB"/>
    <w:rsid w:val="00DE0832"/>
    <w:rsid w:val="00DE2B19"/>
    <w:rsid w:val="00DE5A52"/>
    <w:rsid w:val="00DE7599"/>
    <w:rsid w:val="00DF12A0"/>
    <w:rsid w:val="00DF2E3B"/>
    <w:rsid w:val="00DF2F0A"/>
    <w:rsid w:val="00DF6CC2"/>
    <w:rsid w:val="00DF7E5B"/>
    <w:rsid w:val="00DF7EFD"/>
    <w:rsid w:val="00E00C85"/>
    <w:rsid w:val="00E00F99"/>
    <w:rsid w:val="00E01EBD"/>
    <w:rsid w:val="00E02889"/>
    <w:rsid w:val="00E03C0B"/>
    <w:rsid w:val="00E04D37"/>
    <w:rsid w:val="00E04E44"/>
    <w:rsid w:val="00E05E83"/>
    <w:rsid w:val="00E06D88"/>
    <w:rsid w:val="00E129C3"/>
    <w:rsid w:val="00E12BF5"/>
    <w:rsid w:val="00E14403"/>
    <w:rsid w:val="00E15C3C"/>
    <w:rsid w:val="00E20270"/>
    <w:rsid w:val="00E21E84"/>
    <w:rsid w:val="00E226EA"/>
    <w:rsid w:val="00E2274B"/>
    <w:rsid w:val="00E23F73"/>
    <w:rsid w:val="00E24631"/>
    <w:rsid w:val="00E24A0F"/>
    <w:rsid w:val="00E25E59"/>
    <w:rsid w:val="00E271CF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7A38"/>
    <w:rsid w:val="00E47B82"/>
    <w:rsid w:val="00E5083F"/>
    <w:rsid w:val="00E524B2"/>
    <w:rsid w:val="00E5262A"/>
    <w:rsid w:val="00E5293B"/>
    <w:rsid w:val="00E5624C"/>
    <w:rsid w:val="00E568E2"/>
    <w:rsid w:val="00E578AE"/>
    <w:rsid w:val="00E602AB"/>
    <w:rsid w:val="00E612A6"/>
    <w:rsid w:val="00E61C7F"/>
    <w:rsid w:val="00E61F12"/>
    <w:rsid w:val="00E620AF"/>
    <w:rsid w:val="00E6510A"/>
    <w:rsid w:val="00E66452"/>
    <w:rsid w:val="00E6687D"/>
    <w:rsid w:val="00E67026"/>
    <w:rsid w:val="00E671CD"/>
    <w:rsid w:val="00E67508"/>
    <w:rsid w:val="00E705A9"/>
    <w:rsid w:val="00E72B2E"/>
    <w:rsid w:val="00E7467D"/>
    <w:rsid w:val="00E828CF"/>
    <w:rsid w:val="00E83981"/>
    <w:rsid w:val="00E839A5"/>
    <w:rsid w:val="00E84419"/>
    <w:rsid w:val="00E84874"/>
    <w:rsid w:val="00E86C1D"/>
    <w:rsid w:val="00E873E4"/>
    <w:rsid w:val="00E87458"/>
    <w:rsid w:val="00E911FE"/>
    <w:rsid w:val="00E91566"/>
    <w:rsid w:val="00E92230"/>
    <w:rsid w:val="00E923D9"/>
    <w:rsid w:val="00E95142"/>
    <w:rsid w:val="00E95C27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3B71"/>
    <w:rsid w:val="00EB4297"/>
    <w:rsid w:val="00EB4BA1"/>
    <w:rsid w:val="00EC0E89"/>
    <w:rsid w:val="00EC1131"/>
    <w:rsid w:val="00EC1233"/>
    <w:rsid w:val="00EC1390"/>
    <w:rsid w:val="00EC1C02"/>
    <w:rsid w:val="00EC261B"/>
    <w:rsid w:val="00EC3126"/>
    <w:rsid w:val="00EC3528"/>
    <w:rsid w:val="00EC595D"/>
    <w:rsid w:val="00EC5A6C"/>
    <w:rsid w:val="00EC6850"/>
    <w:rsid w:val="00EC6F6A"/>
    <w:rsid w:val="00EC71DA"/>
    <w:rsid w:val="00EC7B20"/>
    <w:rsid w:val="00ED0334"/>
    <w:rsid w:val="00ED1316"/>
    <w:rsid w:val="00ED25B0"/>
    <w:rsid w:val="00ED5728"/>
    <w:rsid w:val="00ED7661"/>
    <w:rsid w:val="00EE0724"/>
    <w:rsid w:val="00EE2578"/>
    <w:rsid w:val="00EE3618"/>
    <w:rsid w:val="00EE3757"/>
    <w:rsid w:val="00EE436F"/>
    <w:rsid w:val="00EE4EF7"/>
    <w:rsid w:val="00EE56A0"/>
    <w:rsid w:val="00EE7937"/>
    <w:rsid w:val="00EE79F5"/>
    <w:rsid w:val="00EE7AED"/>
    <w:rsid w:val="00EF0064"/>
    <w:rsid w:val="00EF08E3"/>
    <w:rsid w:val="00EF2E00"/>
    <w:rsid w:val="00EF44B0"/>
    <w:rsid w:val="00EF4B69"/>
    <w:rsid w:val="00EF53E8"/>
    <w:rsid w:val="00EF67A7"/>
    <w:rsid w:val="00EF6E08"/>
    <w:rsid w:val="00EF7124"/>
    <w:rsid w:val="00F004DB"/>
    <w:rsid w:val="00F008C2"/>
    <w:rsid w:val="00F05753"/>
    <w:rsid w:val="00F057BF"/>
    <w:rsid w:val="00F07A18"/>
    <w:rsid w:val="00F102F2"/>
    <w:rsid w:val="00F11107"/>
    <w:rsid w:val="00F111AD"/>
    <w:rsid w:val="00F114D5"/>
    <w:rsid w:val="00F15873"/>
    <w:rsid w:val="00F16501"/>
    <w:rsid w:val="00F16C40"/>
    <w:rsid w:val="00F21D52"/>
    <w:rsid w:val="00F254AB"/>
    <w:rsid w:val="00F27D24"/>
    <w:rsid w:val="00F30FB3"/>
    <w:rsid w:val="00F31B0C"/>
    <w:rsid w:val="00F32394"/>
    <w:rsid w:val="00F3365C"/>
    <w:rsid w:val="00F337BF"/>
    <w:rsid w:val="00F33A5F"/>
    <w:rsid w:val="00F3473E"/>
    <w:rsid w:val="00F35C90"/>
    <w:rsid w:val="00F35CFA"/>
    <w:rsid w:val="00F3663D"/>
    <w:rsid w:val="00F3798F"/>
    <w:rsid w:val="00F37F9C"/>
    <w:rsid w:val="00F41C54"/>
    <w:rsid w:val="00F41F0D"/>
    <w:rsid w:val="00F42F66"/>
    <w:rsid w:val="00F45291"/>
    <w:rsid w:val="00F4536C"/>
    <w:rsid w:val="00F4542F"/>
    <w:rsid w:val="00F50817"/>
    <w:rsid w:val="00F54A7D"/>
    <w:rsid w:val="00F555A6"/>
    <w:rsid w:val="00F56DF1"/>
    <w:rsid w:val="00F61124"/>
    <w:rsid w:val="00F62905"/>
    <w:rsid w:val="00F66522"/>
    <w:rsid w:val="00F671E3"/>
    <w:rsid w:val="00F7010E"/>
    <w:rsid w:val="00F7042D"/>
    <w:rsid w:val="00F7121C"/>
    <w:rsid w:val="00F72AC6"/>
    <w:rsid w:val="00F768B8"/>
    <w:rsid w:val="00F814C5"/>
    <w:rsid w:val="00F820AD"/>
    <w:rsid w:val="00F82368"/>
    <w:rsid w:val="00F84434"/>
    <w:rsid w:val="00F84D60"/>
    <w:rsid w:val="00F90281"/>
    <w:rsid w:val="00F91122"/>
    <w:rsid w:val="00F924A7"/>
    <w:rsid w:val="00F95DC0"/>
    <w:rsid w:val="00F95F1B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C5772"/>
    <w:rsid w:val="00FC57AA"/>
    <w:rsid w:val="00FC664F"/>
    <w:rsid w:val="00FD02FE"/>
    <w:rsid w:val="00FD0CB4"/>
    <w:rsid w:val="00FD0CDB"/>
    <w:rsid w:val="00FD183C"/>
    <w:rsid w:val="00FD3F87"/>
    <w:rsid w:val="00FD5304"/>
    <w:rsid w:val="00FD6EBF"/>
    <w:rsid w:val="00FE1C08"/>
    <w:rsid w:val="00FE2A02"/>
    <w:rsid w:val="00FE345B"/>
    <w:rsid w:val="00FE3C50"/>
    <w:rsid w:val="00FE6117"/>
    <w:rsid w:val="00FE641E"/>
    <w:rsid w:val="00FE778E"/>
    <w:rsid w:val="00FF2DE6"/>
    <w:rsid w:val="00FF2E2A"/>
    <w:rsid w:val="00FF3601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4104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2243</cp:revision>
  <dcterms:created xsi:type="dcterms:W3CDTF">2017-11-06T10:21:00Z</dcterms:created>
  <dcterms:modified xsi:type="dcterms:W3CDTF">2019-01-25T09:15:00Z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id="oCeeR51k"/&gt;&lt;style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