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89739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89739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89739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89739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B217F7" w:rsidRDefault="00897398" w:rsidP="008B2A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Unit 6: The United State and the World Project</w:t>
      </w:r>
    </w:p>
    <w:p w:rsidR="00EF316D" w:rsidRDefault="00897398" w:rsidP="00EF31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50C1C">
        <w:rPr>
          <w:rFonts w:ascii="Times New Roman" w:hAnsi="Times New Roman" w:cs="Times New Roman"/>
          <w:sz w:val="24"/>
          <w:szCs w:val="24"/>
        </w:rPr>
        <w:tab/>
      </w:r>
      <w:r>
        <w:rPr>
          <w:rFonts w:ascii="Times New Roman" w:hAnsi="Times New Roman" w:cs="Times New Roman"/>
          <w:sz w:val="24"/>
          <w:szCs w:val="24"/>
        </w:rPr>
        <w:t xml:space="preserve">President James Monroe made policies and raised his voice against the European colonization. He introduced the Monroe Doctrine </w:t>
      </w:r>
      <w:r w:rsidR="000455AD">
        <w:rPr>
          <w:rFonts w:ascii="Times New Roman" w:hAnsi="Times New Roman" w:cs="Times New Roman"/>
          <w:sz w:val="24"/>
          <w:szCs w:val="24"/>
        </w:rPr>
        <w:t>i</w:t>
      </w:r>
      <w:r>
        <w:rPr>
          <w:rFonts w:ascii="Times New Roman" w:hAnsi="Times New Roman" w:cs="Times New Roman"/>
          <w:sz w:val="24"/>
          <w:szCs w:val="24"/>
        </w:rPr>
        <w:t xml:space="preserve">n 1823 whose impact remained till </w:t>
      </w:r>
      <w:r w:rsidR="000455AD">
        <w:rPr>
          <w:rFonts w:ascii="Times New Roman" w:hAnsi="Times New Roman" w:cs="Times New Roman"/>
          <w:sz w:val="24"/>
          <w:szCs w:val="24"/>
        </w:rPr>
        <w:t>decades</w:t>
      </w:r>
      <w:r>
        <w:rPr>
          <w:rFonts w:ascii="Times New Roman" w:hAnsi="Times New Roman" w:cs="Times New Roman"/>
          <w:sz w:val="24"/>
          <w:szCs w:val="24"/>
        </w:rPr>
        <w:t xml:space="preserve">. American mindset of power and </w:t>
      </w:r>
      <w:r w:rsidR="000455AD">
        <w:rPr>
          <w:rFonts w:ascii="Times New Roman" w:hAnsi="Times New Roman" w:cs="Times New Roman"/>
          <w:sz w:val="24"/>
          <w:szCs w:val="24"/>
        </w:rPr>
        <w:t>becoming</w:t>
      </w:r>
      <w:r>
        <w:rPr>
          <w:rFonts w:ascii="Times New Roman" w:hAnsi="Times New Roman" w:cs="Times New Roman"/>
          <w:sz w:val="24"/>
          <w:szCs w:val="24"/>
        </w:rPr>
        <w:t xml:space="preserve"> dominant on African Americans start changing after the Monroe Doctrine which shaped contemporary American society. This can be observed in the statement of President B</w:t>
      </w:r>
      <w:r w:rsidR="000455AD">
        <w:rPr>
          <w:rFonts w:ascii="Times New Roman" w:hAnsi="Times New Roman" w:cs="Times New Roman"/>
          <w:sz w:val="24"/>
          <w:szCs w:val="24"/>
        </w:rPr>
        <w:t>arac</w:t>
      </w:r>
      <w:r>
        <w:rPr>
          <w:rFonts w:ascii="Times New Roman" w:hAnsi="Times New Roman" w:cs="Times New Roman"/>
          <w:sz w:val="24"/>
          <w:szCs w:val="24"/>
        </w:rPr>
        <w:t>k Obama that, “</w:t>
      </w:r>
      <w:r w:rsidRPr="00EF316D">
        <w:rPr>
          <w:rFonts w:ascii="Times New Roman" w:hAnsi="Times New Roman" w:cs="Times New Roman"/>
          <w:sz w:val="24"/>
          <w:szCs w:val="24"/>
        </w:rPr>
        <w:t>America will remain the anchor of strong alliances in every corner of the globe from Asia to the Middle East."</w:t>
      </w:r>
      <w:r>
        <w:rPr>
          <w:rFonts w:ascii="Times New Roman" w:hAnsi="Times New Roman" w:cs="Times New Roman"/>
          <w:sz w:val="24"/>
          <w:szCs w:val="24"/>
        </w:rPr>
        <w:t xml:space="preserve"> The main purpose of the paper is to understand the changes occurred in foreign policy and how the influence of </w:t>
      </w:r>
      <w:r w:rsidR="003A1E17">
        <w:rPr>
          <w:rFonts w:ascii="Times New Roman" w:hAnsi="Times New Roman" w:cs="Times New Roman"/>
          <w:sz w:val="24"/>
          <w:szCs w:val="24"/>
        </w:rPr>
        <w:t>the Monroe doctrine evolved over time. This is crucial to learn for the understanding of changes that occurred for economic growth and better foreign policy in America.</w:t>
      </w:r>
    </w:p>
    <w:p w:rsidR="00C22465" w:rsidRDefault="00897398" w:rsidP="00650C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Monroe Doctrine and its foreign policy were made to highlight the injustice, discrimination, and inequality that occurred by European colonization. America asked Europe to free the newly colonized region. President that time wanted to make free and independent</w:t>
      </w:r>
      <w:r w:rsidR="00650C1C">
        <w:rPr>
          <w:rFonts w:ascii="Times New Roman" w:hAnsi="Times New Roman" w:cs="Times New Roman"/>
          <w:sz w:val="24"/>
          <w:szCs w:val="24"/>
        </w:rPr>
        <w:t xml:space="preserve"> regions</w:t>
      </w:r>
      <w:r>
        <w:rPr>
          <w:rFonts w:ascii="Times New Roman" w:hAnsi="Times New Roman" w:cs="Times New Roman"/>
          <w:sz w:val="24"/>
          <w:szCs w:val="24"/>
        </w:rPr>
        <w:t>. In the era</w:t>
      </w:r>
      <w:r w:rsidR="007A4A2A">
        <w:rPr>
          <w:rFonts w:ascii="Times New Roman" w:hAnsi="Times New Roman" w:cs="Times New Roman"/>
          <w:sz w:val="24"/>
          <w:szCs w:val="24"/>
        </w:rPr>
        <w:t xml:space="preserve"> of the Obama presidency, the concept of dominance and power changed. Foreign policies are made based on achieving the highest position </w:t>
      </w:r>
      <w:r w:rsidR="00650C1C">
        <w:rPr>
          <w:rFonts w:ascii="Times New Roman" w:hAnsi="Times New Roman" w:cs="Times New Roman"/>
          <w:sz w:val="24"/>
          <w:szCs w:val="24"/>
        </w:rPr>
        <w:t>through</w:t>
      </w:r>
      <w:r w:rsidR="007A4A2A">
        <w:rPr>
          <w:rFonts w:ascii="Times New Roman" w:hAnsi="Times New Roman" w:cs="Times New Roman"/>
          <w:sz w:val="24"/>
          <w:szCs w:val="24"/>
        </w:rPr>
        <w:t xml:space="preserve"> economic and social growth. The main aim of the Obama administration is to enhance positive relationships with different nations and increase free trade. The foreign policy made with the impact of the Monroe Doctrine focused </w:t>
      </w:r>
      <w:r w:rsidR="00650C1C">
        <w:rPr>
          <w:rFonts w:ascii="Times New Roman" w:hAnsi="Times New Roman" w:cs="Times New Roman"/>
          <w:sz w:val="24"/>
          <w:szCs w:val="24"/>
        </w:rPr>
        <w:t>on the concept of not making</w:t>
      </w:r>
      <w:r w:rsidR="007A4A2A">
        <w:rPr>
          <w:rFonts w:ascii="Times New Roman" w:hAnsi="Times New Roman" w:cs="Times New Roman"/>
          <w:sz w:val="24"/>
          <w:szCs w:val="24"/>
        </w:rPr>
        <w:t xml:space="preserve"> the world a battleground. It worked for the new worl</w:t>
      </w:r>
      <w:r w:rsidR="000455AD">
        <w:rPr>
          <w:rFonts w:ascii="Times New Roman" w:hAnsi="Times New Roman" w:cs="Times New Roman"/>
          <w:sz w:val="24"/>
          <w:szCs w:val="24"/>
        </w:rPr>
        <w:t>d</w:t>
      </w:r>
      <w:r w:rsidR="007A4A2A">
        <w:rPr>
          <w:rFonts w:ascii="Times New Roman" w:hAnsi="Times New Roman" w:cs="Times New Roman"/>
          <w:sz w:val="24"/>
          <w:szCs w:val="24"/>
        </w:rPr>
        <w:t xml:space="preserve"> to be entirely separate and independent. However, this aspect evolved over time </w:t>
      </w:r>
      <w:r w:rsidR="00650C1C">
        <w:rPr>
          <w:rFonts w:ascii="Times New Roman" w:hAnsi="Times New Roman" w:cs="Times New Roman"/>
          <w:sz w:val="24"/>
          <w:szCs w:val="24"/>
        </w:rPr>
        <w:t xml:space="preserve">as </w:t>
      </w:r>
      <w:r w:rsidR="007A4A2A">
        <w:rPr>
          <w:rFonts w:ascii="Times New Roman" w:hAnsi="Times New Roman" w:cs="Times New Roman"/>
          <w:sz w:val="24"/>
          <w:szCs w:val="24"/>
        </w:rPr>
        <w:lastRenderedPageBreak/>
        <w:t>Obama's foreign policy</w:t>
      </w:r>
      <w:r w:rsidR="00650C1C">
        <w:rPr>
          <w:rFonts w:ascii="Times New Roman" w:hAnsi="Times New Roman" w:cs="Times New Roman"/>
          <w:sz w:val="24"/>
          <w:szCs w:val="24"/>
        </w:rPr>
        <w:t xml:space="preserve"> is</w:t>
      </w:r>
      <w:r w:rsidR="007A4A2A">
        <w:rPr>
          <w:rFonts w:ascii="Times New Roman" w:hAnsi="Times New Roman" w:cs="Times New Roman"/>
          <w:sz w:val="24"/>
          <w:szCs w:val="24"/>
        </w:rPr>
        <w:t xml:space="preserve"> more concerned with the connection with different nations and make the world united and connected</w:t>
      </w:r>
      <w:r w:rsidR="001F65D6">
        <w:rPr>
          <w:rFonts w:ascii="Times New Roman" w:hAnsi="Times New Roman" w:cs="Times New Roman"/>
          <w:sz w:val="24"/>
          <w:szCs w:val="24"/>
        </w:rPr>
        <w:t xml:space="preserve"> </w:t>
      </w:r>
      <w:r w:rsidR="00337F1F">
        <w:rPr>
          <w:rFonts w:ascii="Times New Roman" w:hAnsi="Times New Roman" w:cs="Times New Roman"/>
          <w:sz w:val="24"/>
          <w:szCs w:val="24"/>
        </w:rPr>
        <w:fldChar w:fldCharType="begin"/>
      </w:r>
      <w:r w:rsidR="001F65D6">
        <w:rPr>
          <w:rFonts w:ascii="Times New Roman" w:hAnsi="Times New Roman" w:cs="Times New Roman"/>
          <w:sz w:val="24"/>
          <w:szCs w:val="24"/>
        </w:rPr>
        <w:instrText xml:space="preserve"> ADDIN ZOTERO_ITEM CSL_CITATION {"citationID":"6I3yRtlG","properties":{"formattedCitation":"({\\i{}Viewcontent.Pdf})","plainCitation":"(Viewcontent.Pdf)","noteIndex":0},"citationItems":[{"id":885,"uris":["http://zotero.org/users/local/rVaVAHaF/items/U4BGEU3B"],"uri":["http://zotero.org/users/local/rVaVAHaF/items/U4BGEU3B"],"itemData":{"id":885,"type":"article","title":"viewcontent.pdf","URL":"https://digitalcommons.wou.edu/cgi/viewcontent.cgi?article=1032&amp;context=his","accessed":{"date-parts":[["2019",10,31]]}}}],"schema":"https://github.com/citation-style-language/schema/raw/master/csl-citation.json"} </w:instrText>
      </w:r>
      <w:r w:rsidR="00337F1F">
        <w:rPr>
          <w:rFonts w:ascii="Times New Roman" w:hAnsi="Times New Roman" w:cs="Times New Roman"/>
          <w:sz w:val="24"/>
          <w:szCs w:val="24"/>
        </w:rPr>
        <w:fldChar w:fldCharType="separate"/>
      </w:r>
      <w:r w:rsidR="001F65D6" w:rsidRPr="001F65D6">
        <w:rPr>
          <w:rFonts w:ascii="Times New Roman" w:hAnsi="Times New Roman" w:cs="Times New Roman"/>
          <w:sz w:val="24"/>
          <w:szCs w:val="24"/>
        </w:rPr>
        <w:t>(</w:t>
      </w:r>
      <w:r w:rsidR="001F65D6" w:rsidRPr="001F65D6">
        <w:rPr>
          <w:rFonts w:ascii="Times New Roman" w:hAnsi="Times New Roman" w:cs="Times New Roman"/>
          <w:i/>
          <w:iCs/>
          <w:sz w:val="24"/>
          <w:szCs w:val="24"/>
        </w:rPr>
        <w:t>Viewcontent.Pdf</w:t>
      </w:r>
      <w:r w:rsidR="001F65D6" w:rsidRPr="001F65D6">
        <w:rPr>
          <w:rFonts w:ascii="Times New Roman" w:hAnsi="Times New Roman" w:cs="Times New Roman"/>
          <w:sz w:val="24"/>
          <w:szCs w:val="24"/>
        </w:rPr>
        <w:t>)</w:t>
      </w:r>
      <w:r w:rsidR="00337F1F">
        <w:rPr>
          <w:rFonts w:ascii="Times New Roman" w:hAnsi="Times New Roman" w:cs="Times New Roman"/>
          <w:sz w:val="24"/>
          <w:szCs w:val="24"/>
        </w:rPr>
        <w:fldChar w:fldCharType="end"/>
      </w:r>
      <w:r w:rsidR="007A4A2A">
        <w:rPr>
          <w:rFonts w:ascii="Times New Roman" w:hAnsi="Times New Roman" w:cs="Times New Roman"/>
          <w:sz w:val="24"/>
          <w:szCs w:val="24"/>
        </w:rPr>
        <w:t>.</w:t>
      </w:r>
    </w:p>
    <w:p w:rsidR="00AE09BA" w:rsidRDefault="00897398" w:rsidP="00EF316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713B6">
        <w:rPr>
          <w:rFonts w:ascii="Times New Roman" w:hAnsi="Times New Roman" w:cs="Times New Roman"/>
          <w:sz w:val="24"/>
          <w:szCs w:val="24"/>
        </w:rPr>
        <w:t xml:space="preserve">The thing that did not change over time is the struggle for minorities. </w:t>
      </w:r>
      <w:r w:rsidR="000455AD">
        <w:rPr>
          <w:rFonts w:ascii="Times New Roman" w:hAnsi="Times New Roman" w:cs="Times New Roman"/>
          <w:sz w:val="24"/>
          <w:szCs w:val="24"/>
        </w:rPr>
        <w:t>Monroe Doctrine asserted that European colonization is against human rights and everyone should allow living freely. The main purpose of the interference in the colonization of Europe was to help minorities to be free from slavery and injustice. Obama</w:t>
      </w:r>
      <w:r>
        <w:rPr>
          <w:rFonts w:ascii="Times New Roman" w:hAnsi="Times New Roman" w:cs="Times New Roman"/>
          <w:sz w:val="24"/>
          <w:szCs w:val="24"/>
        </w:rPr>
        <w:t xml:space="preserve"> in his statement also highlights his aim to be a strong alliance that can support from the Americas to the Middle East and from Asia to Africa to increase capacity for fighting with the natural and manmade crisis. Obama did not mention the name of any nation neither he discussed the instability in different regions like in </w:t>
      </w:r>
      <w:r w:rsidR="00650C1C">
        <w:rPr>
          <w:rFonts w:ascii="Times New Roman" w:hAnsi="Times New Roman" w:cs="Times New Roman"/>
          <w:sz w:val="24"/>
          <w:szCs w:val="24"/>
        </w:rPr>
        <w:t>war in Afghanistan; all he discussed wa</w:t>
      </w:r>
      <w:r>
        <w:rPr>
          <w:rFonts w:ascii="Times New Roman" w:hAnsi="Times New Roman" w:cs="Times New Roman"/>
          <w:sz w:val="24"/>
          <w:szCs w:val="24"/>
        </w:rPr>
        <w:t>s to resolve differences with other nations to ensure peace in the world</w:t>
      </w:r>
      <w:r w:rsidR="001F65D6">
        <w:rPr>
          <w:rFonts w:ascii="Times New Roman" w:hAnsi="Times New Roman" w:cs="Times New Roman"/>
          <w:sz w:val="24"/>
          <w:szCs w:val="24"/>
        </w:rPr>
        <w:t xml:space="preserve"> </w:t>
      </w:r>
      <w:r w:rsidR="00337F1F">
        <w:rPr>
          <w:rFonts w:ascii="Times New Roman" w:hAnsi="Times New Roman" w:cs="Times New Roman"/>
          <w:sz w:val="24"/>
          <w:szCs w:val="24"/>
        </w:rPr>
        <w:fldChar w:fldCharType="begin"/>
      </w:r>
      <w:r w:rsidR="001F65D6">
        <w:rPr>
          <w:rFonts w:ascii="Times New Roman" w:hAnsi="Times New Roman" w:cs="Times New Roman"/>
          <w:sz w:val="24"/>
          <w:szCs w:val="24"/>
        </w:rPr>
        <w:instrText xml:space="preserve"> ADDIN ZOTERO_ITEM CSL_CITATION {"citationID":"4kjUI4Jy","properties":{"formattedCitation":"(Belko)","plainCitation":"(Belko)","noteIndex":0},"citationItems":[{"id":883,"uris":["http://zotero.org/users/local/rVaVAHaF/items/3FI42LTY"],"uri":["http://zotero.org/users/local/rVaVAHaF/items/3FI42LTY"],"itemData":{"id":883,"type":"article-journal","title":"The Origins of the Monroe Doctrine Revisited: The Madison Administration, the West Florida Revolt, and the No Transfer Policy","container-title":"The Florida Historical Quarterly","page":"157-192","volume":"90","issue":"2","source":"JSTOR","archive":"JSTOR","ISSN":"0015-4113","shortTitle":"The Origins of the Monroe Doctrine Revisited","author":[{"family":"Belko","given":"William S."}],"issued":{"date-parts":[["2011"]]}}}],"schema":"https://github.com/citation-style-language/schema/raw/master/csl-citation.json"} </w:instrText>
      </w:r>
      <w:r w:rsidR="00337F1F">
        <w:rPr>
          <w:rFonts w:ascii="Times New Roman" w:hAnsi="Times New Roman" w:cs="Times New Roman"/>
          <w:sz w:val="24"/>
          <w:szCs w:val="24"/>
        </w:rPr>
        <w:fldChar w:fldCharType="separate"/>
      </w:r>
      <w:r w:rsidR="001F65D6" w:rsidRPr="001F65D6">
        <w:rPr>
          <w:rFonts w:ascii="Times New Roman" w:hAnsi="Times New Roman" w:cs="Times New Roman"/>
          <w:sz w:val="24"/>
        </w:rPr>
        <w:t>(Belko)</w:t>
      </w:r>
      <w:r w:rsidR="00337F1F">
        <w:rPr>
          <w:rFonts w:ascii="Times New Roman" w:hAnsi="Times New Roman" w:cs="Times New Roman"/>
          <w:sz w:val="24"/>
          <w:szCs w:val="24"/>
        </w:rPr>
        <w:fldChar w:fldCharType="end"/>
      </w:r>
      <w:r>
        <w:rPr>
          <w:rFonts w:ascii="Times New Roman" w:hAnsi="Times New Roman" w:cs="Times New Roman"/>
          <w:sz w:val="24"/>
          <w:szCs w:val="24"/>
        </w:rPr>
        <w:t>.</w:t>
      </w:r>
    </w:p>
    <w:p w:rsidR="007A4A2A" w:rsidRDefault="00897398" w:rsidP="00AE09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concept of the Monroe doctrine and Obama's f</w:t>
      </w:r>
      <w:r w:rsidR="00853719">
        <w:rPr>
          <w:rFonts w:ascii="Times New Roman" w:hAnsi="Times New Roman" w:cs="Times New Roman"/>
          <w:sz w:val="24"/>
          <w:szCs w:val="24"/>
        </w:rPr>
        <w:t xml:space="preserve">oreign policy is different </w:t>
      </w:r>
      <w:r>
        <w:rPr>
          <w:rFonts w:ascii="Times New Roman" w:hAnsi="Times New Roman" w:cs="Times New Roman"/>
          <w:sz w:val="24"/>
          <w:szCs w:val="24"/>
        </w:rPr>
        <w:t xml:space="preserve">based on the mindset that Obama wants peace but also </w:t>
      </w:r>
      <w:r w:rsidR="00853719">
        <w:rPr>
          <w:rFonts w:ascii="Times New Roman" w:hAnsi="Times New Roman" w:cs="Times New Roman"/>
          <w:sz w:val="24"/>
          <w:szCs w:val="24"/>
        </w:rPr>
        <w:t>providing policy to make America most</w:t>
      </w:r>
      <w:r>
        <w:rPr>
          <w:rFonts w:ascii="Times New Roman" w:hAnsi="Times New Roman" w:cs="Times New Roman"/>
          <w:sz w:val="24"/>
          <w:szCs w:val="24"/>
        </w:rPr>
        <w:t xml:space="preserve"> powerful nation. The concept of equality that was the aim in the Monroe doctrine cannot be seen in Obama's foreign policy. </w:t>
      </w:r>
      <w:r w:rsidR="00EF559A">
        <w:rPr>
          <w:rFonts w:ascii="Times New Roman" w:hAnsi="Times New Roman" w:cs="Times New Roman"/>
          <w:sz w:val="24"/>
          <w:szCs w:val="24"/>
        </w:rPr>
        <w:t>Obama's foreign policy considers justice, tolerance, human dignity, and opportunity. On the other hand, the Monroe doctrine worked for discrimination, oppression, slavery, and equality. The main purpose of both foreign policies can be the same that is increasing freedom and positivity in the world but side agendas changed with time</w:t>
      </w:r>
      <w:r w:rsidR="001F65D6">
        <w:rPr>
          <w:rFonts w:ascii="Times New Roman" w:hAnsi="Times New Roman" w:cs="Times New Roman"/>
          <w:sz w:val="24"/>
          <w:szCs w:val="24"/>
        </w:rPr>
        <w:t xml:space="preserve"> </w:t>
      </w:r>
      <w:r w:rsidR="00337F1F">
        <w:rPr>
          <w:rFonts w:ascii="Times New Roman" w:hAnsi="Times New Roman" w:cs="Times New Roman"/>
          <w:sz w:val="24"/>
          <w:szCs w:val="24"/>
        </w:rPr>
        <w:fldChar w:fldCharType="begin"/>
      </w:r>
      <w:r w:rsidR="001F65D6">
        <w:rPr>
          <w:rFonts w:ascii="Times New Roman" w:hAnsi="Times New Roman" w:cs="Times New Roman"/>
          <w:sz w:val="24"/>
          <w:szCs w:val="24"/>
        </w:rPr>
        <w:instrText xml:space="preserve"> ADDIN ZOTERO_ITEM CSL_CITATION {"citationID":"Y2PLqFua","properties":{"formattedCitation":"(\\uc0\\u8220{}Empire and Latin America in the Obama Era - FPIF\\uc0\\u8221{})","plainCitation":"(“Empire and Latin America in the Obama Era - FPIF”)","noteIndex":0},"citationItems":[{"id":882,"uris":["http://zotero.org/users/local/rVaVAHaF/items/6LRPV7HR"],"uri":["http://zotero.org/users/local/rVaVAHaF/items/6LRPV7HR"],"itemData":{"id":882,"type":"webpage","title":"Empire and Latin America in the Obama Era - FPIF","container-title":"Foreign Policy In Focus","abstract":"The new administration needs to move beyond the nation's imperial tradition in this hemisphere.","URL":"https://fpif.org/empire_and_latin_america_in_the_obama_era/","language":"en-US","issued":{"date-parts":[["2009",4,2]]},"accessed":{"date-parts":[["2019",10,31]]}}}],"schema":"https://github.com/citation-style-language/schema/raw/master/csl-citation.json"} </w:instrText>
      </w:r>
      <w:r w:rsidR="00337F1F">
        <w:rPr>
          <w:rFonts w:ascii="Times New Roman" w:hAnsi="Times New Roman" w:cs="Times New Roman"/>
          <w:sz w:val="24"/>
          <w:szCs w:val="24"/>
        </w:rPr>
        <w:fldChar w:fldCharType="separate"/>
      </w:r>
      <w:r w:rsidR="001F65D6" w:rsidRPr="001F65D6">
        <w:rPr>
          <w:rFonts w:ascii="Times New Roman" w:hAnsi="Times New Roman" w:cs="Times New Roman"/>
          <w:sz w:val="24"/>
          <w:szCs w:val="24"/>
        </w:rPr>
        <w:t>(“Empire and Latin America in the Obama Era - FPIF”)</w:t>
      </w:r>
      <w:r w:rsidR="00337F1F">
        <w:rPr>
          <w:rFonts w:ascii="Times New Roman" w:hAnsi="Times New Roman" w:cs="Times New Roman"/>
          <w:sz w:val="24"/>
          <w:szCs w:val="24"/>
        </w:rPr>
        <w:fldChar w:fldCharType="end"/>
      </w:r>
      <w:r w:rsidR="00EF559A">
        <w:rPr>
          <w:rFonts w:ascii="Times New Roman" w:hAnsi="Times New Roman" w:cs="Times New Roman"/>
          <w:sz w:val="24"/>
          <w:szCs w:val="24"/>
        </w:rPr>
        <w:t>.</w:t>
      </w:r>
    </w:p>
    <w:p w:rsidR="00EF559A" w:rsidRPr="00EF316D" w:rsidRDefault="00897398" w:rsidP="00AE09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Through the analysis between the Monroe doctrine and the Obama statement, it can be concluded that foreign policy shows tremendous change over time.</w:t>
      </w:r>
      <w:r w:rsidR="00B67F86">
        <w:rPr>
          <w:rFonts w:ascii="Times New Roman" w:hAnsi="Times New Roman" w:cs="Times New Roman"/>
          <w:sz w:val="24"/>
          <w:szCs w:val="24"/>
        </w:rPr>
        <w:t xml:space="preserve"> The main vision of the Monroe doctrine was to ensure the freedom and independent world for the minor</w:t>
      </w:r>
      <w:r w:rsidR="001F65D6">
        <w:rPr>
          <w:rFonts w:ascii="Times New Roman" w:hAnsi="Times New Roman" w:cs="Times New Roman"/>
          <w:sz w:val="24"/>
          <w:szCs w:val="24"/>
        </w:rPr>
        <w:t>ities by making them free from European</w:t>
      </w:r>
      <w:r w:rsidR="00B67F86">
        <w:rPr>
          <w:rFonts w:ascii="Times New Roman" w:hAnsi="Times New Roman" w:cs="Times New Roman"/>
          <w:sz w:val="24"/>
          <w:szCs w:val="24"/>
        </w:rPr>
        <w:t xml:space="preserve"> colonization. On the other hand, the foreign policy during the Obama </w:t>
      </w:r>
      <w:r w:rsidR="00B67F86">
        <w:rPr>
          <w:rFonts w:ascii="Times New Roman" w:hAnsi="Times New Roman" w:cs="Times New Roman"/>
          <w:sz w:val="24"/>
          <w:szCs w:val="24"/>
        </w:rPr>
        <w:lastRenderedPageBreak/>
        <w:t xml:space="preserve">presidency is to increase peace </w:t>
      </w:r>
      <w:r w:rsidR="001F65D6">
        <w:rPr>
          <w:rFonts w:ascii="Times New Roman" w:hAnsi="Times New Roman" w:cs="Times New Roman"/>
          <w:sz w:val="24"/>
          <w:szCs w:val="24"/>
        </w:rPr>
        <w:t>and justice</w:t>
      </w:r>
      <w:r w:rsidR="00B67F86">
        <w:rPr>
          <w:rFonts w:ascii="Times New Roman" w:hAnsi="Times New Roman" w:cs="Times New Roman"/>
          <w:sz w:val="24"/>
          <w:szCs w:val="24"/>
        </w:rPr>
        <w:t xml:space="preserve"> but also making America the most powerful nation in the world. </w:t>
      </w: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1F65D6" w:rsidRDefault="001F65D6" w:rsidP="008B2A86">
      <w:pPr>
        <w:spacing w:after="0" w:line="480" w:lineRule="auto"/>
        <w:jc w:val="center"/>
        <w:rPr>
          <w:rFonts w:ascii="Times New Roman" w:hAnsi="Times New Roman" w:cs="Times New Roman"/>
          <w:b/>
          <w:sz w:val="24"/>
          <w:szCs w:val="24"/>
        </w:rPr>
      </w:pPr>
    </w:p>
    <w:p w:rsidR="001F65D6" w:rsidRDefault="001F65D6" w:rsidP="008B2A86">
      <w:pPr>
        <w:spacing w:after="0" w:line="480" w:lineRule="auto"/>
        <w:jc w:val="center"/>
        <w:rPr>
          <w:rFonts w:ascii="Times New Roman" w:hAnsi="Times New Roman" w:cs="Times New Roman"/>
          <w:b/>
          <w:sz w:val="24"/>
          <w:szCs w:val="24"/>
        </w:rPr>
      </w:pPr>
    </w:p>
    <w:p w:rsidR="001F65D6" w:rsidRDefault="001F65D6" w:rsidP="008B2A86">
      <w:pPr>
        <w:spacing w:after="0" w:line="480" w:lineRule="auto"/>
        <w:jc w:val="center"/>
        <w:rPr>
          <w:rFonts w:ascii="Times New Roman" w:hAnsi="Times New Roman" w:cs="Times New Roman"/>
          <w:b/>
          <w:sz w:val="24"/>
          <w:szCs w:val="24"/>
        </w:rPr>
      </w:pPr>
    </w:p>
    <w:p w:rsidR="008B2A86" w:rsidRDefault="00897398" w:rsidP="008B2A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Work Cited</w:t>
      </w:r>
    </w:p>
    <w:p w:rsidR="001F65D6" w:rsidRPr="001F65D6" w:rsidRDefault="00337F1F" w:rsidP="001F65D6">
      <w:pPr>
        <w:pStyle w:val="Bibliography"/>
        <w:rPr>
          <w:rFonts w:ascii="Times New Roman" w:hAnsi="Times New Roman" w:cs="Times New Roman"/>
          <w:sz w:val="24"/>
        </w:rPr>
      </w:pPr>
      <w:r w:rsidRPr="00337F1F">
        <w:fldChar w:fldCharType="begin"/>
      </w:r>
      <w:r w:rsidR="00897398">
        <w:instrText xml:space="preserve"> ADDIN ZOTERO_BIBL {"uncited":[],"omitted":[],"custom":[]} CSL_BIBLIOGRAPHY </w:instrText>
      </w:r>
      <w:r w:rsidRPr="00337F1F">
        <w:fldChar w:fldCharType="separate"/>
      </w:r>
      <w:r w:rsidR="00897398" w:rsidRPr="001F65D6">
        <w:rPr>
          <w:rFonts w:ascii="Times New Roman" w:hAnsi="Times New Roman" w:cs="Times New Roman"/>
          <w:sz w:val="24"/>
        </w:rPr>
        <w:t xml:space="preserve">Belko, William S. “The Origins of the Monroe Doctrine Revisited: The Madison Administration, the West Florida Revolt, and the No Transfer Policy.” </w:t>
      </w:r>
      <w:r w:rsidR="00897398" w:rsidRPr="001F65D6">
        <w:rPr>
          <w:rFonts w:ascii="Times New Roman" w:hAnsi="Times New Roman" w:cs="Times New Roman"/>
          <w:i/>
          <w:iCs/>
          <w:sz w:val="24"/>
        </w:rPr>
        <w:t>The Florida Historical Quarterly</w:t>
      </w:r>
      <w:r w:rsidR="00897398" w:rsidRPr="001F65D6">
        <w:rPr>
          <w:rFonts w:ascii="Times New Roman" w:hAnsi="Times New Roman" w:cs="Times New Roman"/>
          <w:sz w:val="24"/>
        </w:rPr>
        <w:t>, vol. 90, no. 2, 2011, pp. 157–92. JSTOR.</w:t>
      </w:r>
    </w:p>
    <w:p w:rsidR="001F65D6" w:rsidRPr="001F65D6" w:rsidRDefault="00897398" w:rsidP="001F65D6">
      <w:pPr>
        <w:pStyle w:val="Bibliography"/>
        <w:rPr>
          <w:rFonts w:ascii="Times New Roman" w:hAnsi="Times New Roman" w:cs="Times New Roman"/>
          <w:sz w:val="24"/>
        </w:rPr>
      </w:pPr>
      <w:r w:rsidRPr="001F65D6">
        <w:rPr>
          <w:rFonts w:ascii="Times New Roman" w:hAnsi="Times New Roman" w:cs="Times New Roman"/>
          <w:sz w:val="24"/>
        </w:rPr>
        <w:t xml:space="preserve">“Empire and Latin America in the Obama Era - FPIF.” </w:t>
      </w:r>
      <w:r w:rsidRPr="001F65D6">
        <w:rPr>
          <w:rFonts w:ascii="Times New Roman" w:hAnsi="Times New Roman" w:cs="Times New Roman"/>
          <w:i/>
          <w:iCs/>
          <w:sz w:val="24"/>
        </w:rPr>
        <w:t>Foreign Policy In Focus</w:t>
      </w:r>
      <w:r w:rsidRPr="001F65D6">
        <w:rPr>
          <w:rFonts w:ascii="Times New Roman" w:hAnsi="Times New Roman" w:cs="Times New Roman"/>
          <w:sz w:val="24"/>
        </w:rPr>
        <w:t>, 2 Apr. 2009, https://fpif.org/empire_and_latin_america_in_the_obama_era/.</w:t>
      </w:r>
    </w:p>
    <w:p w:rsidR="001F65D6" w:rsidRPr="001F65D6" w:rsidRDefault="00897398" w:rsidP="001F65D6">
      <w:pPr>
        <w:pStyle w:val="Bibliography"/>
        <w:rPr>
          <w:rFonts w:ascii="Times New Roman" w:hAnsi="Times New Roman" w:cs="Times New Roman"/>
          <w:sz w:val="24"/>
        </w:rPr>
      </w:pPr>
      <w:r w:rsidRPr="001F65D6">
        <w:rPr>
          <w:rFonts w:ascii="Times New Roman" w:hAnsi="Times New Roman" w:cs="Times New Roman"/>
          <w:i/>
          <w:iCs/>
          <w:sz w:val="24"/>
        </w:rPr>
        <w:t>Viewcontent.Pdf</w:t>
      </w:r>
      <w:r w:rsidRPr="001F65D6">
        <w:rPr>
          <w:rFonts w:ascii="Times New Roman" w:hAnsi="Times New Roman" w:cs="Times New Roman"/>
          <w:sz w:val="24"/>
        </w:rPr>
        <w:t>. https://digitalcommons.wou.edu/cgi/viewcontent.cgi?article=1032&amp;context=his. Accessed 31 Oct. 2019.</w:t>
      </w:r>
    </w:p>
    <w:p w:rsidR="008B2A86" w:rsidRPr="0008177B" w:rsidRDefault="00337F1F" w:rsidP="001F65D6">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B2A86"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EDA" w:rsidRDefault="001F0EDA" w:rsidP="00900501">
      <w:pPr>
        <w:spacing w:after="0" w:line="240" w:lineRule="auto"/>
      </w:pPr>
      <w:r>
        <w:separator/>
      </w:r>
    </w:p>
  </w:endnote>
  <w:endnote w:type="continuationSeparator" w:id="1">
    <w:p w:rsidR="001F0EDA" w:rsidRDefault="001F0EDA" w:rsidP="00900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EDA" w:rsidRDefault="001F0EDA" w:rsidP="00900501">
      <w:pPr>
        <w:spacing w:after="0" w:line="240" w:lineRule="auto"/>
      </w:pPr>
      <w:r>
        <w:separator/>
      </w:r>
    </w:p>
  </w:footnote>
  <w:footnote w:type="continuationSeparator" w:id="1">
    <w:p w:rsidR="001F0EDA" w:rsidRDefault="001F0EDA" w:rsidP="00900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BA" w:rsidRPr="00267851" w:rsidRDefault="0089739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337F1F"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337F1F" w:rsidRPr="00267851">
      <w:rPr>
        <w:rFonts w:ascii="Times New Roman" w:hAnsi="Times New Roman" w:cs="Times New Roman"/>
        <w:sz w:val="24"/>
        <w:szCs w:val="24"/>
      </w:rPr>
      <w:fldChar w:fldCharType="separate"/>
    </w:r>
    <w:r w:rsidR="00853719">
      <w:rPr>
        <w:rFonts w:ascii="Times New Roman" w:hAnsi="Times New Roman" w:cs="Times New Roman"/>
        <w:noProof/>
        <w:sz w:val="24"/>
        <w:szCs w:val="24"/>
      </w:rPr>
      <w:t>4</w:t>
    </w:r>
    <w:r w:rsidR="00337F1F"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BA" w:rsidRPr="008B3B75" w:rsidRDefault="00897398"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337F1F"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337F1F" w:rsidRPr="008B3B75">
          <w:rPr>
            <w:rFonts w:ascii="Times New Roman" w:hAnsi="Times New Roman" w:cs="Times New Roman"/>
            <w:sz w:val="24"/>
            <w:szCs w:val="24"/>
          </w:rPr>
          <w:fldChar w:fldCharType="separate"/>
        </w:r>
        <w:r w:rsidR="00853719">
          <w:rPr>
            <w:rFonts w:ascii="Times New Roman" w:hAnsi="Times New Roman" w:cs="Times New Roman"/>
            <w:noProof/>
            <w:sz w:val="24"/>
            <w:szCs w:val="24"/>
          </w:rPr>
          <w:t>1</w:t>
        </w:r>
        <w:r w:rsidR="00337F1F"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E0MTQ1MjW2MDW3NLBU0lEKTi0uzszPAykwqwUAK7w+ySwAAAA="/>
  </w:docVars>
  <w:rsids>
    <w:rsidRoot w:val="0008177B"/>
    <w:rsid w:val="00024ABE"/>
    <w:rsid w:val="000455AD"/>
    <w:rsid w:val="0008177B"/>
    <w:rsid w:val="00086FDE"/>
    <w:rsid w:val="000A1601"/>
    <w:rsid w:val="000B30C1"/>
    <w:rsid w:val="00102F66"/>
    <w:rsid w:val="00103F2A"/>
    <w:rsid w:val="00141074"/>
    <w:rsid w:val="00187C02"/>
    <w:rsid w:val="0019031E"/>
    <w:rsid w:val="001D7477"/>
    <w:rsid w:val="001F0EDA"/>
    <w:rsid w:val="001F65D6"/>
    <w:rsid w:val="0022113F"/>
    <w:rsid w:val="0023736C"/>
    <w:rsid w:val="00267851"/>
    <w:rsid w:val="00271F3A"/>
    <w:rsid w:val="002777E7"/>
    <w:rsid w:val="002C01EB"/>
    <w:rsid w:val="002D35E3"/>
    <w:rsid w:val="00337F1F"/>
    <w:rsid w:val="003525CA"/>
    <w:rsid w:val="003A1E17"/>
    <w:rsid w:val="003C2B45"/>
    <w:rsid w:val="004164D5"/>
    <w:rsid w:val="004655D4"/>
    <w:rsid w:val="00471063"/>
    <w:rsid w:val="00473F69"/>
    <w:rsid w:val="004A754C"/>
    <w:rsid w:val="004B6933"/>
    <w:rsid w:val="004D4892"/>
    <w:rsid w:val="004E36A2"/>
    <w:rsid w:val="00550EFD"/>
    <w:rsid w:val="005A1A77"/>
    <w:rsid w:val="005B734B"/>
    <w:rsid w:val="005C20F1"/>
    <w:rsid w:val="005C5628"/>
    <w:rsid w:val="00632D42"/>
    <w:rsid w:val="00650C1C"/>
    <w:rsid w:val="00707AE1"/>
    <w:rsid w:val="00790737"/>
    <w:rsid w:val="007A4A2A"/>
    <w:rsid w:val="007B64BB"/>
    <w:rsid w:val="007C1C60"/>
    <w:rsid w:val="00804DD5"/>
    <w:rsid w:val="00812A71"/>
    <w:rsid w:val="00853719"/>
    <w:rsid w:val="00897398"/>
    <w:rsid w:val="008A6D60"/>
    <w:rsid w:val="008B2A86"/>
    <w:rsid w:val="008B3B75"/>
    <w:rsid w:val="008F157E"/>
    <w:rsid w:val="00900501"/>
    <w:rsid w:val="00923802"/>
    <w:rsid w:val="00941495"/>
    <w:rsid w:val="00997E30"/>
    <w:rsid w:val="009C4C15"/>
    <w:rsid w:val="009F5BB9"/>
    <w:rsid w:val="00A1614A"/>
    <w:rsid w:val="00A4374D"/>
    <w:rsid w:val="00A61F80"/>
    <w:rsid w:val="00A713B6"/>
    <w:rsid w:val="00AD54C1"/>
    <w:rsid w:val="00AE09BA"/>
    <w:rsid w:val="00B17EC0"/>
    <w:rsid w:val="00B217F7"/>
    <w:rsid w:val="00B22BC7"/>
    <w:rsid w:val="00B405F9"/>
    <w:rsid w:val="00B663E5"/>
    <w:rsid w:val="00B67F86"/>
    <w:rsid w:val="00B73412"/>
    <w:rsid w:val="00BC6300"/>
    <w:rsid w:val="00C22465"/>
    <w:rsid w:val="00C5356B"/>
    <w:rsid w:val="00C74D28"/>
    <w:rsid w:val="00C75C92"/>
    <w:rsid w:val="00C8278A"/>
    <w:rsid w:val="00CA0CDC"/>
    <w:rsid w:val="00CA2688"/>
    <w:rsid w:val="00CF0A51"/>
    <w:rsid w:val="00D23D33"/>
    <w:rsid w:val="00D5076D"/>
    <w:rsid w:val="00D5779E"/>
    <w:rsid w:val="00D74986"/>
    <w:rsid w:val="00D923BB"/>
    <w:rsid w:val="00E63809"/>
    <w:rsid w:val="00E728B2"/>
    <w:rsid w:val="00EF1641"/>
    <w:rsid w:val="00EF316D"/>
    <w:rsid w:val="00EF559A"/>
    <w:rsid w:val="00F337B7"/>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1F65D6"/>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C31-5E42-4D64-9DE7-2AB2C01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11</cp:revision>
  <dcterms:created xsi:type="dcterms:W3CDTF">2019-10-31T16:39:00Z</dcterms:created>
  <dcterms:modified xsi:type="dcterms:W3CDTF">2019-10-31T17:56:00Z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id="YHpEljJ2"/&gt;&lt;style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