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4D6B86">
      <w:pPr>
        <w:pStyle w:val="Title"/>
      </w:pPr>
      <w:r>
        <w:t>Public Health Nursing</w:t>
      </w:r>
    </w:p>
    <w:p w:rsidR="004D6B86">
      <w:pPr>
        <w:pStyle w:val="Title2"/>
      </w:pPr>
      <w:r>
        <w:t>Your Name</w:t>
      </w:r>
    </w:p>
    <w:p w:rsidR="004D6B86">
      <w:pPr>
        <w:pStyle w:val="Title2"/>
      </w:pPr>
      <w:r>
        <w:t>Institution</w:t>
      </w:r>
    </w:p>
    <w:p w:rsidR="004D6B86" w:rsidRPr="00A4757D"/>
    <w:p w:rsidR="008C3AAF" w:rsidP="008C3AAF">
      <w:pPr>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pPr>
    </w:p>
    <w:p w:rsidR="003120FF" w:rsidP="003120FF"/>
    <w:p w:rsidR="0082647A" w:rsidP="000645B9">
      <w:r>
        <w:t xml:space="preserve">This paper </w:t>
      </w:r>
      <w:r w:rsidR="00891859">
        <w:t>discusses</w:t>
      </w:r>
      <w:r>
        <w:t xml:space="preserve"> </w:t>
      </w:r>
      <w:r w:rsidR="00891859">
        <w:t>smoking habits among</w:t>
      </w:r>
      <w:r w:rsidR="003B503A">
        <w:t xml:space="preserve"> teenagers.</w:t>
      </w:r>
      <w:r w:rsidR="00891859">
        <w:t xml:space="preserve"> It will elaborate upon the </w:t>
      </w:r>
      <w:r w:rsidR="004B2FDD">
        <w:t>effect</w:t>
      </w:r>
      <w:r w:rsidR="00891859">
        <w:t>s</w:t>
      </w:r>
      <w:r w:rsidR="004B2FDD">
        <w:t xml:space="preserve"> </w:t>
      </w:r>
      <w:r w:rsidR="00891859">
        <w:t xml:space="preserve">of smoking </w:t>
      </w:r>
      <w:r w:rsidR="004B2FDD">
        <w:t>on their health</w:t>
      </w:r>
      <w:r w:rsidR="003B503A">
        <w:t xml:space="preserve"> </w:t>
      </w:r>
      <w:r w:rsidR="004B2FDD">
        <w:t>and</w:t>
      </w:r>
      <w:r w:rsidR="004B2FDD">
        <w:t xml:space="preserve"> the community</w:t>
      </w:r>
      <w:r w:rsidR="003B503A">
        <w:t>.</w:t>
      </w:r>
      <w:r w:rsidR="00A17A11">
        <w:t xml:space="preserve"> </w:t>
      </w:r>
      <w:r w:rsidR="00C24023">
        <w:t>Falling into the habit of</w:t>
      </w:r>
      <w:r w:rsidR="00C121C7">
        <w:t xml:space="preserve"> s</w:t>
      </w:r>
      <w:r w:rsidRPr="00A17A11" w:rsidR="00A17A11">
        <w:t xml:space="preserve">moking </w:t>
      </w:r>
      <w:r w:rsidR="00C121C7">
        <w:t>at teenage later turns</w:t>
      </w:r>
      <w:r w:rsidR="00063A0E">
        <w:t xml:space="preserve"> into an addiction. </w:t>
      </w:r>
      <w:r w:rsidRPr="00A17A11" w:rsidR="00A17A11">
        <w:t xml:space="preserve">Smoking by </w:t>
      </w:r>
      <w:r w:rsidR="005328C9">
        <w:t>teenagers</w:t>
      </w:r>
      <w:r w:rsidRPr="00A17A11" w:rsidR="00A17A11">
        <w:t xml:space="preserve"> has a deteriorating effect on health altogether. It is followed by many chronic diseases, particularly in the lungs</w:t>
      </w:r>
      <w:r w:rsidR="00063A0E">
        <w:t xml:space="preserve"> </w:t>
      </w:r>
      <w:sdt>
        <w:sdtPr>
          <w:rPr>
            <w:rFonts w:ascii="Times New Roman" w:hAnsi="Times New Roman" w:cs="Times New Roman"/>
          </w:rPr>
          <w:id w:val="426239074"/>
          <w:citation/>
        </w:sdtPr>
        <w:sdtContent>
          <w:r w:rsidR="00063A0E">
            <w:rPr>
              <w:rFonts w:ascii="Times New Roman" w:hAnsi="Times New Roman" w:cs="Times New Roman"/>
            </w:rPr>
            <w:fldChar w:fldCharType="begin"/>
          </w:r>
          <w:r w:rsidR="00063A0E">
            <w:rPr>
              <w:rFonts w:ascii="Times New Roman" w:hAnsi="Times New Roman" w:cs="Times New Roman"/>
            </w:rPr>
            <w:instrText xml:space="preserve"> CITATION Tob19 \l 1033 </w:instrText>
          </w:r>
          <w:r w:rsidR="00063A0E">
            <w:rPr>
              <w:rFonts w:ascii="Times New Roman" w:hAnsi="Times New Roman" w:cs="Times New Roman"/>
            </w:rPr>
            <w:fldChar w:fldCharType="separate"/>
          </w:r>
          <w:r w:rsidRPr="00006D22" w:rsidR="00006D22">
            <w:rPr>
              <w:rFonts w:ascii="Times New Roman" w:hAnsi="Times New Roman" w:cs="Times New Roman"/>
              <w:noProof/>
            </w:rPr>
            <w:t>(Tobacco Use, 2019)</w:t>
          </w:r>
          <w:r w:rsidR="00063A0E">
            <w:rPr>
              <w:rFonts w:ascii="Times New Roman" w:hAnsi="Times New Roman" w:cs="Times New Roman"/>
            </w:rPr>
            <w:fldChar w:fldCharType="end"/>
          </w:r>
        </w:sdtContent>
      </w:sdt>
      <w:r w:rsidRPr="00A17A11" w:rsidR="00A17A11">
        <w:t>. Where tobacco is one of the most common sources of smoking one cannot rule out the other drugs which are taken through smoking</w:t>
      </w:r>
      <w:r w:rsidR="005328C9">
        <w:t>.</w:t>
      </w:r>
      <w:r w:rsidR="009271F7">
        <w:t xml:space="preserve"> </w:t>
      </w:r>
      <w:r w:rsidRPr="009271F7" w:rsidR="009271F7">
        <w:t>Smoking is expended through products like cigarettes, vapes, cigarettes, hookah, and cigars. Many initiatives have been taken to induce awareness and reduce smoking by young adults in society.  An increase in the number of young adult smokers has considerably risen more than that of both young and adults reflecting upon the immediate need for attention from the community to contain it</w:t>
      </w:r>
    </w:p>
    <w:p w:rsidR="00063A0E" w:rsidP="000645B9">
      <w:pPr>
        <w:rPr>
          <w:rFonts w:ascii="Times New Roman" w:hAnsi="Times New Roman" w:cs="Times New Roman"/>
        </w:rPr>
        <w:sectPr>
          <w:footnotePr>
            <w:pos w:val="beneathText"/>
          </w:footnotePr>
          <w:pgSz w:w="12240" w:h="15840"/>
          <w:pgMar w:top="1440" w:right="1440" w:bottom="1440" w:left="1440" w:header="720" w:footer="720" w:gutter="0"/>
          <w:cols w:space="720"/>
          <w:titlePg/>
          <w:docGrid w:linePitch="360"/>
          <w15:footnoteColumns w:val="1"/>
        </w:sectPr>
      </w:pPr>
      <w:r>
        <w:rPr>
          <w:rFonts w:ascii="Times New Roman" w:hAnsi="Times New Roman" w:cs="Times New Roman"/>
        </w:rPr>
        <w:t>Smoking is a huge concern which affects the youth adults negatively</w:t>
      </w:r>
      <w:r>
        <w:rPr>
          <w:rFonts w:ascii="Times New Roman" w:hAnsi="Times New Roman" w:cs="Times New Roman"/>
        </w:rPr>
        <w:t>, due</w:t>
      </w:r>
      <w:r>
        <w:rPr>
          <w:rFonts w:ascii="Times New Roman" w:hAnsi="Times New Roman" w:cs="Times New Roman"/>
        </w:rPr>
        <w:t xml:space="preserve"> to its addictive nature and adverse health risks attached to it. The control over the access to smoking products has proven to be one of the most successful strategies to prevent smoking in young adults</w:t>
      </w:r>
      <w:sdt>
        <w:sdtPr>
          <w:rPr>
            <w:rFonts w:ascii="Times New Roman" w:hAnsi="Times New Roman" w:cs="Times New Roman"/>
          </w:rPr>
          <w:id w:val="-1300678064"/>
          <w:citation/>
        </w:sdtPr>
        <w:sdtContent>
          <w:r w:rsidR="00EB399E">
            <w:rPr>
              <w:rFonts w:ascii="Times New Roman" w:hAnsi="Times New Roman" w:cs="Times New Roman"/>
            </w:rPr>
            <w:fldChar w:fldCharType="begin"/>
          </w:r>
          <w:r w:rsidR="00006D22">
            <w:rPr>
              <w:rFonts w:ascii="Times New Roman" w:hAnsi="Times New Roman" w:cs="Times New Roman"/>
            </w:rPr>
            <w:instrText xml:space="preserve">CITATION The14 \l 1033 </w:instrText>
          </w:r>
          <w:r w:rsidR="00EB399E">
            <w:rPr>
              <w:rFonts w:ascii="Times New Roman" w:hAnsi="Times New Roman" w:cs="Times New Roman"/>
            </w:rPr>
            <w:fldChar w:fldCharType="separate"/>
          </w:r>
          <w:r w:rsidR="00006D22">
            <w:rPr>
              <w:rFonts w:ascii="Times New Roman" w:hAnsi="Times New Roman" w:cs="Times New Roman"/>
              <w:noProof/>
            </w:rPr>
            <w:t xml:space="preserve"> </w:t>
          </w:r>
          <w:r w:rsidRPr="00006D22" w:rsidR="00006D22">
            <w:rPr>
              <w:rFonts w:ascii="Times New Roman" w:hAnsi="Times New Roman" w:cs="Times New Roman"/>
              <w:noProof/>
            </w:rPr>
            <w:t>(The Health Consequences of Smoking—50 Years of Progress. A Report of the Surgeon General, 2014)</w:t>
          </w:r>
          <w:r w:rsidR="00EB399E">
            <w:rPr>
              <w:rFonts w:ascii="Times New Roman" w:hAnsi="Times New Roman" w:cs="Times New Roman"/>
            </w:rPr>
            <w:fldChar w:fldCharType="end"/>
          </w:r>
        </w:sdtContent>
      </w:sdt>
      <w:r>
        <w:rPr>
          <w:rFonts w:ascii="Times New Roman" w:hAnsi="Times New Roman" w:cs="Times New Roman"/>
        </w:rPr>
        <w:t>. Smoking can be prevented through several ways by the state, non-governmental, voluntary community work and peer and family support rehabilitation</w:t>
      </w:r>
      <w:r w:rsidR="00006D22">
        <w:rPr>
          <w:rFonts w:ascii="Times New Roman" w:hAnsi="Times New Roman" w:cs="Times New Roman"/>
        </w:rPr>
        <w:t xml:space="preserve"> </w:t>
      </w:r>
      <w:sdt>
        <w:sdtPr>
          <w:rPr>
            <w:rFonts w:ascii="Times New Roman" w:hAnsi="Times New Roman" w:cs="Times New Roman"/>
          </w:rPr>
          <w:id w:val="-725917302"/>
          <w:citation/>
        </w:sdtPr>
        <w:sdtContent>
          <w:r w:rsidR="00006D22">
            <w:rPr>
              <w:rFonts w:ascii="Times New Roman" w:hAnsi="Times New Roman" w:cs="Times New Roman"/>
            </w:rPr>
            <w:fldChar w:fldCharType="begin"/>
          </w:r>
          <w:r w:rsidR="00006D22">
            <w:rPr>
              <w:rFonts w:ascii="Times New Roman" w:hAnsi="Times New Roman" w:cs="Times New Roman"/>
            </w:rPr>
            <w:instrText xml:space="preserve"> CITATION JHo16 \l 1033 </w:instrText>
          </w:r>
          <w:r w:rsidR="00006D22">
            <w:rPr>
              <w:rFonts w:ascii="Times New Roman" w:hAnsi="Times New Roman" w:cs="Times New Roman"/>
            </w:rPr>
            <w:fldChar w:fldCharType="separate"/>
          </w:r>
          <w:r w:rsidRPr="00006D22" w:rsidR="00006D22">
            <w:rPr>
              <w:rFonts w:ascii="Times New Roman" w:hAnsi="Times New Roman" w:cs="Times New Roman"/>
              <w:noProof/>
            </w:rPr>
            <w:t>(J Holliday, 2016)</w:t>
          </w:r>
          <w:r w:rsidR="00006D22">
            <w:rPr>
              <w:rFonts w:ascii="Times New Roman" w:hAnsi="Times New Roman" w:cs="Times New Roman"/>
            </w:rPr>
            <w:fldChar w:fldCharType="end"/>
          </w:r>
        </w:sdtContent>
      </w:sdt>
      <w:r>
        <w:rPr>
          <w:rFonts w:ascii="Times New Roman" w:hAnsi="Times New Roman" w:cs="Times New Roman"/>
        </w:rPr>
        <w:t xml:space="preserve">. Several strategies </w:t>
      </w:r>
      <w:r w:rsidR="001274E3">
        <w:rPr>
          <w:rFonts w:ascii="Times New Roman" w:hAnsi="Times New Roman" w:cs="Times New Roman"/>
        </w:rPr>
        <w:t>can be</w:t>
      </w:r>
      <w:r>
        <w:rPr>
          <w:rFonts w:ascii="Times New Roman" w:hAnsi="Times New Roman" w:cs="Times New Roman"/>
        </w:rPr>
        <w:t xml:space="preserve"> used to overcome the menace. Laws and tobacco trade policies </w:t>
      </w:r>
      <w:r w:rsidR="001274E3">
        <w:rPr>
          <w:rFonts w:ascii="Times New Roman" w:hAnsi="Times New Roman" w:cs="Times New Roman"/>
        </w:rPr>
        <w:t>can be</w:t>
      </w:r>
      <w:r>
        <w:rPr>
          <w:rFonts w:ascii="Times New Roman" w:hAnsi="Times New Roman" w:cs="Times New Roman"/>
        </w:rPr>
        <w:t xml:space="preserve"> passed to create awareness about the consequences of smoking. Warning labels along with a graphic display of effects on others can also be fruitful in red</w:t>
      </w:r>
      <w:r w:rsidR="005E3A01">
        <w:rPr>
          <w:rFonts w:ascii="Times New Roman" w:hAnsi="Times New Roman" w:cs="Times New Roman"/>
        </w:rPr>
        <w:t xml:space="preserve">ucing smoking in young adults. </w:t>
      </w:r>
      <w:r w:rsidR="005E3A01">
        <w:rPr>
          <w:rFonts w:ascii="Times New Roman" w:hAnsi="Times New Roman" w:cs="Times New Roman"/>
        </w:rPr>
        <w:t xml:space="preserve">Community-based programs to control youth smoking behavior can also reduce smoking patterns in young adults. Penalties for possession or direct use of tobacco can also reduce it. </w:t>
      </w:r>
      <w:r w:rsidR="005E3A01">
        <w:rPr>
          <w:rFonts w:ascii="Times New Roman" w:hAnsi="Times New Roman" w:cs="Times New Roman"/>
        </w:rPr>
        <w:t>Preventing the use of smoking brings notions of prevention from chronic diseases and promising healthy life</w:t>
      </w:r>
      <w:r w:rsidR="005E3A01">
        <w:rPr>
          <w:rFonts w:ascii="Times New Roman" w:hAnsi="Times New Roman" w:cs="Times New Roman"/>
        </w:rPr>
        <w:t>.</w:t>
      </w:r>
    </w:p>
    <w:sdt>
      <w:sdtPr>
        <w:id w:val="-258151695"/>
        <w:docPartObj>
          <w:docPartGallery w:val="Bibliographies"/>
          <w:docPartUnique/>
        </w:docPartObj>
      </w:sdtPr>
      <w:sdtEndPr>
        <w:rPr>
          <w:rFonts w:asciiTheme="minorHAnsi" w:eastAsiaTheme="minorEastAsia" w:hAnsiTheme="minorHAnsi" w:cstheme="minorBidi"/>
          <w:b w:val="0"/>
          <w:bCs w:val="0"/>
        </w:rPr>
      </w:sdtEndPr>
      <w:sdtContent>
        <w:p w:rsidR="00063A0E">
          <w:pPr>
            <w:pStyle w:val="Heading1"/>
          </w:pPr>
          <w:r>
            <w:t>References</w:t>
          </w:r>
        </w:p>
        <w:sdt>
          <w:sdtPr>
            <w:id w:val="-573587230"/>
            <w:bibliography/>
          </w:sdtPr>
          <w:sdtContent>
            <w:p w:rsidR="00006D22" w:rsidP="00006D22">
              <w:pPr>
                <w:pStyle w:val="Bibliography"/>
                <w:rPr>
                  <w:noProof/>
                </w:rPr>
              </w:pPr>
              <w:r>
                <w:fldChar w:fldCharType="begin"/>
              </w:r>
              <w:r>
                <w:instrText xml:space="preserve"> BIBLIOGRAPHY </w:instrText>
              </w:r>
              <w:r>
                <w:fldChar w:fldCharType="separate"/>
              </w:r>
              <w:r>
                <w:rPr>
                  <w:noProof/>
                </w:rPr>
                <w:t xml:space="preserve">J Holliday, S. A. (2016). Identifying well-connected opinion leaders for informal health promotion: The example of the ASSIST smoking prevention program. </w:t>
              </w:r>
              <w:r>
                <w:rPr>
                  <w:i/>
                  <w:iCs/>
                  <w:noProof/>
                </w:rPr>
                <w:t>Health communication</w:t>
              </w:r>
              <w:r>
                <w:rPr>
                  <w:noProof/>
                </w:rPr>
                <w:t>.</w:t>
              </w:r>
            </w:p>
            <w:p w:rsidR="00006D22" w:rsidP="00006D22">
              <w:pPr>
                <w:pStyle w:val="Bibliography"/>
                <w:rPr>
                  <w:noProof/>
                </w:rPr>
              </w:pPr>
              <w:r>
                <w:rPr>
                  <w:noProof/>
                </w:rPr>
                <w:t xml:space="preserve">(2014). </w:t>
              </w:r>
              <w:r>
                <w:rPr>
                  <w:i/>
                  <w:iCs/>
                  <w:noProof/>
                </w:rPr>
                <w:t>The Health Consequences of Smoking—50 Years of Progress. A Report of the Surgeon General.</w:t>
              </w:r>
              <w:r>
                <w:rPr>
                  <w:noProof/>
                </w:rPr>
                <w:t xml:space="preserve"> Atlanta: U.S. Department of Health and Human Services, Centers for Disease Control and Prevention, National Center for Chronic Disease Prevention and Health Promotion, Office on Smoking and Health,.</w:t>
              </w:r>
            </w:p>
            <w:p w:rsidR="00006D22" w:rsidP="00006D22">
              <w:pPr>
                <w:pStyle w:val="Bibliography"/>
                <w:rPr>
                  <w:noProof/>
                </w:rPr>
              </w:pPr>
              <w:r>
                <w:rPr>
                  <w:i/>
                  <w:iCs/>
                  <w:noProof/>
                </w:rPr>
                <w:t>Tobacco Use</w:t>
              </w:r>
              <w:r>
                <w:rPr>
                  <w:noProof/>
                </w:rPr>
                <w:t>. (2019). Retrieved from Healthy People 2020: https://www.healthypeople.gov/2020/topics-objectives/topic/tobacco-use</w:t>
              </w:r>
            </w:p>
            <w:p w:rsidR="00063A0E" w:rsidP="00006D22">
              <w:r>
                <w:rPr>
                  <w:b/>
                  <w:bCs/>
                  <w:noProof/>
                </w:rPr>
                <w:fldChar w:fldCharType="end"/>
              </w:r>
            </w:p>
          </w:sdtContent>
        </w:sdt>
      </w:sdtContent>
    </w:sdt>
    <w:p w:rsidR="00F31919" w:rsidP="000645B9">
      <w:bookmarkStart w:id="0" w:name="_GoBack"/>
      <w:bookmarkEnd w:id="0"/>
    </w:p>
    <w:sectPr>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GridTable2Accent1"/>
      <w:tblDescription w:val="Header layout table"/>
      <w:tblW w:w="0" w:type="auto"/>
      <w:tblLook w:val="04A0"/>
    </w:tblPr>
    <w:tblGrid>
      <w:gridCol w:w="8280"/>
      <w:gridCol w:w="1080"/>
    </w:tblGrid>
    <w:tr w:rsidTr="00BB25BB">
      <w:tblPrEx>
        <w:tblW w:w="0" w:type="auto"/>
        <w:tblLook w:val="04A0"/>
      </w:tblPrEx>
      <w:tc>
        <w:tcPr>
          <w:tcW w:w="8280" w:type="dxa"/>
        </w:tcPr>
        <w:p w:rsidR="004D6B86" w:rsidRPr="00170521"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richText/>
              <w15:appearance w15:val="hidden"/>
            </w:sdtPr>
            <w:sdtContent>
              <w:r w:rsidR="003120FF">
                <w:t xml:space="preserve">     </w:t>
              </w:r>
            </w:sdtContent>
          </w:sdt>
        </w:p>
      </w:tc>
      <w:tc>
        <w:tcPr>
          <w:tcW w:w="1080" w:type="dxa"/>
        </w:tcPr>
        <w:p w:rsidR="004D6B86">
          <w:pPr>
            <w:pStyle w:val="Header"/>
            <w:jc w:val="right"/>
          </w:pPr>
          <w:r>
            <w:fldChar w:fldCharType="begin"/>
          </w:r>
          <w:r>
            <w:instrText xml:space="preserve"> PAGE   \* MERGEFORMAT </w:instrText>
          </w:r>
          <w:r>
            <w:fldChar w:fldCharType="separate"/>
          </w:r>
          <w:r w:rsidR="00006D22">
            <w:rPr>
              <w:noProof/>
            </w:rPr>
            <w:t>3</w:t>
          </w:r>
          <w:r>
            <w:rPr>
              <w:noProof/>
            </w:rPr>
            <w:fldChar w:fldCharType="end"/>
          </w:r>
        </w:p>
      </w:tc>
    </w:tr>
  </w:tbl>
  <w:p w:rsidR="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GridTable2Accent1"/>
      <w:tblDescription w:val="Header layout table"/>
      <w:tblW w:w="0" w:type="auto"/>
      <w:tblLook w:val="04A0"/>
    </w:tblPr>
    <w:tblGrid>
      <w:gridCol w:w="8280"/>
      <w:gridCol w:w="1080"/>
    </w:tblGrid>
    <w:tr w:rsidTr="00BB25BB">
      <w:tblPrEx>
        <w:tblW w:w="0" w:type="auto"/>
        <w:tblLook w:val="04A0"/>
      </w:tblPrEx>
      <w:tc>
        <w:tcPr>
          <w:tcW w:w="8280" w:type="dxa"/>
        </w:tcPr>
        <w:p w:rsidR="004D6B86" w:rsidRPr="009F0414"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richText/>
              <w15:appearance w15:val="hidden"/>
            </w:sdtPr>
            <w:sdtContent>
              <w:r w:rsidR="003120FF">
                <w:t xml:space="preserve">     </w:t>
              </w:r>
            </w:sdtContent>
          </w:sdt>
        </w:p>
      </w:tc>
      <w:tc>
        <w:tcPr>
          <w:tcW w:w="1080" w:type="dxa"/>
        </w:tcPr>
        <w:p w:rsidR="004D6B86">
          <w:pPr>
            <w:pStyle w:val="Header"/>
            <w:jc w:val="right"/>
          </w:pPr>
          <w:r>
            <w:fldChar w:fldCharType="begin"/>
          </w:r>
          <w:r>
            <w:instrText xml:space="preserve"> PAGE   \* MERGEFORMAT </w:instrText>
          </w:r>
          <w:r>
            <w:fldChar w:fldCharType="separate"/>
          </w:r>
          <w:r w:rsidR="00006D22">
            <w:rPr>
              <w:noProof/>
            </w:rPr>
            <w:t>4</w:t>
          </w:r>
          <w:r>
            <w:rPr>
              <w:noProof/>
            </w:rPr>
            <w:fldChar w:fldCharType="end"/>
          </w:r>
        </w:p>
      </w:tc>
    </w:tr>
  </w:tbl>
  <w:p w:rsidR="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7D99350B"/>
    <w:multiLevelType w:val="hybridMultilevel"/>
    <w:tmpl w:val="B4B626B2"/>
    <w:lvl w:ilvl="0">
      <w:start w:val="19"/>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06D22"/>
    <w:rsid w:val="0001010E"/>
    <w:rsid w:val="00017E3B"/>
    <w:rsid w:val="000217F5"/>
    <w:rsid w:val="00063A0E"/>
    <w:rsid w:val="000645B9"/>
    <w:rsid w:val="00076FAC"/>
    <w:rsid w:val="00097169"/>
    <w:rsid w:val="000E46BA"/>
    <w:rsid w:val="00106272"/>
    <w:rsid w:val="00114BFA"/>
    <w:rsid w:val="001274E3"/>
    <w:rsid w:val="00146263"/>
    <w:rsid w:val="00147A0D"/>
    <w:rsid w:val="0015320A"/>
    <w:rsid w:val="001602E3"/>
    <w:rsid w:val="00160C0C"/>
    <w:rsid w:val="001664A2"/>
    <w:rsid w:val="00170521"/>
    <w:rsid w:val="00176E67"/>
    <w:rsid w:val="00183031"/>
    <w:rsid w:val="001B0DD4"/>
    <w:rsid w:val="001B4848"/>
    <w:rsid w:val="001D369B"/>
    <w:rsid w:val="001D3DA2"/>
    <w:rsid w:val="001F447A"/>
    <w:rsid w:val="001F7399"/>
    <w:rsid w:val="00212319"/>
    <w:rsid w:val="00225BE3"/>
    <w:rsid w:val="0025065B"/>
    <w:rsid w:val="00252584"/>
    <w:rsid w:val="00274E0A"/>
    <w:rsid w:val="002B6153"/>
    <w:rsid w:val="002C627C"/>
    <w:rsid w:val="002F691A"/>
    <w:rsid w:val="00307586"/>
    <w:rsid w:val="003120FF"/>
    <w:rsid w:val="00315AD8"/>
    <w:rsid w:val="00327D7E"/>
    <w:rsid w:val="00336906"/>
    <w:rsid w:val="00336D60"/>
    <w:rsid w:val="00345333"/>
    <w:rsid w:val="003739C4"/>
    <w:rsid w:val="003A06C6"/>
    <w:rsid w:val="003B503A"/>
    <w:rsid w:val="003B6BEF"/>
    <w:rsid w:val="003E36B1"/>
    <w:rsid w:val="003E4162"/>
    <w:rsid w:val="003F7CBD"/>
    <w:rsid w:val="00481CF8"/>
    <w:rsid w:val="00492C2D"/>
    <w:rsid w:val="004A0770"/>
    <w:rsid w:val="004A3D87"/>
    <w:rsid w:val="004B18A9"/>
    <w:rsid w:val="004B2FDD"/>
    <w:rsid w:val="004D4F8C"/>
    <w:rsid w:val="004D6B86"/>
    <w:rsid w:val="004E34B1"/>
    <w:rsid w:val="004F0022"/>
    <w:rsid w:val="00504F88"/>
    <w:rsid w:val="005328C9"/>
    <w:rsid w:val="0055242C"/>
    <w:rsid w:val="00595412"/>
    <w:rsid w:val="005E3A01"/>
    <w:rsid w:val="005F7D8A"/>
    <w:rsid w:val="0061747E"/>
    <w:rsid w:val="00641876"/>
    <w:rsid w:val="00645290"/>
    <w:rsid w:val="00684C26"/>
    <w:rsid w:val="006B015B"/>
    <w:rsid w:val="006C162F"/>
    <w:rsid w:val="006D7EE9"/>
    <w:rsid w:val="00717FCC"/>
    <w:rsid w:val="007244DE"/>
    <w:rsid w:val="00726A0B"/>
    <w:rsid w:val="00731B72"/>
    <w:rsid w:val="0074103C"/>
    <w:rsid w:val="00755D5C"/>
    <w:rsid w:val="007729E8"/>
    <w:rsid w:val="007A0BBF"/>
    <w:rsid w:val="007A3140"/>
    <w:rsid w:val="0081390C"/>
    <w:rsid w:val="00814100"/>
    <w:rsid w:val="00816831"/>
    <w:rsid w:val="0082647A"/>
    <w:rsid w:val="00837D67"/>
    <w:rsid w:val="00864F5C"/>
    <w:rsid w:val="008747E8"/>
    <w:rsid w:val="00891859"/>
    <w:rsid w:val="008A2A83"/>
    <w:rsid w:val="008A78F1"/>
    <w:rsid w:val="008B55CF"/>
    <w:rsid w:val="008C3AAF"/>
    <w:rsid w:val="008D1E1D"/>
    <w:rsid w:val="00910F0E"/>
    <w:rsid w:val="0091745C"/>
    <w:rsid w:val="009271F7"/>
    <w:rsid w:val="00961AE5"/>
    <w:rsid w:val="0098527B"/>
    <w:rsid w:val="009A2C38"/>
    <w:rsid w:val="009F0414"/>
    <w:rsid w:val="00A17A11"/>
    <w:rsid w:val="00A4757D"/>
    <w:rsid w:val="00A77F6B"/>
    <w:rsid w:val="00A80755"/>
    <w:rsid w:val="00A81BB2"/>
    <w:rsid w:val="00AA5C05"/>
    <w:rsid w:val="00AF1CAA"/>
    <w:rsid w:val="00B026C7"/>
    <w:rsid w:val="00B03BA4"/>
    <w:rsid w:val="00B11BD1"/>
    <w:rsid w:val="00B41474"/>
    <w:rsid w:val="00B630B9"/>
    <w:rsid w:val="00BB25BB"/>
    <w:rsid w:val="00BD4DCE"/>
    <w:rsid w:val="00C0585B"/>
    <w:rsid w:val="00C121C7"/>
    <w:rsid w:val="00C24023"/>
    <w:rsid w:val="00C3438C"/>
    <w:rsid w:val="00C5686B"/>
    <w:rsid w:val="00C74024"/>
    <w:rsid w:val="00C772B6"/>
    <w:rsid w:val="00C83B15"/>
    <w:rsid w:val="00C925C8"/>
    <w:rsid w:val="00CA4E4C"/>
    <w:rsid w:val="00CA5EB2"/>
    <w:rsid w:val="00CB7F84"/>
    <w:rsid w:val="00CE3048"/>
    <w:rsid w:val="00CF1B55"/>
    <w:rsid w:val="00D51EF5"/>
    <w:rsid w:val="00D73578"/>
    <w:rsid w:val="00DB2E59"/>
    <w:rsid w:val="00DB358F"/>
    <w:rsid w:val="00DB6A67"/>
    <w:rsid w:val="00DC44F1"/>
    <w:rsid w:val="00DF6D26"/>
    <w:rsid w:val="00E32E12"/>
    <w:rsid w:val="00E7305D"/>
    <w:rsid w:val="00E757D4"/>
    <w:rsid w:val="00EA780C"/>
    <w:rsid w:val="00EB399E"/>
    <w:rsid w:val="00EB69D3"/>
    <w:rsid w:val="00EE4E26"/>
    <w:rsid w:val="00F056B4"/>
    <w:rsid w:val="00F31919"/>
    <w:rsid w:val="00F31D66"/>
    <w:rsid w:val="00F363EC"/>
    <w:rsid w:val="00F413AC"/>
    <w:rsid w:val="00F537F8"/>
    <w:rsid w:val="00F6107E"/>
    <w:rsid w:val="00F9442E"/>
    <w:rsid w:val="00FB5540"/>
    <w:rsid w:val="00FE725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paper.dotx" TargetMode="External" /></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Tob19</b:Tag>
    <b:SourceType>InternetSite</b:SourceType>
    <b:Guid>{8DA7D9BE-716F-44CD-B260-6BE2E24B3693}</b:Guid>
    <b:Title>Tobacco Use</b:Title>
    <b:Year>2019</b:Year>
    <b:InternetSiteTitle>Healthy People 2020</b:InternetSiteTitle>
    <b:URL>https://www.healthypeople.gov/2020/topics-objectives/topic/tobacco-use</b:URL>
    <b:RefOrder>1</b:RefOrder>
  </b:Source>
  <b:Source>
    <b:Tag>The14</b:Tag>
    <b:SourceType>Report</b:SourceType>
    <b:Guid>{3B9839C8-6002-44C6-B9BB-0CD526027724}</b:Guid>
    <b:Title>The Health Consequences of Smoking—50 Years of Progress. A Report of the Surgeon General</b:Title>
    <b:Year>2014</b:Year>
    <b:Publisher>U.S. Department of Health and Human Services, Centers for Disease Control and Prevention, National Center for Chronic Disease Prevention and Health Promotion, Office on Smoking and Health,</b:Publisher>
    <b:City>Atlanta</b:City>
    <b:RefOrder>2</b:RefOrder>
  </b:Source>
  <b:Source>
    <b:Tag>JHo16</b:Tag>
    <b:SourceType>JournalArticle</b:SourceType>
    <b:Guid>{68A785C0-291F-466C-AAB4-F70E73DD375E}</b:Guid>
    <b:Author>
      <b:Author>
        <b:NameList>
          <b:Person>
            <b:Last>J Holliday</b:Last>
            <b:First>S</b:First>
            <b:Middle>Audrey, R Campbell</b:Middle>
          </b:Person>
        </b:NameList>
      </b:Author>
    </b:Author>
    <b:Title>Identifying well-connected opinion leaders for informal health promotion: The example of the ASSIST smoking prevention program</b:Title>
    <b:JournalName>Health communication</b:JournalName>
    <b:Year>2016</b:Year>
    <b:RefOrder>3</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F9EE460-D5A5-4619-B636-B75CFD33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186</TotalTime>
  <Pages>4</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Evening</cp:lastModifiedBy>
  <cp:revision>6</cp:revision>
  <dcterms:created xsi:type="dcterms:W3CDTF">2019-05-14T06:54:00Z</dcterms:created>
  <dcterms:modified xsi:type="dcterms:W3CDTF">2019-07-17T10:10:00Z</dcterms:modified>
</cp:coreProperties>
</file>