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2F0C86" w14:textId="5BD9B44A" w:rsidR="00E81978" w:rsidRPr="004F21AA" w:rsidRDefault="009E7A14">
      <w:pPr>
        <w:pStyle w:val="Title"/>
        <w:rPr>
          <w:rFonts w:ascii="Times New Roman" w:hAnsi="Times New Roman" w:cs="Times New Roman"/>
        </w:rPr>
      </w:pPr>
      <w:sdt>
        <w:sdtPr>
          <w:rPr>
            <w:rFonts w:ascii="Times New Roman" w:hAnsi="Times New Roman" w:cs="Times New Roman"/>
          </w:rPr>
          <w:alias w:val="Title:"/>
          <w:tag w:val="Title:"/>
          <w:id w:val="726351117"/>
          <w:placeholder>
            <w:docPart w:val="E86033F0C2B345B4935C3B61146A9FB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4273">
            <w:rPr>
              <w:rFonts w:ascii="Times New Roman" w:hAnsi="Times New Roman" w:cs="Times New Roman"/>
            </w:rPr>
            <w:t>Confinement in the US</w:t>
          </w:r>
        </w:sdtContent>
      </w:sdt>
    </w:p>
    <w:p w14:paraId="4B007D2B" w14:textId="3EA2B9EF" w:rsidR="00B823AA" w:rsidRPr="004F21AA" w:rsidRDefault="00534273" w:rsidP="00B823AA">
      <w:pPr>
        <w:pStyle w:val="Title2"/>
        <w:rPr>
          <w:rFonts w:ascii="Times New Roman" w:hAnsi="Times New Roman" w:cs="Times New Roman"/>
        </w:rPr>
      </w:pPr>
      <w:r w:rsidRPr="004F21AA">
        <w:rPr>
          <w:rFonts w:ascii="Times New Roman" w:hAnsi="Times New Roman" w:cs="Times New Roman"/>
        </w:rPr>
        <w:t>Author</w:t>
      </w:r>
    </w:p>
    <w:p w14:paraId="6CCECAA3" w14:textId="60975535" w:rsidR="00E81978" w:rsidRPr="004F21AA" w:rsidRDefault="00534273" w:rsidP="00B823AA">
      <w:pPr>
        <w:pStyle w:val="Title2"/>
        <w:rPr>
          <w:rFonts w:ascii="Times New Roman" w:hAnsi="Times New Roman" w:cs="Times New Roman"/>
        </w:rPr>
      </w:pPr>
      <w:r w:rsidRPr="004F21AA">
        <w:rPr>
          <w:rFonts w:ascii="Times New Roman" w:hAnsi="Times New Roman" w:cs="Times New Roman"/>
        </w:rPr>
        <w:t>Institution</w:t>
      </w:r>
    </w:p>
    <w:p w14:paraId="5440BE42" w14:textId="3CD1D46C" w:rsidR="00E81978" w:rsidRPr="004F21AA" w:rsidRDefault="00E81978">
      <w:pPr>
        <w:pStyle w:val="Title"/>
        <w:rPr>
          <w:rFonts w:ascii="Times New Roman" w:hAnsi="Times New Roman" w:cs="Times New Roman"/>
        </w:rPr>
      </w:pPr>
    </w:p>
    <w:p w14:paraId="52CFCB4F" w14:textId="04C89595" w:rsidR="00E81978" w:rsidRPr="004F21AA" w:rsidRDefault="00E81978" w:rsidP="00B823AA">
      <w:pPr>
        <w:pStyle w:val="Title2"/>
        <w:rPr>
          <w:rFonts w:ascii="Times New Roman" w:hAnsi="Times New Roman" w:cs="Times New Roman"/>
        </w:rPr>
      </w:pPr>
    </w:p>
    <w:p w14:paraId="1E1F2982" w14:textId="2C88126E" w:rsidR="008C7918" w:rsidRPr="004F21AA" w:rsidRDefault="008C7918" w:rsidP="00B823AA">
      <w:pPr>
        <w:pStyle w:val="Title2"/>
        <w:rPr>
          <w:rFonts w:ascii="Times New Roman" w:hAnsi="Times New Roman" w:cs="Times New Roman"/>
        </w:rPr>
      </w:pPr>
    </w:p>
    <w:p w14:paraId="7B37D442" w14:textId="27D6E110" w:rsidR="008C7918" w:rsidRPr="004F21AA" w:rsidRDefault="008C7918" w:rsidP="00B823AA">
      <w:pPr>
        <w:pStyle w:val="Title2"/>
        <w:rPr>
          <w:rFonts w:ascii="Times New Roman" w:hAnsi="Times New Roman" w:cs="Times New Roman"/>
        </w:rPr>
      </w:pPr>
    </w:p>
    <w:p w14:paraId="7984EAAA" w14:textId="7B2B8360" w:rsidR="008C7918" w:rsidRPr="004F21AA" w:rsidRDefault="008C7918" w:rsidP="00B823AA">
      <w:pPr>
        <w:pStyle w:val="Title2"/>
        <w:rPr>
          <w:rFonts w:ascii="Times New Roman" w:hAnsi="Times New Roman" w:cs="Times New Roman"/>
        </w:rPr>
      </w:pPr>
    </w:p>
    <w:p w14:paraId="4F5BF163" w14:textId="15483204" w:rsidR="008C7918" w:rsidRPr="004F21AA" w:rsidRDefault="008C7918" w:rsidP="00B823AA">
      <w:pPr>
        <w:pStyle w:val="Title2"/>
        <w:rPr>
          <w:rFonts w:ascii="Times New Roman" w:hAnsi="Times New Roman" w:cs="Times New Roman"/>
        </w:rPr>
      </w:pPr>
    </w:p>
    <w:p w14:paraId="0DB38F22" w14:textId="3C86D05C" w:rsidR="008C7918" w:rsidRPr="004F21AA" w:rsidRDefault="008C7918" w:rsidP="00B823AA">
      <w:pPr>
        <w:pStyle w:val="Title2"/>
        <w:rPr>
          <w:rFonts w:ascii="Times New Roman" w:hAnsi="Times New Roman" w:cs="Times New Roman"/>
        </w:rPr>
      </w:pPr>
    </w:p>
    <w:p w14:paraId="1AF43E6E" w14:textId="270BAFBE" w:rsidR="008C7918" w:rsidRPr="004F21AA" w:rsidRDefault="008C7918" w:rsidP="00B823AA">
      <w:pPr>
        <w:pStyle w:val="Title2"/>
        <w:rPr>
          <w:rFonts w:ascii="Times New Roman" w:hAnsi="Times New Roman" w:cs="Times New Roman"/>
        </w:rPr>
      </w:pPr>
    </w:p>
    <w:p w14:paraId="0661E531" w14:textId="74A2421E" w:rsidR="008C7918" w:rsidRPr="004F21AA" w:rsidRDefault="008C7918" w:rsidP="00B823AA">
      <w:pPr>
        <w:pStyle w:val="Title2"/>
        <w:rPr>
          <w:rFonts w:ascii="Times New Roman" w:hAnsi="Times New Roman" w:cs="Times New Roman"/>
        </w:rPr>
      </w:pPr>
    </w:p>
    <w:p w14:paraId="0FCF7761" w14:textId="25238F18" w:rsidR="008C7918" w:rsidRPr="004F21AA" w:rsidRDefault="008C7918" w:rsidP="00B823AA">
      <w:pPr>
        <w:pStyle w:val="Title2"/>
        <w:rPr>
          <w:rFonts w:ascii="Times New Roman" w:hAnsi="Times New Roman" w:cs="Times New Roman"/>
        </w:rPr>
      </w:pPr>
    </w:p>
    <w:p w14:paraId="603550CD" w14:textId="7869B471" w:rsidR="008C7918" w:rsidRPr="004F21AA" w:rsidRDefault="008C7918" w:rsidP="00B823AA">
      <w:pPr>
        <w:pStyle w:val="Title2"/>
        <w:rPr>
          <w:rFonts w:ascii="Times New Roman" w:hAnsi="Times New Roman" w:cs="Times New Roman"/>
        </w:rPr>
      </w:pPr>
    </w:p>
    <w:p w14:paraId="0A3C4971" w14:textId="45DA273A" w:rsidR="008C7918" w:rsidRPr="004F21AA" w:rsidRDefault="008C7918" w:rsidP="00B823AA">
      <w:pPr>
        <w:pStyle w:val="Title2"/>
        <w:rPr>
          <w:rFonts w:ascii="Times New Roman" w:hAnsi="Times New Roman" w:cs="Times New Roman"/>
        </w:rPr>
      </w:pPr>
    </w:p>
    <w:p w14:paraId="5D1FB83B" w14:textId="6B434DEA" w:rsidR="008C7918" w:rsidRPr="004F21AA" w:rsidRDefault="00534273" w:rsidP="00B823AA">
      <w:pPr>
        <w:pStyle w:val="Title2"/>
        <w:rPr>
          <w:rFonts w:ascii="Times New Roman" w:hAnsi="Times New Roman" w:cs="Times New Roman"/>
        </w:rPr>
      </w:pPr>
      <w:r w:rsidRPr="004F21AA">
        <w:rPr>
          <w:rFonts w:ascii="Times New Roman" w:hAnsi="Times New Roman" w:cs="Times New Roman"/>
        </w:rPr>
        <w:lastRenderedPageBreak/>
        <w:t>Confinement in the US</w:t>
      </w:r>
    </w:p>
    <w:p w14:paraId="1011002C" w14:textId="4F89EDD6" w:rsidR="008C7918" w:rsidRPr="004F21AA" w:rsidRDefault="00534273" w:rsidP="008C7918">
      <w:pPr>
        <w:pStyle w:val="Title2"/>
        <w:jc w:val="left"/>
        <w:rPr>
          <w:rFonts w:ascii="Times New Roman" w:hAnsi="Times New Roman" w:cs="Times New Roman"/>
        </w:rPr>
      </w:pPr>
      <w:r w:rsidRPr="004F21AA">
        <w:rPr>
          <w:rFonts w:ascii="Times New Roman" w:hAnsi="Times New Roman" w:cs="Times New Roman"/>
        </w:rPr>
        <w:tab/>
        <w:t xml:space="preserve">Confinement facilities in the US provide short-term post-trial coupled with pretrial confinement support. Confinement facilities in the US are a part of the correctional facilities and operate not on </w:t>
      </w:r>
      <w:r w:rsidR="00084C7F">
        <w:rPr>
          <w:rFonts w:ascii="Times New Roman" w:hAnsi="Times New Roman" w:cs="Times New Roman"/>
        </w:rPr>
        <w:t>a</w:t>
      </w:r>
      <w:r w:rsidRPr="004F21AA">
        <w:rPr>
          <w:rFonts w:ascii="Times New Roman" w:hAnsi="Times New Roman" w:cs="Times New Roman"/>
        </w:rPr>
        <w:t xml:space="preserve"> punitive basis but corrective basis. The basic aim</w:t>
      </w:r>
      <w:r w:rsidR="001F5CB5" w:rsidRPr="004F21AA">
        <w:rPr>
          <w:rFonts w:ascii="Times New Roman" w:hAnsi="Times New Roman" w:cs="Times New Roman"/>
        </w:rPr>
        <w:t xml:space="preserve"> of the confinement facilities</w:t>
      </w:r>
      <w:r w:rsidRPr="004F21AA">
        <w:rPr>
          <w:rFonts w:ascii="Times New Roman" w:hAnsi="Times New Roman" w:cs="Times New Roman"/>
        </w:rPr>
        <w:t xml:space="preserve"> is to turn prisoners, who are guilty and incarcerated, into a responsible citizen. However, </w:t>
      </w:r>
      <w:r w:rsidR="001F5CB5" w:rsidRPr="004F21AA">
        <w:rPr>
          <w:rFonts w:ascii="Times New Roman" w:hAnsi="Times New Roman" w:cs="Times New Roman"/>
        </w:rPr>
        <w:t>the confinement facilities, despite being operated on corrective basis rather than punitive basis, do not serve the very purpose i.e. turning the incarcerated people into productive citizens. Incarcerated persons even commit crimes within the prisons because prisons, somehow, encourage the criminals to commit a crime. Confinement facilities are more or less like a nursery for petty criminals to graduate into bigger crimes and master criminals. A criminal arrested for minor offen</w:t>
      </w:r>
      <w:r w:rsidR="00084C7F">
        <w:rPr>
          <w:rFonts w:ascii="Times New Roman" w:hAnsi="Times New Roman" w:cs="Times New Roman"/>
        </w:rPr>
        <w:t>s</w:t>
      </w:r>
      <w:r w:rsidR="001F5CB5" w:rsidRPr="004F21AA">
        <w:rPr>
          <w:rFonts w:ascii="Times New Roman" w:hAnsi="Times New Roman" w:cs="Times New Roman"/>
        </w:rPr>
        <w:t xml:space="preserve">e gets introduced to bigger mesmerizing world of crime wherein he meets drug lords/ Big shots of underworld and how their writ runs in the prison. </w:t>
      </w:r>
      <w:r w:rsidR="00084C7F">
        <w:rPr>
          <w:rFonts w:ascii="Times New Roman" w:hAnsi="Times New Roman" w:cs="Times New Roman"/>
        </w:rPr>
        <w:t>The n</w:t>
      </w:r>
      <w:r w:rsidR="001F5CB5" w:rsidRPr="004F21AA">
        <w:rPr>
          <w:rFonts w:ascii="Times New Roman" w:hAnsi="Times New Roman" w:cs="Times New Roman"/>
        </w:rPr>
        <w:t xml:space="preserve">et result is they graduate into </w:t>
      </w:r>
      <w:r w:rsidR="00084C7F">
        <w:rPr>
          <w:rFonts w:ascii="Times New Roman" w:hAnsi="Times New Roman" w:cs="Times New Roman"/>
        </w:rPr>
        <w:t xml:space="preserve">a </w:t>
      </w:r>
      <w:r w:rsidR="001F5CB5" w:rsidRPr="004F21AA">
        <w:rPr>
          <w:rFonts w:ascii="Times New Roman" w:hAnsi="Times New Roman" w:cs="Times New Roman"/>
        </w:rPr>
        <w:t xml:space="preserve">bigger world of crimes. Besides, Secondly, </w:t>
      </w:r>
      <w:r w:rsidR="009309E7" w:rsidRPr="004F21AA">
        <w:rPr>
          <w:rFonts w:ascii="Times New Roman" w:hAnsi="Times New Roman" w:cs="Times New Roman"/>
        </w:rPr>
        <w:t>the prison</w:t>
      </w:r>
      <w:r w:rsidR="001F5CB5" w:rsidRPr="004F21AA">
        <w:rPr>
          <w:rFonts w:ascii="Times New Roman" w:hAnsi="Times New Roman" w:cs="Times New Roman"/>
        </w:rPr>
        <w:t xml:space="preserve"> system, no matter how much restorative it is, the fact remains, it does nothing to reintegrate the person accused of a crime to get back to society or repent. Once a criminal, he remain</w:t>
      </w:r>
      <w:r w:rsidR="009309E7" w:rsidRPr="004F21AA">
        <w:rPr>
          <w:rFonts w:ascii="Times New Roman" w:hAnsi="Times New Roman" w:cs="Times New Roman"/>
        </w:rPr>
        <w:t>s</w:t>
      </w:r>
      <w:r w:rsidR="001F5CB5" w:rsidRPr="004F21AA">
        <w:rPr>
          <w:rFonts w:ascii="Times New Roman" w:hAnsi="Times New Roman" w:cs="Times New Roman"/>
        </w:rPr>
        <w:t xml:space="preserve"> a criminal.</w:t>
      </w:r>
    </w:p>
    <w:p w14:paraId="32FDCDAF" w14:textId="37FB6557" w:rsidR="00081352" w:rsidRPr="004F21AA" w:rsidRDefault="00534273" w:rsidP="009C389B">
      <w:pPr>
        <w:pStyle w:val="Title2"/>
        <w:ind w:firstLine="720"/>
        <w:jc w:val="left"/>
        <w:rPr>
          <w:rFonts w:ascii="Times New Roman" w:hAnsi="Times New Roman" w:cs="Times New Roman"/>
        </w:rPr>
      </w:pPr>
      <w:r w:rsidRPr="004F21AA">
        <w:rPr>
          <w:rFonts w:ascii="Times New Roman" w:hAnsi="Times New Roman" w:cs="Times New Roman"/>
        </w:rPr>
        <w:t xml:space="preserve"> Most of the offenders return to prison because they know the rules on how to operate there without any problems, as opposed to the fish and punks. Prison means three squares a day, in most cases, they can work the system and be safe enough where they don't need to watch their backs, and they are safer in prison then they are on the streets. Besides, most of the incarcerated habitual criminals are actually psychopaths. They do not (cannot) have guilt, remorse or any feeling of empathy. If the crime benefits them, and they think they can get away with it, they will do it</w:t>
      </w:r>
      <w:r w:rsidR="00DA1BD3">
        <w:rPr>
          <w:rFonts w:ascii="Times New Roman" w:hAnsi="Times New Roman" w:cs="Times New Roman"/>
        </w:rPr>
        <w:t xml:space="preserve"> </w:t>
      </w:r>
      <w:r w:rsidR="00DA1BD3">
        <w:rPr>
          <w:rFonts w:ascii="Times New Roman" w:hAnsi="Times New Roman" w:cs="Times New Roman"/>
        </w:rPr>
        <w:fldChar w:fldCharType="begin"/>
      </w:r>
      <w:r w:rsidR="00DA1BD3">
        <w:rPr>
          <w:rFonts w:ascii="Times New Roman" w:hAnsi="Times New Roman" w:cs="Times New Roman"/>
        </w:rPr>
        <w:instrText xml:space="preserve"> ADDIN ZOTERO_ITEM CSL_CITATION {"citationID":"LDCbeXCR","properties":{"formattedCitation":"(Johnson &amp; Toch, 2000)","plainCitation":"(Johnson &amp; Toch, 2000)","noteIndex":0},"citationItems":[{"id":1341,"uris":["http://zotero.org/users/local/jsvqEXt1/items/32BCM7ZB"],"uri":["http://zotero.org/users/local/jsvqEXt1/items/32BCM7ZB"],"itemData":{"id":1341,"type":"book","title":"Crime and punishment: Inside views","publisher":"Roxbury Publishing Company","source":"Google Scholar","title-short":"Crime and punishment","author":[{"family":"Johnson","given":"Robert"},{"family":"Toch","given":"Hans"}],"issued":{"date-parts":[["2000"]]}}}],"schema":"https://github.com/citation-style-language/schema/raw/master/csl-citation.json"} </w:instrText>
      </w:r>
      <w:r w:rsidR="00DA1BD3">
        <w:rPr>
          <w:rFonts w:ascii="Times New Roman" w:hAnsi="Times New Roman" w:cs="Times New Roman"/>
        </w:rPr>
        <w:fldChar w:fldCharType="separate"/>
      </w:r>
      <w:r w:rsidR="00DA1BD3" w:rsidRPr="00DA1BD3">
        <w:rPr>
          <w:rFonts w:ascii="Times New Roman" w:hAnsi="Times New Roman" w:cs="Times New Roman"/>
        </w:rPr>
        <w:t>(Johnson &amp; Toch, 2000)</w:t>
      </w:r>
      <w:r w:rsidR="00DA1BD3">
        <w:rPr>
          <w:rFonts w:ascii="Times New Roman" w:hAnsi="Times New Roman" w:cs="Times New Roman"/>
        </w:rPr>
        <w:fldChar w:fldCharType="end"/>
      </w:r>
      <w:r w:rsidRPr="004F21AA">
        <w:rPr>
          <w:rFonts w:ascii="Times New Roman" w:hAnsi="Times New Roman" w:cs="Times New Roman"/>
        </w:rPr>
        <w:t xml:space="preserve">. The reason why </w:t>
      </w:r>
      <w:r w:rsidR="004F21AA" w:rsidRPr="004F21AA">
        <w:rPr>
          <w:rFonts w:ascii="Times New Roman" w:hAnsi="Times New Roman" w:cs="Times New Roman"/>
        </w:rPr>
        <w:t xml:space="preserve">a large number of criminals commit a crime again after being released from prison is </w:t>
      </w:r>
      <w:r w:rsidR="00084C7F">
        <w:rPr>
          <w:rFonts w:ascii="Times New Roman" w:hAnsi="Times New Roman" w:cs="Times New Roman"/>
        </w:rPr>
        <w:t>that</w:t>
      </w:r>
      <w:r w:rsidR="004F21AA" w:rsidRPr="004F21AA">
        <w:rPr>
          <w:rFonts w:ascii="Times New Roman" w:hAnsi="Times New Roman" w:cs="Times New Roman"/>
        </w:rPr>
        <w:t xml:space="preserve"> the same conditions that caused the original crime are still </w:t>
      </w:r>
      <w:r w:rsidR="004F21AA" w:rsidRPr="004F21AA">
        <w:rPr>
          <w:rFonts w:ascii="Times New Roman" w:hAnsi="Times New Roman" w:cs="Times New Roman"/>
        </w:rPr>
        <w:lastRenderedPageBreak/>
        <w:t>present in them. In addition, there are certain laws that make it for released persons to achieve stability. Everyone is different, and there is no way to know for sure what someone will do</w:t>
      </w:r>
      <w:r w:rsidR="00DA1BD3">
        <w:rPr>
          <w:rFonts w:ascii="Times New Roman" w:hAnsi="Times New Roman" w:cs="Times New Roman"/>
        </w:rPr>
        <w:t xml:space="preserve"> after being released from prison</w:t>
      </w:r>
      <w:r w:rsidR="004F21AA" w:rsidRPr="004F21AA">
        <w:rPr>
          <w:rFonts w:ascii="Times New Roman" w:hAnsi="Times New Roman" w:cs="Times New Roman"/>
        </w:rPr>
        <w:t>. One thing that is constant and should be taken into consideration is to try and understand the environmental effects of prison on a person and how completely opposite it is when they are released back into the free world</w:t>
      </w:r>
      <w:r w:rsidR="00DA1BD3">
        <w:rPr>
          <w:rFonts w:ascii="Times New Roman" w:hAnsi="Times New Roman" w:cs="Times New Roman"/>
        </w:rPr>
        <w:t xml:space="preserve"> </w:t>
      </w:r>
      <w:r w:rsidR="00DA1BD3">
        <w:rPr>
          <w:rFonts w:ascii="Times New Roman" w:hAnsi="Times New Roman" w:cs="Times New Roman"/>
        </w:rPr>
        <w:fldChar w:fldCharType="begin"/>
      </w:r>
      <w:r w:rsidR="00DA1BD3">
        <w:rPr>
          <w:rFonts w:ascii="Times New Roman" w:hAnsi="Times New Roman" w:cs="Times New Roman"/>
        </w:rPr>
        <w:instrText xml:space="preserve"> ADDIN ZOTERO_ITEM CSL_CITATION {"citationID":"aw3EyeYW","properties":{"formattedCitation":"(Alper, 1974)","plainCitation":"(Alper, 1974)","noteIndex":0},"citationItems":[{"id":1340,"uris":["http://zotero.org/users/local/jsvqEXt1/items/IF4UMV24"],"uri":["http://zotero.org/users/local/jsvqEXt1/items/IF4UMV24"],"itemData":{"id":1340,"type":"book","title":"Prisons inside-out: Alternatives in correctional reform","publisher":"Ballinger Publishing Company","source":"Google Scholar","title-short":"Prisons inside-out","author":[{"family":"Alper","given":"Benedict Solomon"}],"issued":{"date-parts":[["1974"]]}}}],"schema":"https://github.com/citation-style-language/schema/raw/master/csl-citation.json"} </w:instrText>
      </w:r>
      <w:r w:rsidR="00DA1BD3">
        <w:rPr>
          <w:rFonts w:ascii="Times New Roman" w:hAnsi="Times New Roman" w:cs="Times New Roman"/>
        </w:rPr>
        <w:fldChar w:fldCharType="separate"/>
      </w:r>
      <w:r w:rsidR="00DA1BD3" w:rsidRPr="00DA1BD3">
        <w:rPr>
          <w:rFonts w:ascii="Times New Roman" w:hAnsi="Times New Roman" w:cs="Times New Roman"/>
        </w:rPr>
        <w:t>(Alper, 1974)</w:t>
      </w:r>
      <w:r w:rsidR="00DA1BD3">
        <w:rPr>
          <w:rFonts w:ascii="Times New Roman" w:hAnsi="Times New Roman" w:cs="Times New Roman"/>
        </w:rPr>
        <w:fldChar w:fldCharType="end"/>
      </w:r>
      <w:r w:rsidR="004F21AA" w:rsidRPr="004F21AA">
        <w:rPr>
          <w:rFonts w:ascii="Times New Roman" w:hAnsi="Times New Roman" w:cs="Times New Roman"/>
        </w:rPr>
        <w:t>. It is hard for people who have never been in prison to understand exactly what their friend or family member had experienced while being in prison.</w:t>
      </w:r>
    </w:p>
    <w:p w14:paraId="0E1BE04C" w14:textId="409F50E0" w:rsidR="004F21AA" w:rsidRDefault="00534273" w:rsidP="00DA1BD3">
      <w:pPr>
        <w:pStyle w:val="Title2"/>
        <w:jc w:val="left"/>
        <w:rPr>
          <w:rFonts w:ascii="Times New Roman" w:hAnsi="Times New Roman" w:cs="Times New Roman"/>
        </w:rPr>
      </w:pPr>
      <w:r w:rsidRPr="004F21AA">
        <w:rPr>
          <w:rFonts w:ascii="Times New Roman" w:hAnsi="Times New Roman" w:cs="Times New Roman"/>
        </w:rPr>
        <w:tab/>
        <w:t xml:space="preserve">People do not realize how challenging it is to go from an environment where </w:t>
      </w:r>
      <w:r w:rsidR="002D7ECB">
        <w:rPr>
          <w:rFonts w:ascii="Times New Roman" w:hAnsi="Times New Roman" w:cs="Times New Roman"/>
        </w:rPr>
        <w:t>they</w:t>
      </w:r>
      <w:r w:rsidRPr="004F21AA">
        <w:rPr>
          <w:rFonts w:ascii="Times New Roman" w:hAnsi="Times New Roman" w:cs="Times New Roman"/>
        </w:rPr>
        <w:t xml:space="preserve"> spend every day, every minute, basically being prepared to have to fight or deal with a violent situation. The released person is expected to accept that they are safe, they are expected to understand that they can make mistakes and are able to joke, and they are expected not to take things so seriously. Besides, they are also expected not to feel threatened when that is all they did day in and out for years</w:t>
      </w:r>
      <w:r w:rsidR="00DA1BD3">
        <w:rPr>
          <w:rFonts w:ascii="Times New Roman" w:hAnsi="Times New Roman" w:cs="Times New Roman"/>
        </w:rPr>
        <w:t xml:space="preserve"> </w:t>
      </w:r>
      <w:r w:rsidR="00DA1BD3">
        <w:rPr>
          <w:rFonts w:ascii="Times New Roman" w:hAnsi="Times New Roman" w:cs="Times New Roman"/>
        </w:rPr>
        <w:fldChar w:fldCharType="begin"/>
      </w:r>
      <w:r w:rsidR="00DA1BD3">
        <w:rPr>
          <w:rFonts w:ascii="Times New Roman" w:hAnsi="Times New Roman" w:cs="Times New Roman"/>
        </w:rPr>
        <w:instrText xml:space="preserve"> ADDIN ZOTERO_ITEM CSL_CITATION {"citationID":"Oh9yZMDV","properties":{"formattedCitation":"(Visher, Debus-Sherrill, &amp; Yahner, 2011)","plainCitation":"(Visher, Debus-Sherrill, &amp; Yahner, 2011)","noteIndex":0},"citationItems":[{"id":1344,"uris":["http://zotero.org/users/local/jsvqEXt1/items/QUPFBIS3"],"uri":["http://zotero.org/users/local/jsvqEXt1/items/QUPFBIS3"],"itemData":{"id":1344,"type":"article-journal","title":"Employment after prison: A longitudinal study of former prisoners","container-title":"Justice Quarterly","page":"698–718","volume":"28","issue":"5","source":"Google Scholar","title-short":"Employment after prison","author":[{"family":"Visher","given":"Christy A."},{"family":"Debus-Sherrill","given":"Sara A."},{"family":"Yahner","given":"Jennifer"}],"issued":{"date-parts":[["2011"]]}}}],"schema":"https://github.com/citation-style-language/schema/raw/master/csl-citation.json"} </w:instrText>
      </w:r>
      <w:r w:rsidR="00DA1BD3">
        <w:rPr>
          <w:rFonts w:ascii="Times New Roman" w:hAnsi="Times New Roman" w:cs="Times New Roman"/>
        </w:rPr>
        <w:fldChar w:fldCharType="separate"/>
      </w:r>
      <w:r w:rsidR="00DA1BD3" w:rsidRPr="00DA1BD3">
        <w:rPr>
          <w:rFonts w:ascii="Times New Roman" w:hAnsi="Times New Roman" w:cs="Times New Roman"/>
        </w:rPr>
        <w:t>(Visher, Debus-Sherrill, &amp; Yahner, 2011)</w:t>
      </w:r>
      <w:r w:rsidR="00DA1BD3">
        <w:rPr>
          <w:rFonts w:ascii="Times New Roman" w:hAnsi="Times New Roman" w:cs="Times New Roman"/>
        </w:rPr>
        <w:fldChar w:fldCharType="end"/>
      </w:r>
      <w:r w:rsidRPr="004F21AA">
        <w:rPr>
          <w:rFonts w:ascii="Times New Roman" w:hAnsi="Times New Roman" w:cs="Times New Roman"/>
        </w:rPr>
        <w:t>.</w:t>
      </w:r>
      <w:r w:rsidR="00DA1BD3">
        <w:rPr>
          <w:rFonts w:ascii="Times New Roman" w:hAnsi="Times New Roman" w:cs="Times New Roman"/>
        </w:rPr>
        <w:t xml:space="preserve"> </w:t>
      </w:r>
      <w:r w:rsidRPr="004F21AA">
        <w:rPr>
          <w:rFonts w:ascii="Times New Roman" w:hAnsi="Times New Roman" w:cs="Times New Roman"/>
        </w:rPr>
        <w:t>Prison does not allow for mistakes, misunderstandings, or humor. One wrong word, one misunderstanding, one joke that offends someone can lead to violence. To go from that world to being se</w:t>
      </w:r>
      <w:r w:rsidR="00084C7F">
        <w:t>n</w:t>
      </w:r>
      <w:r w:rsidRPr="004F21AA">
        <w:rPr>
          <w:rFonts w:ascii="Times New Roman" w:hAnsi="Times New Roman" w:cs="Times New Roman"/>
        </w:rPr>
        <w:t>t into the free world where everyone around them is casual, people joke, people make mistakes, people express themselves in ways that are completely unacceptable in prison, and they must accept that. Let that simmer with people for a while, and maybe they can get a better understanding of the mindset of someone who was just released. Those released face a world completely foreign to them in many ways. It is not easy to adjust especially when there is so much working against them to make them fail.</w:t>
      </w:r>
    </w:p>
    <w:p w14:paraId="28FE0222" w14:textId="33A4A17A" w:rsidR="00DA1BD3" w:rsidRDefault="00DA1BD3" w:rsidP="00DA1BD3">
      <w:pPr>
        <w:pStyle w:val="Title2"/>
        <w:jc w:val="left"/>
        <w:rPr>
          <w:rFonts w:ascii="Times New Roman" w:hAnsi="Times New Roman" w:cs="Times New Roman"/>
        </w:rPr>
      </w:pPr>
    </w:p>
    <w:p w14:paraId="4DD397F7" w14:textId="4979C5FB" w:rsidR="00DA1BD3" w:rsidRDefault="00DA1BD3" w:rsidP="00DA1BD3">
      <w:pPr>
        <w:pStyle w:val="Title2"/>
        <w:jc w:val="left"/>
        <w:rPr>
          <w:rFonts w:ascii="Times New Roman" w:hAnsi="Times New Roman" w:cs="Times New Roman"/>
        </w:rPr>
      </w:pPr>
    </w:p>
    <w:p w14:paraId="771CEEA8" w14:textId="529834B2" w:rsidR="00DA1BD3" w:rsidRDefault="00534273" w:rsidP="00DA1BD3">
      <w:pPr>
        <w:pStyle w:val="Heading1"/>
      </w:pPr>
      <w:r>
        <w:lastRenderedPageBreak/>
        <w:t>References</w:t>
      </w:r>
    </w:p>
    <w:p w14:paraId="785C9CA6" w14:textId="342E8123" w:rsidR="00DA1BD3" w:rsidRPr="00DA1BD3" w:rsidRDefault="00534273" w:rsidP="00DA1BD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A1BD3">
        <w:rPr>
          <w:rFonts w:ascii="Times New Roman" w:hAnsi="Times New Roman" w:cs="Times New Roman"/>
        </w:rPr>
        <w:t xml:space="preserve">Alper, B. S. (1974). </w:t>
      </w:r>
      <w:r w:rsidRPr="00DA1BD3">
        <w:rPr>
          <w:rFonts w:ascii="Times New Roman" w:hAnsi="Times New Roman" w:cs="Times New Roman"/>
          <w:i/>
          <w:iCs/>
        </w:rPr>
        <w:t>Prisons inside-out: Alternatives in correctional reform</w:t>
      </w:r>
      <w:r w:rsidRPr="00DA1BD3">
        <w:rPr>
          <w:rFonts w:ascii="Times New Roman" w:hAnsi="Times New Roman" w:cs="Times New Roman"/>
        </w:rPr>
        <w:t>. Ballinger Publishing Company.</w:t>
      </w:r>
    </w:p>
    <w:p w14:paraId="13F2804C" w14:textId="77777777" w:rsidR="00DA1BD3" w:rsidRPr="00DA1BD3" w:rsidRDefault="00534273" w:rsidP="00DA1BD3">
      <w:pPr>
        <w:pStyle w:val="Bibliography"/>
        <w:rPr>
          <w:rFonts w:ascii="Times New Roman" w:hAnsi="Times New Roman" w:cs="Times New Roman"/>
        </w:rPr>
      </w:pPr>
      <w:r w:rsidRPr="00DA1BD3">
        <w:rPr>
          <w:rFonts w:ascii="Times New Roman" w:hAnsi="Times New Roman" w:cs="Times New Roman"/>
        </w:rPr>
        <w:t xml:space="preserve">Johnson, R., &amp; Toch, H. (2000). </w:t>
      </w:r>
      <w:r w:rsidRPr="00DA1BD3">
        <w:rPr>
          <w:rFonts w:ascii="Times New Roman" w:hAnsi="Times New Roman" w:cs="Times New Roman"/>
          <w:i/>
          <w:iCs/>
        </w:rPr>
        <w:t>Crime and punishment: Inside views</w:t>
      </w:r>
      <w:r w:rsidRPr="00DA1BD3">
        <w:rPr>
          <w:rFonts w:ascii="Times New Roman" w:hAnsi="Times New Roman" w:cs="Times New Roman"/>
        </w:rPr>
        <w:t>. Roxbury Publishing Company.</w:t>
      </w:r>
    </w:p>
    <w:p w14:paraId="59309DFA" w14:textId="77777777" w:rsidR="00DA1BD3" w:rsidRPr="00DA1BD3" w:rsidRDefault="00534273" w:rsidP="00DA1BD3">
      <w:pPr>
        <w:pStyle w:val="Bibliography"/>
        <w:rPr>
          <w:rFonts w:ascii="Times New Roman" w:hAnsi="Times New Roman" w:cs="Times New Roman"/>
        </w:rPr>
      </w:pPr>
      <w:r w:rsidRPr="00DA1BD3">
        <w:rPr>
          <w:rFonts w:ascii="Times New Roman" w:hAnsi="Times New Roman" w:cs="Times New Roman"/>
        </w:rPr>
        <w:t xml:space="preserve">Visher, C. A., Debus-Sherrill, S. A., &amp; Yahner, J. (2011). Employment after prison: A longitudinal study of former prisoners. </w:t>
      </w:r>
      <w:r w:rsidRPr="00DA1BD3">
        <w:rPr>
          <w:rFonts w:ascii="Times New Roman" w:hAnsi="Times New Roman" w:cs="Times New Roman"/>
          <w:i/>
          <w:iCs/>
        </w:rPr>
        <w:t>Justice Quarterly</w:t>
      </w:r>
      <w:r w:rsidRPr="00DA1BD3">
        <w:rPr>
          <w:rFonts w:ascii="Times New Roman" w:hAnsi="Times New Roman" w:cs="Times New Roman"/>
        </w:rPr>
        <w:t xml:space="preserve">, </w:t>
      </w:r>
      <w:r w:rsidRPr="00DA1BD3">
        <w:rPr>
          <w:rFonts w:ascii="Times New Roman" w:hAnsi="Times New Roman" w:cs="Times New Roman"/>
          <w:i/>
          <w:iCs/>
        </w:rPr>
        <w:t>28</w:t>
      </w:r>
      <w:r w:rsidRPr="00DA1BD3">
        <w:rPr>
          <w:rFonts w:ascii="Times New Roman" w:hAnsi="Times New Roman" w:cs="Times New Roman"/>
        </w:rPr>
        <w:t>(5), 698–718.</w:t>
      </w:r>
    </w:p>
    <w:p w14:paraId="2471FAC0" w14:textId="053E7918" w:rsidR="00DA1BD3" w:rsidRPr="004F21AA" w:rsidRDefault="00534273" w:rsidP="00DA1BD3">
      <w:pPr>
        <w:pStyle w:val="Title2"/>
        <w:jc w:val="left"/>
        <w:rPr>
          <w:rFonts w:ascii="Times New Roman" w:hAnsi="Times New Roman" w:cs="Times New Roman"/>
        </w:rPr>
      </w:pPr>
      <w:r>
        <w:rPr>
          <w:rFonts w:ascii="Times New Roman" w:hAnsi="Times New Roman" w:cs="Times New Roman"/>
        </w:rPr>
        <w:fldChar w:fldCharType="end"/>
      </w:r>
    </w:p>
    <w:p w14:paraId="6151A1E7" w14:textId="3B9EE856" w:rsidR="004F21AA" w:rsidRPr="004F21AA" w:rsidRDefault="004F21AA" w:rsidP="008C7918">
      <w:pPr>
        <w:pStyle w:val="Title2"/>
        <w:jc w:val="left"/>
        <w:rPr>
          <w:rFonts w:ascii="Times New Roman" w:hAnsi="Times New Roman" w:cs="Times New Roman"/>
        </w:rPr>
      </w:pPr>
    </w:p>
    <w:sectPr w:rsidR="004F21AA" w:rsidRPr="004F21A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3123" w14:textId="77777777" w:rsidR="009E7A14" w:rsidRDefault="009E7A14">
      <w:pPr>
        <w:spacing w:line="240" w:lineRule="auto"/>
      </w:pPr>
      <w:r>
        <w:separator/>
      </w:r>
    </w:p>
  </w:endnote>
  <w:endnote w:type="continuationSeparator" w:id="0">
    <w:p w14:paraId="2F6A600B" w14:textId="77777777" w:rsidR="009E7A14" w:rsidRDefault="009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9439" w14:textId="77777777" w:rsidR="009E7A14" w:rsidRDefault="009E7A14">
      <w:pPr>
        <w:spacing w:line="240" w:lineRule="auto"/>
      </w:pPr>
      <w:r>
        <w:separator/>
      </w:r>
    </w:p>
  </w:footnote>
  <w:footnote w:type="continuationSeparator" w:id="0">
    <w:p w14:paraId="7535D50C" w14:textId="77777777" w:rsidR="009E7A14" w:rsidRDefault="009E7A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C7E" w14:textId="50CE31E2" w:rsidR="00E81978" w:rsidRDefault="009E7A14">
    <w:pPr>
      <w:pStyle w:val="Header"/>
    </w:pPr>
    <w:sdt>
      <w:sdtPr>
        <w:rPr>
          <w:rStyle w:val="Strong"/>
        </w:rPr>
        <w:alias w:val="Running head"/>
        <w:id w:val="12739865"/>
        <w:placeholder>
          <w:docPart w:val="2698D98C19D1419CA373138AF19D054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34273">
          <w:rPr>
            <w:rStyle w:val="Strong"/>
          </w:rPr>
          <w:t>writing</w:t>
        </w:r>
      </w:sdtContent>
    </w:sdt>
    <w:r w:rsidR="0053427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974B" w14:textId="1C9CAAC7" w:rsidR="00E81978" w:rsidRDefault="00534273">
    <w:pPr>
      <w:pStyle w:val="Header"/>
      <w:rPr>
        <w:rStyle w:val="Strong"/>
      </w:rPr>
    </w:pPr>
    <w:r>
      <w:t xml:space="preserve">Running head: </w:t>
    </w:r>
    <w:sdt>
      <w:sdtPr>
        <w:rPr>
          <w:rStyle w:val="Strong"/>
        </w:rPr>
        <w:alias w:val="Running head"/>
        <w:id w:val="-696842620"/>
        <w:placeholder>
          <w:docPart w:val="E5FF1A0C91B3447A969CA3E7C21BC9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writing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Mzc0MzEwNzK3sDRQ0lEKTi0uzszPAykwqgUA2TUxiCwAAAA="/>
  </w:docVars>
  <w:rsids>
    <w:rsidRoot w:val="008C7918"/>
    <w:rsid w:val="00081352"/>
    <w:rsid w:val="00084C7F"/>
    <w:rsid w:val="000D3F41"/>
    <w:rsid w:val="001F5CB5"/>
    <w:rsid w:val="002D7ECB"/>
    <w:rsid w:val="00355DCA"/>
    <w:rsid w:val="003603DC"/>
    <w:rsid w:val="003A0645"/>
    <w:rsid w:val="003E5DEC"/>
    <w:rsid w:val="004F21AA"/>
    <w:rsid w:val="00534273"/>
    <w:rsid w:val="00551A02"/>
    <w:rsid w:val="005534FA"/>
    <w:rsid w:val="005D3A03"/>
    <w:rsid w:val="006C218E"/>
    <w:rsid w:val="008002C0"/>
    <w:rsid w:val="00826943"/>
    <w:rsid w:val="00850082"/>
    <w:rsid w:val="008C5323"/>
    <w:rsid w:val="008C7918"/>
    <w:rsid w:val="009309E7"/>
    <w:rsid w:val="009A6A3B"/>
    <w:rsid w:val="009C389B"/>
    <w:rsid w:val="009E7A14"/>
    <w:rsid w:val="00B3002C"/>
    <w:rsid w:val="00B823AA"/>
    <w:rsid w:val="00BA45DB"/>
    <w:rsid w:val="00BF4184"/>
    <w:rsid w:val="00C0601E"/>
    <w:rsid w:val="00C31D30"/>
    <w:rsid w:val="00C33745"/>
    <w:rsid w:val="00CD6E39"/>
    <w:rsid w:val="00CF6E91"/>
    <w:rsid w:val="00D85B68"/>
    <w:rsid w:val="00DA1BD3"/>
    <w:rsid w:val="00E57847"/>
    <w:rsid w:val="00E6004D"/>
    <w:rsid w:val="00E81978"/>
    <w:rsid w:val="00EB038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A350"/>
  <w15:chartTrackingRefBased/>
  <w15:docId w15:val="{61033075-1234-4216-8487-32DBE7AA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4F21AA"/>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033F0C2B345B4935C3B61146A9FBC"/>
        <w:category>
          <w:name w:val="General"/>
          <w:gallery w:val="placeholder"/>
        </w:category>
        <w:types>
          <w:type w:val="bbPlcHdr"/>
        </w:types>
        <w:behaviors>
          <w:behavior w:val="content"/>
        </w:behaviors>
        <w:guid w:val="{2085F5EC-91C4-4F1F-978C-B358C5F945E8}"/>
      </w:docPartPr>
      <w:docPartBody>
        <w:p w:rsidR="00826943" w:rsidRDefault="00A94F5C">
          <w:pPr>
            <w:pStyle w:val="E86033F0C2B345B4935C3B61146A9FBC"/>
          </w:pPr>
          <w:r>
            <w:t>[Title Here, up to 12 Words, on One to Two Lines]</w:t>
          </w:r>
        </w:p>
      </w:docPartBody>
    </w:docPart>
    <w:docPart>
      <w:docPartPr>
        <w:name w:val="2698D98C19D1419CA373138AF19D0548"/>
        <w:category>
          <w:name w:val="General"/>
          <w:gallery w:val="placeholder"/>
        </w:category>
        <w:types>
          <w:type w:val="bbPlcHdr"/>
        </w:types>
        <w:behaviors>
          <w:behavior w:val="content"/>
        </w:behaviors>
        <w:guid w:val="{ECEC9CD2-DACB-4924-A8CC-F568170A99AB}"/>
      </w:docPartPr>
      <w:docPartBody>
        <w:p w:rsidR="00826943" w:rsidRDefault="00A94F5C">
          <w:pPr>
            <w:pStyle w:val="2698D98C19D1419CA373138AF19D0548"/>
          </w:pPr>
          <w:r w:rsidRPr="005D3A03">
            <w:t>Figures title:</w:t>
          </w:r>
        </w:p>
      </w:docPartBody>
    </w:docPart>
    <w:docPart>
      <w:docPartPr>
        <w:name w:val="E5FF1A0C91B3447A969CA3E7C21BC914"/>
        <w:category>
          <w:name w:val="General"/>
          <w:gallery w:val="placeholder"/>
        </w:category>
        <w:types>
          <w:type w:val="bbPlcHdr"/>
        </w:types>
        <w:behaviors>
          <w:behavior w:val="content"/>
        </w:behaviors>
        <w:guid w:val="{5FFB70FC-3AD1-4374-8801-97E9971FE827}"/>
      </w:docPartPr>
      <w:docPartBody>
        <w:p w:rsidR="00826943" w:rsidRDefault="00A94F5C">
          <w:pPr>
            <w:pStyle w:val="E5FF1A0C91B3447A969CA3E7C21BC91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24"/>
    <w:rsid w:val="00070624"/>
    <w:rsid w:val="00826943"/>
    <w:rsid w:val="00A94F5C"/>
    <w:rsid w:val="00BB4E02"/>
    <w:rsid w:val="00F3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033F0C2B345B4935C3B61146A9FBC">
    <w:name w:val="E86033F0C2B345B4935C3B61146A9FBC"/>
  </w:style>
  <w:style w:type="paragraph" w:customStyle="1" w:styleId="B7F284B026614419AACAFED4B8E7DB05">
    <w:name w:val="B7F284B026614419AACAFED4B8E7DB05"/>
  </w:style>
  <w:style w:type="paragraph" w:customStyle="1" w:styleId="7AAC416087FE4341A6AC6690FA80B89B">
    <w:name w:val="7AAC416087FE4341A6AC6690FA80B89B"/>
  </w:style>
  <w:style w:type="paragraph" w:customStyle="1" w:styleId="676365F67C0B46B98DBACA806540A34C">
    <w:name w:val="676365F67C0B46B98DBACA806540A34C"/>
  </w:style>
  <w:style w:type="paragraph" w:customStyle="1" w:styleId="F53E098E5EDF49399AB7F971B42B5D4C">
    <w:name w:val="F53E098E5EDF49399AB7F971B42B5D4C"/>
  </w:style>
  <w:style w:type="paragraph" w:customStyle="1" w:styleId="10804CA1728B45DD9A86ADEEC34024F8">
    <w:name w:val="10804CA1728B45DD9A86ADEEC34024F8"/>
  </w:style>
  <w:style w:type="character" w:styleId="Emphasis">
    <w:name w:val="Emphasis"/>
    <w:basedOn w:val="DefaultParagraphFont"/>
    <w:uiPriority w:val="4"/>
    <w:unhideWhenUsed/>
    <w:qFormat/>
    <w:rPr>
      <w:i/>
      <w:iCs/>
    </w:rPr>
  </w:style>
  <w:style w:type="paragraph" w:customStyle="1" w:styleId="9A45F2B9EEE94E0D9AD09B00F59A8598">
    <w:name w:val="9A45F2B9EEE94E0D9AD09B00F59A8598"/>
  </w:style>
  <w:style w:type="paragraph" w:customStyle="1" w:styleId="9DA4C306789F402AA5FC954453EDC0DC">
    <w:name w:val="9DA4C306789F402AA5FC954453EDC0DC"/>
  </w:style>
  <w:style w:type="paragraph" w:customStyle="1" w:styleId="1C0585C5544F440CB5241493FA0B665B">
    <w:name w:val="1C0585C5544F440CB5241493FA0B665B"/>
  </w:style>
  <w:style w:type="paragraph" w:customStyle="1" w:styleId="86D5BDACC9FE4386AFEE9D2349D0E508">
    <w:name w:val="86D5BDACC9FE4386AFEE9D2349D0E508"/>
  </w:style>
  <w:style w:type="paragraph" w:customStyle="1" w:styleId="EFF9AE17BB344C7DB16FD7EA4C6655B4">
    <w:name w:val="EFF9AE17BB344C7DB16FD7EA4C6655B4"/>
  </w:style>
  <w:style w:type="paragraph" w:customStyle="1" w:styleId="9CB18486D9AD47229E12634EE9728C8F">
    <w:name w:val="9CB18486D9AD47229E12634EE9728C8F"/>
  </w:style>
  <w:style w:type="paragraph" w:customStyle="1" w:styleId="2BA8EA3DEB324E688AA265CD8FAEA98F">
    <w:name w:val="2BA8EA3DEB324E688AA265CD8FAEA98F"/>
  </w:style>
  <w:style w:type="paragraph" w:customStyle="1" w:styleId="45665A3478094F4999328AB5A73F1CF7">
    <w:name w:val="45665A3478094F4999328AB5A73F1CF7"/>
  </w:style>
  <w:style w:type="paragraph" w:customStyle="1" w:styleId="29976D78299B415EA6D9ED22191F6489">
    <w:name w:val="29976D78299B415EA6D9ED22191F6489"/>
  </w:style>
  <w:style w:type="paragraph" w:customStyle="1" w:styleId="40C29C41D5974CD893255A97590F4ECF">
    <w:name w:val="40C29C41D5974CD893255A97590F4ECF"/>
  </w:style>
  <w:style w:type="paragraph" w:customStyle="1" w:styleId="38BCB6274A144A99A950C5C4E4AB8056">
    <w:name w:val="38BCB6274A144A99A950C5C4E4AB8056"/>
  </w:style>
  <w:style w:type="paragraph" w:customStyle="1" w:styleId="17939F239FEC41B3B21FA91C9D15ED57">
    <w:name w:val="17939F239FEC41B3B21FA91C9D15ED57"/>
  </w:style>
  <w:style w:type="paragraph" w:customStyle="1" w:styleId="EC3D13C716D64F3BA85B90953C6ABDE3">
    <w:name w:val="EC3D13C716D64F3BA85B90953C6ABDE3"/>
  </w:style>
  <w:style w:type="paragraph" w:customStyle="1" w:styleId="AB74B6437EB143F1B3C1E9367983CAA8">
    <w:name w:val="AB74B6437EB143F1B3C1E9367983CAA8"/>
  </w:style>
  <w:style w:type="paragraph" w:customStyle="1" w:styleId="787583E0168840E9828DFF6530A61F1E">
    <w:name w:val="787583E0168840E9828DFF6530A61F1E"/>
  </w:style>
  <w:style w:type="paragraph" w:customStyle="1" w:styleId="1047F34A190B4CB682495EEA5283C189">
    <w:name w:val="1047F34A190B4CB682495EEA5283C189"/>
  </w:style>
  <w:style w:type="paragraph" w:customStyle="1" w:styleId="881A60A1FF88471E99B230D1521552FF">
    <w:name w:val="881A60A1FF88471E99B230D1521552FF"/>
  </w:style>
  <w:style w:type="paragraph" w:customStyle="1" w:styleId="CED5032F734445D5BCFA654DBE7DE8A4">
    <w:name w:val="CED5032F734445D5BCFA654DBE7DE8A4"/>
  </w:style>
  <w:style w:type="paragraph" w:customStyle="1" w:styleId="D9EC41664354452CAF638511EAFF0D46">
    <w:name w:val="D9EC41664354452CAF638511EAFF0D46"/>
  </w:style>
  <w:style w:type="paragraph" w:customStyle="1" w:styleId="B37D11FE6B784523AEA5DD4213F8FE8B">
    <w:name w:val="B37D11FE6B784523AEA5DD4213F8FE8B"/>
  </w:style>
  <w:style w:type="paragraph" w:customStyle="1" w:styleId="3584AEF5F3DB4349ABE34CD35EB8CA99">
    <w:name w:val="3584AEF5F3DB4349ABE34CD35EB8CA99"/>
  </w:style>
  <w:style w:type="paragraph" w:customStyle="1" w:styleId="5855F5B9ED0B44AB84BF70F695217197">
    <w:name w:val="5855F5B9ED0B44AB84BF70F695217197"/>
  </w:style>
  <w:style w:type="paragraph" w:customStyle="1" w:styleId="2BD7E38040B74A399748EB6968C76269">
    <w:name w:val="2BD7E38040B74A399748EB6968C76269"/>
  </w:style>
  <w:style w:type="paragraph" w:customStyle="1" w:styleId="0BDF95BA37F3443E965EEBE8A43590D9">
    <w:name w:val="0BDF95BA37F3443E965EEBE8A43590D9"/>
  </w:style>
  <w:style w:type="paragraph" w:customStyle="1" w:styleId="03D138F476F04AFEAE62C4780770E324">
    <w:name w:val="03D138F476F04AFEAE62C4780770E324"/>
  </w:style>
  <w:style w:type="paragraph" w:customStyle="1" w:styleId="2517A95F723D4C3EB89E1D6039EE0717">
    <w:name w:val="2517A95F723D4C3EB89E1D6039EE0717"/>
  </w:style>
  <w:style w:type="paragraph" w:customStyle="1" w:styleId="976A9DA001964219B28C7D7BDDCC4A73">
    <w:name w:val="976A9DA001964219B28C7D7BDDCC4A73"/>
  </w:style>
  <w:style w:type="paragraph" w:customStyle="1" w:styleId="98C5B00C23C34866AE5A5FDFA1FEAB8E">
    <w:name w:val="98C5B00C23C34866AE5A5FDFA1FEAB8E"/>
  </w:style>
  <w:style w:type="paragraph" w:customStyle="1" w:styleId="03EE082BF8BF48759CB54DBBD02E9EAC">
    <w:name w:val="03EE082BF8BF48759CB54DBBD02E9EAC"/>
  </w:style>
  <w:style w:type="paragraph" w:customStyle="1" w:styleId="FBF022FA497B4307A0189778E5B078CD">
    <w:name w:val="FBF022FA497B4307A0189778E5B078CD"/>
  </w:style>
  <w:style w:type="paragraph" w:customStyle="1" w:styleId="D02ED661F5D4438AA7CA70BC29DBFFAB">
    <w:name w:val="D02ED661F5D4438AA7CA70BC29DBFFAB"/>
  </w:style>
  <w:style w:type="paragraph" w:customStyle="1" w:styleId="AE8E583EA7154DE693FFA5E31C035DB3">
    <w:name w:val="AE8E583EA7154DE693FFA5E31C035DB3"/>
  </w:style>
  <w:style w:type="paragraph" w:customStyle="1" w:styleId="B60CC775340947A28C3F046C9D04B11A">
    <w:name w:val="B60CC775340947A28C3F046C9D04B11A"/>
  </w:style>
  <w:style w:type="paragraph" w:customStyle="1" w:styleId="6277E090515D40CFA5D744F2A3A4DD42">
    <w:name w:val="6277E090515D40CFA5D744F2A3A4DD42"/>
  </w:style>
  <w:style w:type="paragraph" w:customStyle="1" w:styleId="35370CC1E8594714988337BD78746625">
    <w:name w:val="35370CC1E8594714988337BD78746625"/>
  </w:style>
  <w:style w:type="paragraph" w:customStyle="1" w:styleId="6290F6A07921401DAC76B15DF6EBCA1C">
    <w:name w:val="6290F6A07921401DAC76B15DF6EBCA1C"/>
  </w:style>
  <w:style w:type="paragraph" w:customStyle="1" w:styleId="EB16BFDF2A8B4A08914E7C6BFA5BE16D">
    <w:name w:val="EB16BFDF2A8B4A08914E7C6BFA5BE16D"/>
  </w:style>
  <w:style w:type="paragraph" w:customStyle="1" w:styleId="6795F67E2A594EA59FAE996EDB4E8E37">
    <w:name w:val="6795F67E2A594EA59FAE996EDB4E8E37"/>
  </w:style>
  <w:style w:type="paragraph" w:customStyle="1" w:styleId="9F61E9C253EE41EBA88BF0E7409D1613">
    <w:name w:val="9F61E9C253EE41EBA88BF0E7409D1613"/>
  </w:style>
  <w:style w:type="paragraph" w:customStyle="1" w:styleId="83BBB3CD5B0A43B98BEE525450B0E683">
    <w:name w:val="83BBB3CD5B0A43B98BEE525450B0E683"/>
  </w:style>
  <w:style w:type="paragraph" w:customStyle="1" w:styleId="EE4B80EF9171463E88E6F93BAA8DDA91">
    <w:name w:val="EE4B80EF9171463E88E6F93BAA8DDA91"/>
  </w:style>
  <w:style w:type="paragraph" w:customStyle="1" w:styleId="3786D3DFA8B247D9A67071D962681AAB">
    <w:name w:val="3786D3DFA8B247D9A67071D962681AAB"/>
  </w:style>
  <w:style w:type="paragraph" w:customStyle="1" w:styleId="C79C2B69DC174A418783C7949F772D2C">
    <w:name w:val="C79C2B69DC174A418783C7949F772D2C"/>
  </w:style>
  <w:style w:type="paragraph" w:customStyle="1" w:styleId="4BF115A3742643C2886971F3B9C1A515">
    <w:name w:val="4BF115A3742643C2886971F3B9C1A515"/>
  </w:style>
  <w:style w:type="paragraph" w:customStyle="1" w:styleId="D9A2997BEBFE48BEB8153B3D6E111937">
    <w:name w:val="D9A2997BEBFE48BEB8153B3D6E111937"/>
  </w:style>
  <w:style w:type="paragraph" w:customStyle="1" w:styleId="BA1D47D1D0BB48629D82E2F987A55357">
    <w:name w:val="BA1D47D1D0BB48629D82E2F987A55357"/>
  </w:style>
  <w:style w:type="paragraph" w:customStyle="1" w:styleId="39EA0DF78D77407CB598762B839E6B16">
    <w:name w:val="39EA0DF78D77407CB598762B839E6B16"/>
  </w:style>
  <w:style w:type="paragraph" w:customStyle="1" w:styleId="BE677F74918A443CB604675D31F1696B">
    <w:name w:val="BE677F74918A443CB604675D31F1696B"/>
  </w:style>
  <w:style w:type="paragraph" w:customStyle="1" w:styleId="C15FF8DB7FBD462AAE1453AA0A20A9BE">
    <w:name w:val="C15FF8DB7FBD462AAE1453AA0A20A9BE"/>
  </w:style>
  <w:style w:type="paragraph" w:customStyle="1" w:styleId="3A666CE1B3024B589C19A61DC5119848">
    <w:name w:val="3A666CE1B3024B589C19A61DC5119848"/>
  </w:style>
  <w:style w:type="paragraph" w:customStyle="1" w:styleId="3ED119C84B164FF4B0BABAF01973CF33">
    <w:name w:val="3ED119C84B164FF4B0BABAF01973CF33"/>
  </w:style>
  <w:style w:type="paragraph" w:customStyle="1" w:styleId="8E0ABF3D805F492A8C5D9860E46F3106">
    <w:name w:val="8E0ABF3D805F492A8C5D9860E46F3106"/>
  </w:style>
  <w:style w:type="paragraph" w:customStyle="1" w:styleId="F986B1C21B324E0383919EB091494816">
    <w:name w:val="F986B1C21B324E0383919EB091494816"/>
  </w:style>
  <w:style w:type="paragraph" w:customStyle="1" w:styleId="C168B7B6D52B46808563D08D1D483C49">
    <w:name w:val="C168B7B6D52B46808563D08D1D483C49"/>
  </w:style>
  <w:style w:type="paragraph" w:customStyle="1" w:styleId="A8B433F76A77410BA15B85A66F6523A0">
    <w:name w:val="A8B433F76A77410BA15B85A66F6523A0"/>
  </w:style>
  <w:style w:type="paragraph" w:customStyle="1" w:styleId="2698D98C19D1419CA373138AF19D0548">
    <w:name w:val="2698D98C19D1419CA373138AF19D0548"/>
  </w:style>
  <w:style w:type="paragraph" w:customStyle="1" w:styleId="E5FF1A0C91B3447A969CA3E7C21BC914">
    <w:name w:val="E5FF1A0C91B3447A969CA3E7C21BC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writing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ABE7F-EEC6-48BB-B334-CB5EB5BC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Confinement in the US</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Confinement in the US</dc:title>
  <dc:creator>Morning</dc:creator>
  <cp:lastModifiedBy>Morning</cp:lastModifiedBy>
  <cp:revision>2</cp:revision>
  <dcterms:created xsi:type="dcterms:W3CDTF">2019-10-03T11:01:00Z</dcterms:created>
  <dcterms:modified xsi:type="dcterms:W3CDTF">2019-10-03T11:01:00Z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id="dWmLJdvO"/&gt;&lt;style id="http://www.zotero.org/styles/apa" locale="en-US" hasBibliography="1" bibliographyStyleHasBeenSet="1"/&gt;&lt;prefs&gt;&lt;pref name="fieldType" value="Field"/&gt;&lt;/prefs&gt;&lt;/data&gt;</vt:lpwstr>
  </property>
</Properties>
</file>