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370C18" w:rsidRDefault="0008177B" w:rsidP="00370C18">
      <w:pPr>
        <w:spacing w:after="0" w:line="480" w:lineRule="auto"/>
        <w:rPr>
          <w:rFonts w:ascii="Times New Roman" w:hAnsi="Times New Roman" w:cs="Times New Roman"/>
          <w:sz w:val="24"/>
          <w:szCs w:val="24"/>
        </w:rPr>
      </w:pPr>
    </w:p>
    <w:p w:rsidR="0008177B" w:rsidRPr="00370C18" w:rsidRDefault="0008177B" w:rsidP="00370C18">
      <w:pPr>
        <w:spacing w:after="0" w:line="480" w:lineRule="auto"/>
        <w:rPr>
          <w:rFonts w:ascii="Times New Roman" w:hAnsi="Times New Roman" w:cs="Times New Roman"/>
          <w:sz w:val="24"/>
          <w:szCs w:val="24"/>
        </w:rPr>
      </w:pPr>
    </w:p>
    <w:p w:rsidR="0008177B" w:rsidRPr="00370C18" w:rsidRDefault="0008177B" w:rsidP="00370C18">
      <w:pPr>
        <w:spacing w:after="0" w:line="480" w:lineRule="auto"/>
        <w:rPr>
          <w:rFonts w:ascii="Times New Roman" w:hAnsi="Times New Roman" w:cs="Times New Roman"/>
          <w:sz w:val="24"/>
          <w:szCs w:val="24"/>
        </w:rPr>
      </w:pPr>
    </w:p>
    <w:p w:rsidR="0008177B" w:rsidRPr="00370C18" w:rsidRDefault="0008177B" w:rsidP="00370C18">
      <w:pPr>
        <w:spacing w:after="0" w:line="480" w:lineRule="auto"/>
        <w:rPr>
          <w:rFonts w:ascii="Times New Roman" w:hAnsi="Times New Roman" w:cs="Times New Roman"/>
          <w:sz w:val="24"/>
          <w:szCs w:val="24"/>
        </w:rPr>
      </w:pPr>
    </w:p>
    <w:p w:rsidR="0008177B" w:rsidRPr="00370C18" w:rsidRDefault="0008177B" w:rsidP="00370C18">
      <w:pPr>
        <w:spacing w:after="0" w:line="480" w:lineRule="auto"/>
        <w:rPr>
          <w:rFonts w:ascii="Times New Roman" w:hAnsi="Times New Roman" w:cs="Times New Roman"/>
          <w:sz w:val="24"/>
          <w:szCs w:val="24"/>
        </w:rPr>
      </w:pPr>
    </w:p>
    <w:p w:rsidR="00360C2A" w:rsidRPr="00370C18" w:rsidRDefault="00360C2A" w:rsidP="00370C18">
      <w:pPr>
        <w:spacing w:after="0" w:line="480" w:lineRule="auto"/>
        <w:rPr>
          <w:rFonts w:ascii="Times New Roman" w:hAnsi="Times New Roman" w:cs="Times New Roman"/>
          <w:sz w:val="24"/>
          <w:szCs w:val="24"/>
        </w:rPr>
      </w:pPr>
    </w:p>
    <w:p w:rsidR="00360C2A" w:rsidRPr="00370C18" w:rsidRDefault="00360C2A" w:rsidP="00370C18">
      <w:pPr>
        <w:spacing w:after="0" w:line="480" w:lineRule="auto"/>
        <w:rPr>
          <w:rFonts w:ascii="Times New Roman" w:hAnsi="Times New Roman" w:cs="Times New Roman"/>
          <w:sz w:val="24"/>
          <w:szCs w:val="24"/>
        </w:rPr>
      </w:pPr>
    </w:p>
    <w:p w:rsidR="0008177B" w:rsidRPr="00370C18" w:rsidRDefault="0008177B" w:rsidP="00370C18">
      <w:pPr>
        <w:spacing w:after="0" w:line="480" w:lineRule="auto"/>
        <w:rPr>
          <w:rFonts w:ascii="Times New Roman" w:hAnsi="Times New Roman" w:cs="Times New Roman"/>
          <w:sz w:val="24"/>
          <w:szCs w:val="24"/>
        </w:rPr>
      </w:pPr>
    </w:p>
    <w:p w:rsidR="0008177B" w:rsidRPr="00370C18" w:rsidRDefault="0008177B" w:rsidP="00370C18">
      <w:pPr>
        <w:spacing w:after="0" w:line="480" w:lineRule="auto"/>
        <w:rPr>
          <w:rFonts w:ascii="Times New Roman" w:hAnsi="Times New Roman" w:cs="Times New Roman"/>
          <w:sz w:val="24"/>
          <w:szCs w:val="24"/>
        </w:rPr>
      </w:pPr>
    </w:p>
    <w:p w:rsidR="009D2D07" w:rsidRPr="00370C18" w:rsidRDefault="001169FD" w:rsidP="00370C18">
      <w:pPr>
        <w:spacing w:after="0" w:line="480" w:lineRule="auto"/>
        <w:jc w:val="center"/>
        <w:outlineLvl w:val="0"/>
        <w:rPr>
          <w:rFonts w:ascii="Times New Roman" w:hAnsi="Times New Roman" w:cs="Times New Roman"/>
          <w:sz w:val="24"/>
          <w:szCs w:val="24"/>
        </w:rPr>
      </w:pPr>
      <w:r w:rsidRPr="00370C18">
        <w:rPr>
          <w:rFonts w:ascii="Times New Roman" w:hAnsi="Times New Roman" w:cs="Times New Roman"/>
          <w:sz w:val="24"/>
          <w:szCs w:val="24"/>
        </w:rPr>
        <w:t>POP Scenario 1</w:t>
      </w:r>
    </w:p>
    <w:p w:rsidR="009D2D07" w:rsidRPr="00370C18" w:rsidRDefault="001169FD" w:rsidP="00370C18">
      <w:pPr>
        <w:spacing w:after="0" w:line="480" w:lineRule="auto"/>
        <w:jc w:val="center"/>
        <w:outlineLvl w:val="0"/>
        <w:rPr>
          <w:rFonts w:ascii="Times New Roman" w:hAnsi="Times New Roman" w:cs="Times New Roman"/>
          <w:sz w:val="24"/>
          <w:szCs w:val="24"/>
        </w:rPr>
      </w:pPr>
      <w:r w:rsidRPr="00370C18">
        <w:rPr>
          <w:rFonts w:ascii="Times New Roman" w:hAnsi="Times New Roman" w:cs="Times New Roman"/>
          <w:sz w:val="24"/>
          <w:szCs w:val="24"/>
        </w:rPr>
        <w:t>[Name of the Student]</w:t>
      </w:r>
    </w:p>
    <w:p w:rsidR="0008177B" w:rsidRPr="00370C18" w:rsidRDefault="001169FD" w:rsidP="00370C18">
      <w:pPr>
        <w:spacing w:after="0" w:line="480" w:lineRule="auto"/>
        <w:jc w:val="center"/>
        <w:outlineLvl w:val="0"/>
        <w:rPr>
          <w:rFonts w:ascii="Times New Roman" w:hAnsi="Times New Roman" w:cs="Times New Roman"/>
          <w:sz w:val="24"/>
          <w:szCs w:val="24"/>
        </w:rPr>
      </w:pPr>
      <w:r w:rsidRPr="00370C18">
        <w:rPr>
          <w:rFonts w:ascii="Times New Roman" w:hAnsi="Times New Roman" w:cs="Times New Roman"/>
          <w:sz w:val="24"/>
          <w:szCs w:val="24"/>
        </w:rPr>
        <w:t xml:space="preserve">[Name of the </w:t>
      </w:r>
      <w:r w:rsidR="00A4374D" w:rsidRPr="00370C18">
        <w:rPr>
          <w:rFonts w:ascii="Times New Roman" w:hAnsi="Times New Roman" w:cs="Times New Roman"/>
          <w:sz w:val="24"/>
          <w:szCs w:val="24"/>
        </w:rPr>
        <w:t>Institution</w:t>
      </w:r>
      <w:r w:rsidRPr="00370C18">
        <w:rPr>
          <w:rFonts w:ascii="Times New Roman" w:hAnsi="Times New Roman" w:cs="Times New Roman"/>
          <w:sz w:val="24"/>
          <w:szCs w:val="24"/>
        </w:rPr>
        <w:t>]</w:t>
      </w:r>
    </w:p>
    <w:p w:rsidR="0008177B" w:rsidRPr="00370C18" w:rsidRDefault="0008177B" w:rsidP="00370C18">
      <w:pPr>
        <w:spacing w:after="0" w:line="480" w:lineRule="auto"/>
        <w:rPr>
          <w:rFonts w:ascii="Times New Roman" w:hAnsi="Times New Roman" w:cs="Times New Roman"/>
          <w:b/>
          <w:i/>
          <w:sz w:val="24"/>
          <w:szCs w:val="24"/>
        </w:rPr>
      </w:pPr>
    </w:p>
    <w:p w:rsidR="0008177B" w:rsidRPr="00370C18" w:rsidRDefault="0008177B" w:rsidP="00370C18">
      <w:pPr>
        <w:spacing w:after="0" w:line="480" w:lineRule="auto"/>
        <w:rPr>
          <w:rFonts w:ascii="Times New Roman" w:hAnsi="Times New Roman" w:cs="Times New Roman"/>
          <w:b/>
          <w:i/>
          <w:sz w:val="24"/>
          <w:szCs w:val="24"/>
        </w:rPr>
      </w:pPr>
    </w:p>
    <w:p w:rsidR="0008177B" w:rsidRPr="00370C18" w:rsidRDefault="0008177B" w:rsidP="00370C18">
      <w:pPr>
        <w:spacing w:after="0" w:line="480" w:lineRule="auto"/>
        <w:rPr>
          <w:rFonts w:ascii="Times New Roman" w:hAnsi="Times New Roman" w:cs="Times New Roman"/>
          <w:b/>
          <w:i/>
          <w:sz w:val="24"/>
          <w:szCs w:val="24"/>
        </w:rPr>
      </w:pPr>
    </w:p>
    <w:p w:rsidR="00267851" w:rsidRPr="00370C18" w:rsidRDefault="00267851" w:rsidP="00370C18">
      <w:pPr>
        <w:spacing w:after="0" w:line="480" w:lineRule="auto"/>
        <w:rPr>
          <w:rFonts w:ascii="Times New Roman" w:hAnsi="Times New Roman" w:cs="Times New Roman"/>
          <w:sz w:val="24"/>
          <w:szCs w:val="24"/>
        </w:rPr>
        <w:sectPr w:rsidR="00267851" w:rsidRPr="00370C18" w:rsidSect="004170AE">
          <w:headerReference w:type="default" r:id="rId7"/>
          <w:pgSz w:w="12240" w:h="15840"/>
          <w:pgMar w:top="1440" w:right="1440" w:bottom="1440" w:left="1440" w:header="720" w:footer="720" w:gutter="0"/>
          <w:cols w:space="720"/>
          <w:titlePg/>
          <w:docGrid w:linePitch="360"/>
        </w:sectPr>
      </w:pPr>
    </w:p>
    <w:p w:rsidR="005B7F9A" w:rsidRPr="00370C18" w:rsidRDefault="001169FD" w:rsidP="00370C18">
      <w:pPr>
        <w:spacing w:line="480" w:lineRule="auto"/>
        <w:jc w:val="center"/>
        <w:rPr>
          <w:rFonts w:ascii="Times New Roman" w:hAnsi="Times New Roman" w:cs="Times New Roman"/>
          <w:sz w:val="24"/>
          <w:szCs w:val="24"/>
        </w:rPr>
      </w:pPr>
      <w:r w:rsidRPr="00370C18">
        <w:rPr>
          <w:rFonts w:ascii="Times New Roman" w:hAnsi="Times New Roman" w:cs="Times New Roman"/>
          <w:sz w:val="24"/>
          <w:szCs w:val="24"/>
        </w:rPr>
        <w:lastRenderedPageBreak/>
        <w:t>POP Scenario 1</w:t>
      </w:r>
    </w:p>
    <w:p w:rsidR="009D2D07" w:rsidRPr="00370C18" w:rsidRDefault="001169FD" w:rsidP="00370C18">
      <w:pPr>
        <w:pStyle w:val="Heading1"/>
      </w:pPr>
      <w:r w:rsidRPr="00370C18">
        <w:t xml:space="preserve">Introduction </w:t>
      </w:r>
    </w:p>
    <w:p w:rsidR="00370C18" w:rsidRPr="00370C18" w:rsidRDefault="001169FD" w:rsidP="00E7087C">
      <w:pPr>
        <w:pStyle w:val="Heading1"/>
        <w:ind w:left="0" w:firstLine="0"/>
        <w:rPr>
          <w:b w:val="0"/>
        </w:rPr>
      </w:pPr>
      <w:r>
        <w:tab/>
      </w:r>
      <w:r w:rsidR="00E7087C">
        <w:rPr>
          <w:b w:val="0"/>
        </w:rPr>
        <w:t xml:space="preserve">Problem-Oriented Policing (POP) is </w:t>
      </w:r>
      <w:r w:rsidR="00956A48">
        <w:rPr>
          <w:b w:val="0"/>
        </w:rPr>
        <w:t xml:space="preserve">a </w:t>
      </w:r>
      <w:r w:rsidR="00E7087C">
        <w:rPr>
          <w:b w:val="0"/>
        </w:rPr>
        <w:t xml:space="preserve">technique used in reducing the crime rates by applying a problem-solving approach to deal with disorder or crime involving the recognition, thorough analysis, tailored response, and assessing the response. The SARA model of POP ensures active dealing </w:t>
      </w:r>
      <w:r w:rsidR="00E7087C" w:rsidRPr="00E7087C">
        <w:rPr>
          <w:b w:val="0"/>
        </w:rPr>
        <w:t xml:space="preserve">with the problem </w:t>
      </w:r>
      <w:r w:rsidR="00E7087C">
        <w:rPr>
          <w:b w:val="0"/>
        </w:rPr>
        <w:t xml:space="preserve">through proper identification and understanding. The issue of graffiti and fly posting </w:t>
      </w:r>
      <w:r w:rsidR="00AD06C3">
        <w:rPr>
          <w:b w:val="0"/>
        </w:rPr>
        <w:t xml:space="preserve">has beencommonly seen since many decades as the </w:t>
      </w:r>
      <w:r w:rsidR="00956A48">
        <w:rPr>
          <w:b w:val="0"/>
        </w:rPr>
        <w:t xml:space="preserve">notion of the </w:t>
      </w:r>
      <w:r w:rsidR="00AD06C3">
        <w:rPr>
          <w:b w:val="0"/>
        </w:rPr>
        <w:t>rise of gang activities, a</w:t>
      </w:r>
      <w:r w:rsidR="00956A48">
        <w:rPr>
          <w:b w:val="0"/>
        </w:rPr>
        <w:t>s</w:t>
      </w:r>
      <w:r w:rsidR="00AD06C3">
        <w:rPr>
          <w:b w:val="0"/>
        </w:rPr>
        <w:t xml:space="preserve"> communal riots </w:t>
      </w:r>
      <w:r w:rsidR="00B13FAD">
        <w:rPr>
          <w:b w:val="0"/>
        </w:rPr>
        <w:t>increased</w:t>
      </w:r>
      <w:r w:rsidR="00956A48">
        <w:rPr>
          <w:b w:val="0"/>
        </w:rPr>
        <w:t>,</w:t>
      </w:r>
      <w:r w:rsidR="00AD06C3">
        <w:rPr>
          <w:b w:val="0"/>
        </w:rPr>
        <w:t xml:space="preserve"> the growth and expansion of such problems also increased.</w:t>
      </w:r>
      <w:r w:rsidR="00B13FAD">
        <w:rPr>
          <w:b w:val="0"/>
        </w:rPr>
        <w:t xml:space="preserve"> Being a police officer, I saw these illegal activities rising in high school kids while patrolling through the streets of Middleville.</w:t>
      </w:r>
      <w:r w:rsidR="00EB0D87">
        <w:rPr>
          <w:b w:val="0"/>
        </w:rPr>
        <w:t xml:space="preserve"> A</w:t>
      </w:r>
      <w:r w:rsidR="00B13FAD">
        <w:rPr>
          <w:b w:val="0"/>
        </w:rPr>
        <w:t xml:space="preserve"> great deal of resemblance </w:t>
      </w:r>
      <w:r w:rsidR="00EB0D87">
        <w:rPr>
          <w:b w:val="0"/>
        </w:rPr>
        <w:t>related to</w:t>
      </w:r>
      <w:r w:rsidR="00B13FAD">
        <w:rPr>
          <w:b w:val="0"/>
        </w:rPr>
        <w:t xml:space="preserve"> the fly posts, and graffiti on the street </w:t>
      </w:r>
      <w:r w:rsidR="00EB0D87">
        <w:rPr>
          <w:b w:val="0"/>
        </w:rPr>
        <w:t xml:space="preserve">represents the gang crime. Also their </w:t>
      </w:r>
      <w:r w:rsidR="00B13FAD">
        <w:rPr>
          <w:b w:val="0"/>
        </w:rPr>
        <w:t xml:space="preserve">attitude, behaviour and grooming of these high school children </w:t>
      </w:r>
      <w:r w:rsidR="00857E26">
        <w:rPr>
          <w:b w:val="0"/>
        </w:rPr>
        <w:t>indicate</w:t>
      </w:r>
      <w:r w:rsidR="00B13FAD">
        <w:rPr>
          <w:b w:val="0"/>
        </w:rPr>
        <w:t xml:space="preserve"> things which relate to the underground criminal </w:t>
      </w:r>
      <w:r w:rsidR="00857E26">
        <w:rPr>
          <w:b w:val="0"/>
        </w:rPr>
        <w:t>gangs</w:t>
      </w:r>
      <w:r w:rsidR="00B13FAD">
        <w:rPr>
          <w:b w:val="0"/>
        </w:rPr>
        <w:t xml:space="preserve">. </w:t>
      </w:r>
      <w:r w:rsidR="00857E26">
        <w:rPr>
          <w:b w:val="0"/>
        </w:rPr>
        <w:t>In a special meeting with City Council regarding this issue in the area of Middleville, I will propose a plan in the following paper according to the SARA POP model.</w:t>
      </w:r>
    </w:p>
    <w:p w:rsidR="009D2D07" w:rsidRDefault="001169FD" w:rsidP="00370C18">
      <w:pPr>
        <w:pStyle w:val="Heading1"/>
      </w:pPr>
      <w:r w:rsidRPr="00370C18">
        <w:t>Discussion</w:t>
      </w:r>
    </w:p>
    <w:p w:rsidR="009D7873" w:rsidRPr="009D7873" w:rsidRDefault="001169FD" w:rsidP="009D7873">
      <w:pPr>
        <w:spacing w:line="480" w:lineRule="auto"/>
        <w:ind w:firstLine="720"/>
        <w:rPr>
          <w:rFonts w:ascii="Times New Roman" w:hAnsi="Times New Roman" w:cs="Times New Roman"/>
          <w:sz w:val="24"/>
        </w:rPr>
      </w:pPr>
      <w:r w:rsidRPr="00F24C80">
        <w:rPr>
          <w:rFonts w:ascii="Times New Roman" w:hAnsi="Times New Roman" w:cs="Times New Roman"/>
          <w:sz w:val="24"/>
        </w:rPr>
        <w:t>Primarily</w:t>
      </w:r>
      <w:r>
        <w:rPr>
          <w:rFonts w:ascii="Times New Roman" w:hAnsi="Times New Roman" w:cs="Times New Roman"/>
          <w:sz w:val="24"/>
        </w:rPr>
        <w:t xml:space="preserve">, </w:t>
      </w:r>
      <w:r w:rsidRPr="00F24C80">
        <w:rPr>
          <w:rFonts w:ascii="Times New Roman" w:hAnsi="Times New Roman" w:cs="Times New Roman"/>
          <w:sz w:val="24"/>
        </w:rPr>
        <w:t>POP relies</w:t>
      </w:r>
      <w:r>
        <w:rPr>
          <w:rFonts w:ascii="Times New Roman" w:hAnsi="Times New Roman" w:cs="Times New Roman"/>
          <w:sz w:val="24"/>
        </w:rPr>
        <w:t xml:space="preserve"> highly</w:t>
      </w:r>
      <w:r w:rsidRPr="00F24C80">
        <w:rPr>
          <w:rFonts w:ascii="Times New Roman" w:hAnsi="Times New Roman" w:cs="Times New Roman"/>
          <w:sz w:val="24"/>
        </w:rPr>
        <w:t xml:space="preserve"> on </w:t>
      </w:r>
      <w:r>
        <w:rPr>
          <w:rFonts w:ascii="Times New Roman" w:hAnsi="Times New Roman" w:cs="Times New Roman"/>
          <w:sz w:val="24"/>
        </w:rPr>
        <w:t>various</w:t>
      </w:r>
      <w:r w:rsidRPr="00F24C80">
        <w:rPr>
          <w:rFonts w:ascii="Times New Roman" w:hAnsi="Times New Roman" w:cs="Times New Roman"/>
          <w:sz w:val="24"/>
        </w:rPr>
        <w:t xml:space="preserve"> range</w:t>
      </w:r>
      <w:r>
        <w:rPr>
          <w:rFonts w:ascii="Times New Roman" w:hAnsi="Times New Roman" w:cs="Times New Roman"/>
          <w:sz w:val="24"/>
        </w:rPr>
        <w:t>s</w:t>
      </w:r>
      <w:r w:rsidRPr="00F24C80">
        <w:rPr>
          <w:rFonts w:ascii="Times New Roman" w:hAnsi="Times New Roman" w:cs="Times New Roman"/>
          <w:sz w:val="24"/>
        </w:rPr>
        <w:t xml:space="preserve"> of </w:t>
      </w:r>
      <w:r>
        <w:rPr>
          <w:rFonts w:ascii="Times New Roman" w:hAnsi="Times New Roman" w:cs="Times New Roman"/>
          <w:sz w:val="24"/>
        </w:rPr>
        <w:t>intense and</w:t>
      </w:r>
      <w:r w:rsidRPr="00F24C80">
        <w:rPr>
          <w:rFonts w:ascii="Times New Roman" w:hAnsi="Times New Roman" w:cs="Times New Roman"/>
          <w:sz w:val="24"/>
        </w:rPr>
        <w:t xml:space="preserve"> focused policing approach</w:t>
      </w:r>
      <w:r>
        <w:rPr>
          <w:rFonts w:ascii="Times New Roman" w:hAnsi="Times New Roman" w:cs="Times New Roman"/>
          <w:sz w:val="24"/>
        </w:rPr>
        <w:t>es.Many approaches</w:t>
      </w:r>
      <w:r w:rsidRPr="00F24C80">
        <w:rPr>
          <w:rFonts w:ascii="Times New Roman" w:hAnsi="Times New Roman" w:cs="Times New Roman"/>
          <w:sz w:val="24"/>
        </w:rPr>
        <w:t xml:space="preserve"> occupy</w:t>
      </w:r>
      <w:r>
        <w:rPr>
          <w:rFonts w:ascii="Times New Roman" w:hAnsi="Times New Roman" w:cs="Times New Roman"/>
          <w:sz w:val="24"/>
        </w:rPr>
        <w:t xml:space="preserve"> a</w:t>
      </w:r>
      <w:r w:rsidRPr="00F24C80">
        <w:rPr>
          <w:rFonts w:ascii="Times New Roman" w:hAnsi="Times New Roman" w:cs="Times New Roman"/>
          <w:sz w:val="24"/>
        </w:rPr>
        <w:t xml:space="preserve"> traditional law enforcement </w:t>
      </w:r>
      <w:r>
        <w:rPr>
          <w:rFonts w:ascii="Times New Roman" w:hAnsi="Times New Roman" w:cs="Times New Roman"/>
          <w:sz w:val="24"/>
        </w:rPr>
        <w:t xml:space="preserve">style, whereas others </w:t>
      </w:r>
      <w:r w:rsidRPr="00F24C80">
        <w:rPr>
          <w:rFonts w:ascii="Times New Roman" w:hAnsi="Times New Roman" w:cs="Times New Roman"/>
          <w:sz w:val="24"/>
        </w:rPr>
        <w:t xml:space="preserve">involve different methods. </w:t>
      </w:r>
      <w:r w:rsidRPr="009D7873">
        <w:rPr>
          <w:rFonts w:ascii="Times New Roman" w:hAnsi="Times New Roman" w:cs="Times New Roman"/>
          <w:sz w:val="24"/>
        </w:rPr>
        <w:t xml:space="preserve">There is a cover of POP somewhat with other later imaginative policing, which incorporates the outsider policing, network policing, problem areas policing and centred prevention. Be that as it may, the principal components of each policing methodology are extraordinary. Issue arranged policing joins the asset focusing on methodologies of problem areas policing with various methodologies of network policing. Network policing draws on an assortment of ways to deal with location </w:t>
      </w:r>
      <w:r w:rsidR="00956A48">
        <w:rPr>
          <w:rFonts w:ascii="Times New Roman" w:hAnsi="Times New Roman" w:cs="Times New Roman"/>
          <w:sz w:val="24"/>
        </w:rPr>
        <w:t xml:space="preserve">crimes </w:t>
      </w:r>
      <w:r w:rsidRPr="009D7873">
        <w:rPr>
          <w:rFonts w:ascii="Times New Roman" w:hAnsi="Times New Roman" w:cs="Times New Roman"/>
          <w:sz w:val="24"/>
        </w:rPr>
        <w:t xml:space="preserve">and confusion issues, including associations </w:t>
      </w:r>
      <w:r w:rsidRPr="009D7873">
        <w:rPr>
          <w:rFonts w:ascii="Times New Roman" w:hAnsi="Times New Roman" w:cs="Times New Roman"/>
          <w:sz w:val="24"/>
        </w:rPr>
        <w:lastRenderedPageBreak/>
        <w:t>among police and different associations and local gatherings. In any case, network policing does not include the extreme level of the spotlight on a particular issue type like POP. Outsider policing includes the activation of outsiders to help the police in taking care of network issues. Problem areas policing methodologies generally depend on customary law requirement approaches. Nonetheless, police forces and assets are coordinated toward</w:t>
      </w:r>
      <w:r w:rsidR="00956A48">
        <w:rPr>
          <w:rFonts w:ascii="Times New Roman" w:hAnsi="Times New Roman" w:cs="Times New Roman"/>
          <w:sz w:val="24"/>
        </w:rPr>
        <w:t>s</w:t>
      </w:r>
      <w:r w:rsidRPr="009D7873">
        <w:rPr>
          <w:rFonts w:ascii="Times New Roman" w:hAnsi="Times New Roman" w:cs="Times New Roman"/>
          <w:sz w:val="24"/>
        </w:rPr>
        <w:t xml:space="preserve"> managing a particular </w:t>
      </w:r>
      <w:r w:rsidR="00956A48">
        <w:rPr>
          <w:rFonts w:ascii="Times New Roman" w:hAnsi="Times New Roman" w:cs="Times New Roman"/>
          <w:sz w:val="24"/>
        </w:rPr>
        <w:t>crime</w:t>
      </w:r>
      <w:r w:rsidRPr="009D7873">
        <w:rPr>
          <w:rFonts w:ascii="Times New Roman" w:hAnsi="Times New Roman" w:cs="Times New Roman"/>
          <w:sz w:val="24"/>
        </w:rPr>
        <w:t xml:space="preserve"> ridden territory or gathering of guilty parties.</w:t>
      </w:r>
    </w:p>
    <w:p w:rsidR="009D7873" w:rsidRDefault="001169FD" w:rsidP="009D7873">
      <w:pPr>
        <w:spacing w:line="480" w:lineRule="auto"/>
        <w:ind w:firstLine="720"/>
        <w:rPr>
          <w:rFonts w:ascii="Times New Roman" w:hAnsi="Times New Roman" w:cs="Times New Roman"/>
          <w:sz w:val="24"/>
        </w:rPr>
      </w:pPr>
      <w:r w:rsidRPr="009D7873">
        <w:rPr>
          <w:rFonts w:ascii="Times New Roman" w:hAnsi="Times New Roman" w:cs="Times New Roman"/>
          <w:sz w:val="24"/>
        </w:rPr>
        <w:t xml:space="preserve">In the accompanying arrangement, the Plan is as indicated by the SARA model of POP. It will help with organizing, and recognizable proof of a potential issue and wrongdoing will viably deliver the ideal outcomes for giving a </w:t>
      </w:r>
      <w:r w:rsidR="00956A48" w:rsidRPr="009D7873">
        <w:rPr>
          <w:rFonts w:ascii="Times New Roman" w:hAnsi="Times New Roman" w:cs="Times New Roman"/>
          <w:sz w:val="24"/>
        </w:rPr>
        <w:t>zero-acknowledgment</w:t>
      </w:r>
      <w:r w:rsidRPr="009D7873">
        <w:rPr>
          <w:rFonts w:ascii="Times New Roman" w:hAnsi="Times New Roman" w:cs="Times New Roman"/>
          <w:sz w:val="24"/>
        </w:rPr>
        <w:t xml:space="preserve"> approach towards fly posting and unlawful spray painting. It will examine the issues related with this demonstration of pack action and its potential results on the </w:t>
      </w:r>
      <w:r w:rsidR="00EB0D87">
        <w:rPr>
          <w:rFonts w:ascii="Times New Roman" w:hAnsi="Times New Roman" w:cs="Times New Roman"/>
          <w:sz w:val="24"/>
        </w:rPr>
        <w:t xml:space="preserve">limited chances </w:t>
      </w:r>
      <w:r w:rsidRPr="009D7873">
        <w:rPr>
          <w:rFonts w:ascii="Times New Roman" w:hAnsi="Times New Roman" w:cs="Times New Roman"/>
          <w:sz w:val="24"/>
        </w:rPr>
        <w:t>that it seeks after and will likewise furnish a reaction in relationship with the issue of exercises driving towards wrongdoing and social issues.</w:t>
      </w:r>
    </w:p>
    <w:p w:rsidR="009D2D07" w:rsidRDefault="001169FD" w:rsidP="009D7873">
      <w:pPr>
        <w:spacing w:line="480" w:lineRule="auto"/>
        <w:jc w:val="center"/>
        <w:rPr>
          <w:rFonts w:ascii="Times New Roman" w:hAnsi="Times New Roman" w:cs="Times New Roman"/>
          <w:i/>
          <w:sz w:val="24"/>
          <w:szCs w:val="24"/>
        </w:rPr>
      </w:pPr>
      <w:r w:rsidRPr="00370C18">
        <w:rPr>
          <w:rFonts w:ascii="Times New Roman" w:hAnsi="Times New Roman" w:cs="Times New Roman"/>
          <w:i/>
          <w:sz w:val="24"/>
          <w:szCs w:val="24"/>
        </w:rPr>
        <w:t>Scanning</w:t>
      </w:r>
    </w:p>
    <w:p w:rsidR="00F24C80" w:rsidRPr="00F24C80" w:rsidRDefault="001169FD" w:rsidP="00F24C8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prevalence of fly posting and illegal wall graffiti is occurring very commonly in various states of America. </w:t>
      </w:r>
      <w:r w:rsidR="000546C3" w:rsidRPr="000546C3">
        <w:rPr>
          <w:rFonts w:ascii="Times New Roman" w:hAnsi="Times New Roman" w:cs="Times New Roman"/>
          <w:sz w:val="24"/>
          <w:szCs w:val="24"/>
        </w:rPr>
        <w:t xml:space="preserve">In the present contending worldwide market, it is fundamental that territory can advance itself decidedly with the goal that it is viewed as alluring to potential guests, labourers, inhabitants or speculators, and in this way </w:t>
      </w:r>
      <w:r w:rsidR="00EB0D87">
        <w:rPr>
          <w:rFonts w:ascii="Times New Roman" w:hAnsi="Times New Roman" w:cs="Times New Roman"/>
          <w:sz w:val="24"/>
          <w:szCs w:val="24"/>
        </w:rPr>
        <w:t xml:space="preserve">grow </w:t>
      </w:r>
      <w:r w:rsidR="000546C3" w:rsidRPr="000546C3">
        <w:rPr>
          <w:rFonts w:ascii="Times New Roman" w:hAnsi="Times New Roman" w:cs="Times New Roman"/>
          <w:sz w:val="24"/>
          <w:szCs w:val="24"/>
        </w:rPr>
        <w:t xml:space="preserve">the economy. Building up a positive picture for our zone locally, broadly and globally will be critical to accomplishing this. A standout amongst the most critical resources is its condition, both in terms of extraordinary normal excellence and personal satisfaction in networks over Middleville. </w:t>
      </w:r>
      <w:r w:rsidR="00956A48">
        <w:rPr>
          <w:rFonts w:ascii="Times New Roman" w:hAnsi="Times New Roman" w:cs="Times New Roman"/>
          <w:sz w:val="24"/>
          <w:szCs w:val="24"/>
        </w:rPr>
        <w:t xml:space="preserve">This helps in structuring </w:t>
      </w:r>
      <w:r w:rsidR="000546C3" w:rsidRPr="000546C3">
        <w:rPr>
          <w:rFonts w:ascii="Times New Roman" w:hAnsi="Times New Roman" w:cs="Times New Roman"/>
          <w:sz w:val="24"/>
          <w:szCs w:val="24"/>
        </w:rPr>
        <w:t xml:space="preserve">the premise of our significant vacationer economy and adds to the prosperity of our networks. We see our condition as one that individuals are pulled in to, have a sense of security </w:t>
      </w:r>
      <w:r w:rsidR="000546C3" w:rsidRPr="000546C3">
        <w:rPr>
          <w:rFonts w:ascii="Times New Roman" w:hAnsi="Times New Roman" w:cs="Times New Roman"/>
          <w:sz w:val="24"/>
          <w:szCs w:val="24"/>
        </w:rPr>
        <w:lastRenderedPageBreak/>
        <w:t>in, appreciate and have pride in. We have a reasonable obligation to the general population in Middleville to work with them to secure and upgrade the common habitat as well as the open space in their towns.</w:t>
      </w:r>
    </w:p>
    <w:p w:rsidR="009D2D07" w:rsidRDefault="001169FD" w:rsidP="00370C18">
      <w:pPr>
        <w:spacing w:line="480" w:lineRule="auto"/>
        <w:jc w:val="center"/>
        <w:rPr>
          <w:rFonts w:ascii="Times New Roman" w:hAnsi="Times New Roman" w:cs="Times New Roman"/>
          <w:i/>
          <w:sz w:val="24"/>
          <w:szCs w:val="24"/>
        </w:rPr>
      </w:pPr>
      <w:r w:rsidRPr="00370C18">
        <w:rPr>
          <w:rFonts w:ascii="Times New Roman" w:hAnsi="Times New Roman" w:cs="Times New Roman"/>
          <w:i/>
          <w:sz w:val="24"/>
          <w:szCs w:val="24"/>
        </w:rPr>
        <w:t>Analysis</w:t>
      </w:r>
    </w:p>
    <w:p w:rsidR="0066658E" w:rsidRPr="0066658E" w:rsidRDefault="001169FD" w:rsidP="0066658E">
      <w:pPr>
        <w:spacing w:line="480" w:lineRule="auto"/>
        <w:rPr>
          <w:rFonts w:ascii="Times New Roman" w:hAnsi="Times New Roman" w:cs="Times New Roman"/>
          <w:sz w:val="24"/>
          <w:szCs w:val="24"/>
        </w:rPr>
      </w:pPr>
      <w:r>
        <w:rPr>
          <w:rFonts w:ascii="Times New Roman" w:hAnsi="Times New Roman" w:cs="Times New Roman"/>
          <w:sz w:val="24"/>
          <w:szCs w:val="24"/>
        </w:rPr>
        <w:tab/>
      </w:r>
      <w:r w:rsidRPr="0066658E">
        <w:rPr>
          <w:rFonts w:ascii="Times New Roman" w:hAnsi="Times New Roman" w:cs="Times New Roman"/>
          <w:sz w:val="24"/>
          <w:szCs w:val="24"/>
        </w:rPr>
        <w:t xml:space="preserve">Conveying this "zero acknowledgment" way to deal with standoffish unlawful spray painting and fly posting will be accomplished through the accompanying targets: </w:t>
      </w:r>
    </w:p>
    <w:p w:rsidR="0066658E" w:rsidRPr="0066658E" w:rsidRDefault="001169FD" w:rsidP="0066658E">
      <w:pPr>
        <w:spacing w:line="480" w:lineRule="auto"/>
        <w:rPr>
          <w:rFonts w:ascii="Times New Roman" w:hAnsi="Times New Roman" w:cs="Times New Roman"/>
          <w:sz w:val="24"/>
          <w:szCs w:val="24"/>
        </w:rPr>
      </w:pPr>
      <w:r w:rsidRPr="0066658E">
        <w:rPr>
          <w:rFonts w:ascii="Times New Roman" w:hAnsi="Times New Roman" w:cs="Times New Roman"/>
          <w:sz w:val="24"/>
          <w:szCs w:val="24"/>
        </w:rPr>
        <w:t>(1) Public organizations cooperating to counteract and expel spray painting and fly-posting,</w:t>
      </w:r>
    </w:p>
    <w:p w:rsidR="0066658E" w:rsidRPr="0066658E" w:rsidRDefault="001169FD" w:rsidP="0066658E">
      <w:pPr>
        <w:spacing w:line="480" w:lineRule="auto"/>
        <w:rPr>
          <w:rFonts w:ascii="Times New Roman" w:hAnsi="Times New Roman" w:cs="Times New Roman"/>
          <w:sz w:val="24"/>
          <w:szCs w:val="24"/>
        </w:rPr>
      </w:pPr>
      <w:r w:rsidRPr="0066658E">
        <w:rPr>
          <w:rFonts w:ascii="Times New Roman" w:hAnsi="Times New Roman" w:cs="Times New Roman"/>
          <w:sz w:val="24"/>
          <w:szCs w:val="24"/>
        </w:rPr>
        <w:t xml:space="preserve">(2) Prevention of spray painting and fly posting through training, the contribution of the </w:t>
      </w:r>
    </w:p>
    <w:p w:rsidR="0066658E" w:rsidRPr="0066658E" w:rsidRDefault="001169FD" w:rsidP="0066658E">
      <w:pPr>
        <w:spacing w:line="480" w:lineRule="auto"/>
        <w:rPr>
          <w:rFonts w:ascii="Times New Roman" w:hAnsi="Times New Roman" w:cs="Times New Roman"/>
          <w:sz w:val="24"/>
          <w:szCs w:val="24"/>
        </w:rPr>
      </w:pPr>
      <w:r w:rsidRPr="0066658E">
        <w:rPr>
          <w:rFonts w:ascii="Times New Roman" w:hAnsi="Times New Roman" w:cs="Times New Roman"/>
          <w:sz w:val="24"/>
          <w:szCs w:val="24"/>
        </w:rPr>
        <w:t xml:space="preserve">officers and organizations associated with this movement, and the impediment impact of </w:t>
      </w:r>
    </w:p>
    <w:p w:rsidR="0066658E" w:rsidRPr="0066658E" w:rsidRDefault="001169FD" w:rsidP="0066658E">
      <w:pPr>
        <w:spacing w:line="480" w:lineRule="auto"/>
        <w:rPr>
          <w:rFonts w:ascii="Times New Roman" w:hAnsi="Times New Roman" w:cs="Times New Roman"/>
          <w:sz w:val="24"/>
          <w:szCs w:val="24"/>
        </w:rPr>
      </w:pPr>
      <w:r w:rsidRPr="0066658E">
        <w:rPr>
          <w:rFonts w:ascii="Times New Roman" w:hAnsi="Times New Roman" w:cs="Times New Roman"/>
          <w:sz w:val="24"/>
          <w:szCs w:val="24"/>
        </w:rPr>
        <w:t xml:space="preserve">authorization. </w:t>
      </w:r>
    </w:p>
    <w:p w:rsidR="0066658E" w:rsidRPr="0066658E" w:rsidRDefault="001169FD" w:rsidP="0066658E">
      <w:pPr>
        <w:spacing w:line="480" w:lineRule="auto"/>
        <w:rPr>
          <w:rFonts w:ascii="Times New Roman" w:hAnsi="Times New Roman" w:cs="Times New Roman"/>
          <w:sz w:val="24"/>
          <w:szCs w:val="24"/>
        </w:rPr>
      </w:pPr>
      <w:r w:rsidRPr="0066658E">
        <w:rPr>
          <w:rFonts w:ascii="Times New Roman" w:hAnsi="Times New Roman" w:cs="Times New Roman"/>
          <w:sz w:val="24"/>
          <w:szCs w:val="24"/>
        </w:rPr>
        <w:t>(3) Ensuring that example of spray painting and fly pos</w:t>
      </w:r>
      <w:r w:rsidR="001742BF">
        <w:rPr>
          <w:rFonts w:ascii="Times New Roman" w:hAnsi="Times New Roman" w:cs="Times New Roman"/>
          <w:sz w:val="24"/>
          <w:szCs w:val="24"/>
        </w:rPr>
        <w:t>ting is accounted for, action</w:t>
      </w:r>
      <w:r w:rsidRPr="0066658E">
        <w:rPr>
          <w:rFonts w:ascii="Times New Roman" w:hAnsi="Times New Roman" w:cs="Times New Roman"/>
          <w:sz w:val="24"/>
          <w:szCs w:val="24"/>
        </w:rPr>
        <w:t xml:space="preserve"> and </w:t>
      </w:r>
      <w:r w:rsidR="001742BF">
        <w:rPr>
          <w:rFonts w:ascii="Times New Roman" w:hAnsi="Times New Roman" w:cs="Times New Roman"/>
          <w:sz w:val="24"/>
          <w:szCs w:val="24"/>
        </w:rPr>
        <w:t>evacuate</w:t>
      </w:r>
      <w:r w:rsidRPr="0066658E">
        <w:rPr>
          <w:rFonts w:ascii="Times New Roman" w:hAnsi="Times New Roman" w:cs="Times New Roman"/>
          <w:sz w:val="24"/>
          <w:szCs w:val="24"/>
        </w:rPr>
        <w:t xml:space="preserve"> when sensibly practicable. </w:t>
      </w:r>
    </w:p>
    <w:p w:rsidR="0066658E" w:rsidRPr="0066658E" w:rsidRDefault="001169FD" w:rsidP="0066658E">
      <w:pPr>
        <w:spacing w:line="480" w:lineRule="auto"/>
        <w:rPr>
          <w:rFonts w:ascii="Times New Roman" w:hAnsi="Times New Roman" w:cs="Times New Roman"/>
          <w:sz w:val="24"/>
          <w:szCs w:val="24"/>
        </w:rPr>
      </w:pPr>
      <w:r w:rsidRPr="0066658E">
        <w:rPr>
          <w:rFonts w:ascii="Times New Roman" w:hAnsi="Times New Roman" w:cs="Times New Roman"/>
          <w:sz w:val="24"/>
          <w:szCs w:val="24"/>
        </w:rPr>
        <w:t>(4) Maximizing the utilization of accessible authorization devices to rebuff the individuals who submit offences.</w:t>
      </w:r>
    </w:p>
    <w:p w:rsidR="0066658E" w:rsidRPr="0066658E" w:rsidRDefault="001169FD" w:rsidP="0066658E">
      <w:pPr>
        <w:spacing w:line="480" w:lineRule="auto"/>
        <w:rPr>
          <w:rFonts w:ascii="Times New Roman" w:hAnsi="Times New Roman" w:cs="Times New Roman"/>
          <w:sz w:val="24"/>
          <w:szCs w:val="24"/>
        </w:rPr>
      </w:pPr>
      <w:r w:rsidRPr="0066658E">
        <w:rPr>
          <w:rFonts w:ascii="Times New Roman" w:hAnsi="Times New Roman" w:cs="Times New Roman"/>
          <w:sz w:val="24"/>
          <w:szCs w:val="24"/>
        </w:rPr>
        <w:t xml:space="preserve">(5) Engaging with general society and neighbourhood networks to pick up their help for the "zeroacknowledgment" approach, to support their cooperation in being cautious against the </w:t>
      </w:r>
    </w:p>
    <w:p w:rsidR="0066658E" w:rsidRPr="0066658E" w:rsidRDefault="001169FD" w:rsidP="0066658E">
      <w:pPr>
        <w:spacing w:line="480" w:lineRule="auto"/>
        <w:rPr>
          <w:rFonts w:ascii="Times New Roman" w:hAnsi="Times New Roman" w:cs="Times New Roman"/>
          <w:sz w:val="24"/>
          <w:szCs w:val="24"/>
        </w:rPr>
      </w:pPr>
      <w:r w:rsidRPr="0066658E">
        <w:rPr>
          <w:rFonts w:ascii="Times New Roman" w:hAnsi="Times New Roman" w:cs="Times New Roman"/>
          <w:sz w:val="24"/>
          <w:szCs w:val="24"/>
        </w:rPr>
        <w:t xml:space="preserve">culprits, and revealing any occasions of spray painting and fly-posting in </w:t>
      </w:r>
      <w:r w:rsidR="008642B0">
        <w:rPr>
          <w:rFonts w:ascii="Times New Roman" w:hAnsi="Times New Roman" w:cs="Times New Roman"/>
          <w:sz w:val="24"/>
          <w:szCs w:val="24"/>
        </w:rPr>
        <w:t>current</w:t>
      </w:r>
    </w:p>
    <w:p w:rsidR="00A07435" w:rsidRDefault="001169FD" w:rsidP="0066658E">
      <w:pPr>
        <w:spacing w:line="480" w:lineRule="auto"/>
        <w:rPr>
          <w:rFonts w:ascii="Times New Roman" w:hAnsi="Times New Roman" w:cs="Times New Roman"/>
          <w:sz w:val="24"/>
          <w:szCs w:val="24"/>
        </w:rPr>
      </w:pPr>
      <w:r w:rsidRPr="0066658E">
        <w:rPr>
          <w:rFonts w:ascii="Times New Roman" w:hAnsi="Times New Roman" w:cs="Times New Roman"/>
          <w:sz w:val="24"/>
          <w:szCs w:val="24"/>
        </w:rPr>
        <w:t>networks.</w:t>
      </w:r>
    </w:p>
    <w:p w:rsidR="00BC1B54" w:rsidRDefault="001169FD" w:rsidP="0066658E">
      <w:pPr>
        <w:spacing w:line="480" w:lineRule="auto"/>
        <w:rPr>
          <w:rFonts w:ascii="Times New Roman" w:hAnsi="Times New Roman" w:cs="Times New Roman"/>
          <w:sz w:val="24"/>
          <w:szCs w:val="24"/>
        </w:rPr>
      </w:pPr>
      <w:r w:rsidRPr="004A1A86">
        <w:rPr>
          <w:rFonts w:ascii="Times New Roman" w:hAnsi="Times New Roman" w:cs="Times New Roman"/>
          <w:sz w:val="24"/>
          <w:szCs w:val="24"/>
        </w:rPr>
        <w:lastRenderedPageBreak/>
        <w:t xml:space="preserve">Two noteworthy perspectives will be considered as </w:t>
      </w:r>
      <w:r w:rsidR="008642B0">
        <w:rPr>
          <w:rFonts w:ascii="Times New Roman" w:hAnsi="Times New Roman" w:cs="Times New Roman"/>
          <w:sz w:val="24"/>
          <w:szCs w:val="24"/>
        </w:rPr>
        <w:t>the initial</w:t>
      </w:r>
      <w:r w:rsidRPr="004A1A86">
        <w:rPr>
          <w:rFonts w:ascii="Times New Roman" w:hAnsi="Times New Roman" w:cs="Times New Roman"/>
          <w:sz w:val="24"/>
          <w:szCs w:val="24"/>
        </w:rPr>
        <w:t xml:space="preserve"> stage for our talk. One is that this </w:t>
      </w:r>
      <w:r w:rsidR="00EB0D87">
        <w:rPr>
          <w:rFonts w:ascii="Times New Roman" w:hAnsi="Times New Roman" w:cs="Times New Roman"/>
          <w:sz w:val="24"/>
          <w:szCs w:val="24"/>
        </w:rPr>
        <w:t>unbiased</w:t>
      </w:r>
      <w:r w:rsidR="00EB0D87" w:rsidRPr="004A1A86">
        <w:rPr>
          <w:rFonts w:ascii="Times New Roman" w:hAnsi="Times New Roman" w:cs="Times New Roman"/>
          <w:sz w:val="24"/>
          <w:szCs w:val="24"/>
        </w:rPr>
        <w:t xml:space="preserve"> </w:t>
      </w:r>
      <w:r w:rsidRPr="004A1A86">
        <w:rPr>
          <w:rFonts w:ascii="Times New Roman" w:hAnsi="Times New Roman" w:cs="Times New Roman"/>
          <w:sz w:val="24"/>
          <w:szCs w:val="24"/>
        </w:rPr>
        <w:t xml:space="preserve">activity of strategy creators is, normally, tested by a decent variety of discernments and interests along the edge of its potential recipients. An urban/neighbourhood road craftsmanship strategy is unavoidably </w:t>
      </w:r>
      <w:r w:rsidR="008642B0">
        <w:rPr>
          <w:rFonts w:ascii="Times New Roman" w:hAnsi="Times New Roman" w:cs="Times New Roman"/>
          <w:sz w:val="24"/>
          <w:szCs w:val="24"/>
        </w:rPr>
        <w:t>in the way</w:t>
      </w:r>
      <w:r w:rsidRPr="004A1A86">
        <w:rPr>
          <w:rFonts w:ascii="Times New Roman" w:hAnsi="Times New Roman" w:cs="Times New Roman"/>
          <w:sz w:val="24"/>
          <w:szCs w:val="24"/>
        </w:rPr>
        <w:t xml:space="preserve"> with a wide assorted variety of beneficiaries and, in this manner, regularly conflicting particular open interests. We need to acknowledge the entire assorted variety of "neighbourhood" networks (with their various and authentic desires) as conclusive recipients of a nearby urban arrangement concerning urban/road workmanship. In actuality, the City, as a position of consistent communications and various encounters, will never be a transversal space, as what is the reason for character and basic enthusiasm for a few, isn't substantial for other people.</w:t>
      </w:r>
    </w:p>
    <w:p w:rsidR="004A1A86" w:rsidRPr="00A07435" w:rsidRDefault="001169FD" w:rsidP="00BC1B54">
      <w:pPr>
        <w:spacing w:line="480" w:lineRule="auto"/>
        <w:ind w:firstLine="720"/>
        <w:rPr>
          <w:rFonts w:ascii="Times New Roman" w:hAnsi="Times New Roman" w:cs="Times New Roman"/>
          <w:sz w:val="24"/>
          <w:szCs w:val="24"/>
        </w:rPr>
      </w:pPr>
      <w:r w:rsidRPr="004A1A86">
        <w:rPr>
          <w:rFonts w:ascii="Times New Roman" w:hAnsi="Times New Roman" w:cs="Times New Roman"/>
          <w:sz w:val="24"/>
          <w:szCs w:val="24"/>
        </w:rPr>
        <w:t>Additionally, unmistakable instruments and liminality systems are central for individual</w:t>
      </w:r>
      <w:r w:rsidR="008642B0">
        <w:rPr>
          <w:rFonts w:ascii="Times New Roman" w:hAnsi="Times New Roman" w:cs="Times New Roman"/>
          <w:sz w:val="24"/>
          <w:szCs w:val="24"/>
        </w:rPr>
        <w:t xml:space="preserve">s </w:t>
      </w:r>
      <w:r w:rsidRPr="004A1A86">
        <w:rPr>
          <w:rFonts w:ascii="Times New Roman" w:hAnsi="Times New Roman" w:cs="Times New Roman"/>
          <w:sz w:val="24"/>
          <w:szCs w:val="24"/>
        </w:rPr>
        <w:t xml:space="preserve">and social attestation forms, both in the workmanship universes as in the subcultures and gatherings where these practices emerge. </w:t>
      </w:r>
      <w:r w:rsidR="008642B0" w:rsidRPr="004A1A86">
        <w:rPr>
          <w:rFonts w:ascii="Times New Roman" w:hAnsi="Times New Roman" w:cs="Times New Roman"/>
          <w:sz w:val="24"/>
          <w:szCs w:val="24"/>
        </w:rPr>
        <w:t>So,</w:t>
      </w:r>
      <w:r w:rsidRPr="004A1A86">
        <w:rPr>
          <w:rFonts w:ascii="Times New Roman" w:hAnsi="Times New Roman" w:cs="Times New Roman"/>
          <w:sz w:val="24"/>
          <w:szCs w:val="24"/>
        </w:rPr>
        <w:t xml:space="preserve"> we are managing different existing personalities inside the City, and </w:t>
      </w:r>
      <w:r w:rsidR="008642B0">
        <w:rPr>
          <w:rFonts w:ascii="Times New Roman" w:hAnsi="Times New Roman" w:cs="Times New Roman"/>
          <w:sz w:val="24"/>
          <w:szCs w:val="24"/>
        </w:rPr>
        <w:t>the</w:t>
      </w:r>
      <w:r w:rsidRPr="004A1A86">
        <w:rPr>
          <w:rFonts w:ascii="Times New Roman" w:hAnsi="Times New Roman" w:cs="Times New Roman"/>
          <w:sz w:val="24"/>
          <w:szCs w:val="24"/>
        </w:rPr>
        <w:t xml:space="preserve"> progressions on the institutional suspicions concerning its picture (as the ones incited by this strategy) may make another feeling of having a place or nearby character to inhabitants, clients and authors.</w:t>
      </w:r>
    </w:p>
    <w:p w:rsidR="009D2D07" w:rsidRDefault="001169FD" w:rsidP="00370C18">
      <w:pPr>
        <w:spacing w:line="480" w:lineRule="auto"/>
        <w:jc w:val="center"/>
        <w:rPr>
          <w:rFonts w:ascii="Times New Roman" w:hAnsi="Times New Roman" w:cs="Times New Roman"/>
          <w:i/>
          <w:sz w:val="24"/>
          <w:szCs w:val="24"/>
        </w:rPr>
      </w:pPr>
      <w:r w:rsidRPr="00370C18">
        <w:rPr>
          <w:rFonts w:ascii="Times New Roman" w:hAnsi="Times New Roman" w:cs="Times New Roman"/>
          <w:i/>
          <w:sz w:val="24"/>
          <w:szCs w:val="24"/>
        </w:rPr>
        <w:t>Response</w:t>
      </w:r>
    </w:p>
    <w:p w:rsidR="001742BF" w:rsidRDefault="001169FD" w:rsidP="00BC1B54">
      <w:pPr>
        <w:spacing w:line="480" w:lineRule="auto"/>
        <w:ind w:firstLine="720"/>
        <w:rPr>
          <w:rFonts w:ascii="Times New Roman" w:hAnsi="Times New Roman" w:cs="Times New Roman"/>
          <w:sz w:val="24"/>
          <w:szCs w:val="24"/>
        </w:rPr>
      </w:pPr>
      <w:r w:rsidRPr="001742BF">
        <w:rPr>
          <w:rFonts w:ascii="Times New Roman" w:hAnsi="Times New Roman" w:cs="Times New Roman"/>
          <w:sz w:val="24"/>
          <w:szCs w:val="24"/>
        </w:rPr>
        <w:t xml:space="preserve">The City is as of now expelling spray paint from surfaces that are available from the open option to proceed, including on private property (for example wall open from open walkways). Because of information constraints, it is as of now impractical to decide how much spray painting is on non-City property. While the work </w:t>
      </w:r>
      <w:r w:rsidR="008642B0" w:rsidRPr="001742BF">
        <w:rPr>
          <w:rFonts w:ascii="Times New Roman" w:hAnsi="Times New Roman" w:cs="Times New Roman"/>
          <w:sz w:val="24"/>
          <w:szCs w:val="24"/>
        </w:rPr>
        <w:t>requests</w:t>
      </w:r>
      <w:r w:rsidRPr="001742BF">
        <w:rPr>
          <w:rFonts w:ascii="Times New Roman" w:hAnsi="Times New Roman" w:cs="Times New Roman"/>
          <w:sz w:val="24"/>
          <w:szCs w:val="24"/>
        </w:rPr>
        <w:t xml:space="preserve"> the </w:t>
      </w:r>
      <w:r w:rsidR="008642B0" w:rsidRPr="001742BF">
        <w:rPr>
          <w:rFonts w:ascii="Times New Roman" w:hAnsi="Times New Roman" w:cs="Times New Roman"/>
          <w:sz w:val="24"/>
          <w:szCs w:val="24"/>
        </w:rPr>
        <w:t>executive’s,</w:t>
      </w:r>
      <w:r w:rsidRPr="001742BF">
        <w:rPr>
          <w:rFonts w:ascii="Times New Roman" w:hAnsi="Times New Roman" w:cs="Times New Roman"/>
          <w:sz w:val="24"/>
          <w:szCs w:val="24"/>
        </w:rPr>
        <w:t xml:space="preserve"> framework has a field for assigning freely or exclusive property, it isn't reliably and precisely utilized by experts. </w:t>
      </w:r>
      <w:r w:rsidRPr="001742BF">
        <w:rPr>
          <w:rFonts w:ascii="Times New Roman" w:hAnsi="Times New Roman" w:cs="Times New Roman"/>
          <w:sz w:val="24"/>
          <w:szCs w:val="24"/>
        </w:rPr>
        <w:lastRenderedPageBreak/>
        <w:t>Besides, the City has not given its temporary worker</w:t>
      </w:r>
      <w:r w:rsidR="008642B0">
        <w:rPr>
          <w:rFonts w:ascii="Times New Roman" w:hAnsi="Times New Roman" w:cs="Times New Roman"/>
          <w:sz w:val="24"/>
          <w:szCs w:val="24"/>
        </w:rPr>
        <w:t>s</w:t>
      </w:r>
      <w:r w:rsidRPr="001742BF">
        <w:rPr>
          <w:rFonts w:ascii="Times New Roman" w:hAnsi="Times New Roman" w:cs="Times New Roman"/>
          <w:sz w:val="24"/>
          <w:szCs w:val="24"/>
        </w:rPr>
        <w:t xml:space="preserve"> with a rundown of which properties are open and private. The general population/private assignment is significant because it would give the City a </w:t>
      </w:r>
      <w:r w:rsidR="008642B0" w:rsidRPr="001742BF">
        <w:rPr>
          <w:rFonts w:ascii="Times New Roman" w:hAnsi="Times New Roman" w:cs="Times New Roman"/>
          <w:sz w:val="24"/>
          <w:szCs w:val="24"/>
        </w:rPr>
        <w:t>clearer</w:t>
      </w:r>
      <w:r w:rsidRPr="001742BF">
        <w:rPr>
          <w:rFonts w:ascii="Times New Roman" w:hAnsi="Times New Roman" w:cs="Times New Roman"/>
          <w:sz w:val="24"/>
          <w:szCs w:val="24"/>
        </w:rPr>
        <w:t xml:space="preserve"> comprehension of how much spray painting is on property possessed by the City and non-City property. It would likewise enable the City to decide a key approach towards private property spray painting evacuation, for example, how frequently one propertyought to get civility reductions from the City.</w:t>
      </w:r>
      <w:r w:rsidR="0066658E" w:rsidRPr="0066658E">
        <w:rPr>
          <w:rFonts w:ascii="Times New Roman" w:hAnsi="Times New Roman" w:cs="Times New Roman"/>
          <w:sz w:val="24"/>
          <w:szCs w:val="24"/>
        </w:rPr>
        <w:t xml:space="preserve">Duties and courses of action for clearing spray </w:t>
      </w:r>
      <w:r w:rsidR="0066658E">
        <w:rPr>
          <w:rFonts w:ascii="Times New Roman" w:hAnsi="Times New Roman" w:cs="Times New Roman"/>
          <w:sz w:val="24"/>
          <w:szCs w:val="24"/>
        </w:rPr>
        <w:t>painting from various structure</w:t>
      </w:r>
      <w:r w:rsidR="008642B0">
        <w:rPr>
          <w:rFonts w:ascii="Times New Roman" w:hAnsi="Times New Roman" w:cs="Times New Roman"/>
          <w:sz w:val="24"/>
          <w:szCs w:val="24"/>
        </w:rPr>
        <w:t>d</w:t>
      </w:r>
      <w:r w:rsidR="0066658E" w:rsidRPr="0066658E">
        <w:rPr>
          <w:rFonts w:ascii="Times New Roman" w:hAnsi="Times New Roman" w:cs="Times New Roman"/>
          <w:sz w:val="24"/>
          <w:szCs w:val="24"/>
        </w:rPr>
        <w:t>proprietorships/occupation will be resolved, e.g</w:t>
      </w:r>
      <w:r>
        <w:rPr>
          <w:rFonts w:ascii="Times New Roman" w:hAnsi="Times New Roman" w:cs="Times New Roman"/>
          <w:sz w:val="24"/>
          <w:szCs w:val="24"/>
        </w:rPr>
        <w:t>.</w:t>
      </w:r>
      <w:r w:rsidR="0066658E" w:rsidRPr="0066658E">
        <w:rPr>
          <w:rFonts w:ascii="Times New Roman" w:hAnsi="Times New Roman" w:cs="Times New Roman"/>
          <w:sz w:val="24"/>
          <w:szCs w:val="24"/>
        </w:rPr>
        <w:t xml:space="preserve"> Council properties (e.g</w:t>
      </w:r>
      <w:r>
        <w:rPr>
          <w:rFonts w:ascii="Times New Roman" w:hAnsi="Times New Roman" w:cs="Times New Roman"/>
          <w:sz w:val="24"/>
          <w:szCs w:val="24"/>
        </w:rPr>
        <w:t>.,</w:t>
      </w:r>
      <w:r w:rsidR="0066658E" w:rsidRPr="0066658E">
        <w:rPr>
          <w:rFonts w:ascii="Times New Roman" w:hAnsi="Times New Roman" w:cs="Times New Roman"/>
          <w:sz w:val="24"/>
          <w:szCs w:val="24"/>
        </w:rPr>
        <w:t xml:space="preserve"> schools, streets framework, spans, Council lodging), private properties, utilities, business property, missing (vagrant) property. Spray painting will be expelled when practicable by the most proper methods: </w:t>
      </w:r>
    </w:p>
    <w:p w:rsidR="001742BF" w:rsidRDefault="001169FD" w:rsidP="0066658E">
      <w:pPr>
        <w:spacing w:line="480" w:lineRule="auto"/>
        <w:rPr>
          <w:rFonts w:ascii="Times New Roman" w:hAnsi="Times New Roman" w:cs="Times New Roman"/>
          <w:sz w:val="24"/>
          <w:szCs w:val="24"/>
        </w:rPr>
      </w:pPr>
      <w:r w:rsidRPr="0066658E">
        <w:rPr>
          <w:rFonts w:ascii="Times New Roman" w:hAnsi="Times New Roman" w:cs="Times New Roman"/>
          <w:sz w:val="24"/>
          <w:szCs w:val="24"/>
        </w:rPr>
        <w:t>• The Council's regulated Criminal Justice Clients employing the Criminal Justice Service</w:t>
      </w:r>
    </w:p>
    <w:p w:rsidR="001742BF" w:rsidRDefault="001169FD" w:rsidP="0066658E">
      <w:pPr>
        <w:spacing w:line="480" w:lineRule="auto"/>
        <w:rPr>
          <w:rFonts w:ascii="Times New Roman" w:hAnsi="Times New Roman" w:cs="Times New Roman"/>
          <w:sz w:val="24"/>
          <w:szCs w:val="24"/>
        </w:rPr>
      </w:pPr>
      <w:r w:rsidRPr="0066658E">
        <w:rPr>
          <w:rFonts w:ascii="Times New Roman" w:hAnsi="Times New Roman" w:cs="Times New Roman"/>
          <w:sz w:val="24"/>
          <w:szCs w:val="24"/>
        </w:rPr>
        <w:t xml:space="preserve">• PKC Operations/NET Team </w:t>
      </w:r>
    </w:p>
    <w:p w:rsidR="0066658E" w:rsidRPr="0066658E" w:rsidRDefault="001169FD" w:rsidP="0066658E">
      <w:pPr>
        <w:spacing w:line="480" w:lineRule="auto"/>
        <w:rPr>
          <w:rFonts w:ascii="Times New Roman" w:hAnsi="Times New Roman" w:cs="Times New Roman"/>
          <w:sz w:val="24"/>
          <w:szCs w:val="24"/>
        </w:rPr>
      </w:pPr>
      <w:r w:rsidRPr="0066658E">
        <w:rPr>
          <w:rFonts w:ascii="Times New Roman" w:hAnsi="Times New Roman" w:cs="Times New Roman"/>
          <w:sz w:val="24"/>
          <w:szCs w:val="24"/>
        </w:rPr>
        <w:t xml:space="preserve">• Specialist Contractor – might be important for progressively touchy areas or fragile structures </w:t>
      </w:r>
    </w:p>
    <w:p w:rsidR="001742BF" w:rsidRDefault="001169FD" w:rsidP="0066658E">
      <w:pPr>
        <w:spacing w:line="480" w:lineRule="auto"/>
        <w:rPr>
          <w:rFonts w:ascii="Times New Roman" w:hAnsi="Times New Roman" w:cs="Times New Roman"/>
          <w:sz w:val="24"/>
          <w:szCs w:val="24"/>
        </w:rPr>
      </w:pPr>
      <w:r w:rsidRPr="0066658E">
        <w:rPr>
          <w:rFonts w:ascii="Times New Roman" w:hAnsi="Times New Roman" w:cs="Times New Roman"/>
          <w:sz w:val="24"/>
          <w:szCs w:val="24"/>
        </w:rPr>
        <w:t xml:space="preserve">• The </w:t>
      </w:r>
      <w:r w:rsidR="008642B0" w:rsidRPr="0066658E">
        <w:rPr>
          <w:rFonts w:ascii="Times New Roman" w:hAnsi="Times New Roman" w:cs="Times New Roman"/>
          <w:sz w:val="24"/>
          <w:szCs w:val="24"/>
        </w:rPr>
        <w:t>spray-painting</w:t>
      </w:r>
      <w:r w:rsidRPr="0066658E">
        <w:rPr>
          <w:rFonts w:ascii="Times New Roman" w:hAnsi="Times New Roman" w:cs="Times New Roman"/>
          <w:sz w:val="24"/>
          <w:szCs w:val="24"/>
        </w:rPr>
        <w:t xml:space="preserve"> evacuation squads will coordinate to g</w:t>
      </w:r>
      <w:r>
        <w:rPr>
          <w:rFonts w:ascii="Times New Roman" w:hAnsi="Times New Roman" w:cs="Times New Roman"/>
          <w:sz w:val="24"/>
          <w:szCs w:val="24"/>
        </w:rPr>
        <w:t xml:space="preserve">uarantee there are no holes or </w:t>
      </w:r>
      <w:r w:rsidRPr="0066658E">
        <w:rPr>
          <w:rFonts w:ascii="Times New Roman" w:hAnsi="Times New Roman" w:cs="Times New Roman"/>
          <w:sz w:val="24"/>
          <w:szCs w:val="24"/>
        </w:rPr>
        <w:t xml:space="preserve">covers </w:t>
      </w:r>
    </w:p>
    <w:p w:rsidR="0066658E" w:rsidRPr="0066658E" w:rsidRDefault="001169FD" w:rsidP="0066658E">
      <w:pPr>
        <w:spacing w:line="480" w:lineRule="auto"/>
        <w:rPr>
          <w:rFonts w:ascii="Times New Roman" w:hAnsi="Times New Roman" w:cs="Times New Roman"/>
          <w:sz w:val="24"/>
          <w:szCs w:val="24"/>
        </w:rPr>
      </w:pPr>
      <w:r w:rsidRPr="0066658E">
        <w:rPr>
          <w:rFonts w:ascii="Times New Roman" w:hAnsi="Times New Roman" w:cs="Times New Roman"/>
          <w:sz w:val="24"/>
          <w:szCs w:val="24"/>
        </w:rPr>
        <w:t>• As a preliminary, cleaning packs will be made accessible easily to neighborhood businesspeople and householders, to clean the spray paint themselves.</w:t>
      </w:r>
    </w:p>
    <w:p w:rsidR="001742BF" w:rsidRDefault="001169FD" w:rsidP="0066658E">
      <w:pPr>
        <w:spacing w:line="480" w:lineRule="auto"/>
        <w:rPr>
          <w:rFonts w:ascii="Times New Roman" w:hAnsi="Times New Roman" w:cs="Times New Roman"/>
          <w:sz w:val="24"/>
          <w:szCs w:val="24"/>
        </w:rPr>
      </w:pPr>
      <w:r w:rsidRPr="0066658E">
        <w:rPr>
          <w:rFonts w:ascii="Times New Roman" w:hAnsi="Times New Roman" w:cs="Times New Roman"/>
          <w:sz w:val="24"/>
          <w:szCs w:val="24"/>
        </w:rPr>
        <w:t xml:space="preserve">• A concentrated store of </w:t>
      </w:r>
      <w:r w:rsidR="008642B0" w:rsidRPr="0066658E">
        <w:rPr>
          <w:rFonts w:ascii="Times New Roman" w:hAnsi="Times New Roman" w:cs="Times New Roman"/>
          <w:sz w:val="24"/>
          <w:szCs w:val="24"/>
        </w:rPr>
        <w:t>spray-painting</w:t>
      </w:r>
      <w:r w:rsidRPr="0066658E">
        <w:rPr>
          <w:rFonts w:ascii="Times New Roman" w:hAnsi="Times New Roman" w:cs="Times New Roman"/>
          <w:sz w:val="24"/>
          <w:szCs w:val="24"/>
        </w:rPr>
        <w:t xml:space="preserve"> evacuation materials will be made for all, including concentrated acquisition. </w:t>
      </w:r>
    </w:p>
    <w:p w:rsidR="0066658E" w:rsidRDefault="001169FD" w:rsidP="0066658E">
      <w:pPr>
        <w:spacing w:line="480" w:lineRule="auto"/>
        <w:rPr>
          <w:rFonts w:ascii="Times New Roman" w:hAnsi="Times New Roman" w:cs="Times New Roman"/>
          <w:sz w:val="24"/>
          <w:szCs w:val="24"/>
        </w:rPr>
      </w:pPr>
      <w:r w:rsidRPr="0066658E">
        <w:rPr>
          <w:rFonts w:ascii="Times New Roman" w:hAnsi="Times New Roman" w:cs="Times New Roman"/>
          <w:sz w:val="24"/>
          <w:szCs w:val="24"/>
        </w:rPr>
        <w:t>• Seek concurrences with Community Planning accomplices and utilities to have spray painting expelled from their properties/structures, either straightforwardly, or by utilizing Council tidy up assets.</w:t>
      </w:r>
    </w:p>
    <w:p w:rsidR="004B0CC5" w:rsidRDefault="001169FD" w:rsidP="004B0CC5">
      <w:pPr>
        <w:spacing w:line="480" w:lineRule="auto"/>
        <w:rPr>
          <w:rFonts w:ascii="Times New Roman" w:hAnsi="Times New Roman" w:cs="Times New Roman"/>
          <w:sz w:val="24"/>
          <w:szCs w:val="24"/>
        </w:rPr>
      </w:pPr>
      <w:r w:rsidRPr="004B0CC5">
        <w:rPr>
          <w:rFonts w:ascii="Times New Roman" w:hAnsi="Times New Roman" w:cs="Times New Roman"/>
          <w:sz w:val="24"/>
          <w:szCs w:val="24"/>
        </w:rPr>
        <w:lastRenderedPageBreak/>
        <w:t xml:space="preserve">To improve and formalize budgetary controls, we suggest PRNS report its arrangements and techniques to: </w:t>
      </w:r>
    </w:p>
    <w:p w:rsidR="004B0CC5" w:rsidRPr="004B0CC5" w:rsidRDefault="001169FD" w:rsidP="004B0CC5">
      <w:pPr>
        <w:pStyle w:val="ListParagraph"/>
        <w:numPr>
          <w:ilvl w:val="0"/>
          <w:numId w:val="3"/>
        </w:numPr>
        <w:spacing w:line="480" w:lineRule="auto"/>
        <w:rPr>
          <w:rFonts w:ascii="Times New Roman" w:hAnsi="Times New Roman" w:cs="Times New Roman"/>
          <w:sz w:val="24"/>
          <w:szCs w:val="24"/>
        </w:rPr>
      </w:pPr>
      <w:r w:rsidRPr="004B0CC5">
        <w:rPr>
          <w:rFonts w:ascii="Times New Roman" w:hAnsi="Times New Roman" w:cs="Times New Roman"/>
          <w:sz w:val="24"/>
          <w:szCs w:val="24"/>
        </w:rPr>
        <w:t>Clarify its</w:t>
      </w:r>
      <w:r>
        <w:rPr>
          <w:rFonts w:ascii="Times New Roman" w:hAnsi="Times New Roman" w:cs="Times New Roman"/>
          <w:sz w:val="24"/>
          <w:szCs w:val="24"/>
        </w:rPr>
        <w:t xml:space="preserve"> methodology and the </w:t>
      </w:r>
      <w:r w:rsidR="008642B0">
        <w:rPr>
          <w:rFonts w:ascii="Times New Roman" w:hAnsi="Times New Roman" w:cs="Times New Roman"/>
          <w:sz w:val="24"/>
          <w:szCs w:val="24"/>
        </w:rPr>
        <w:t>contractor</w:t>
      </w:r>
      <w:r w:rsidR="008642B0" w:rsidRPr="004B0CC5">
        <w:rPr>
          <w:rFonts w:ascii="Times New Roman" w:hAnsi="Times New Roman" w:cs="Times New Roman"/>
          <w:sz w:val="24"/>
          <w:szCs w:val="24"/>
        </w:rPr>
        <w:t>’s</w:t>
      </w:r>
      <w:r w:rsidRPr="004B0CC5">
        <w:rPr>
          <w:rFonts w:ascii="Times New Roman" w:hAnsi="Times New Roman" w:cs="Times New Roman"/>
          <w:sz w:val="24"/>
          <w:szCs w:val="24"/>
        </w:rPr>
        <w:t xml:space="preserve"> duty in unassigned zones; b) Define the remedial methodology; c) Consider building up month to month don't surpass rules; and d) Clarify its methodology for working with the temporary worker in regards to warning as well as preapproval of enormous work orders and optional spray painting to help control costs. </w:t>
      </w:r>
    </w:p>
    <w:p w:rsidR="004B0CC5" w:rsidRDefault="001169FD" w:rsidP="004B0CC5">
      <w:pPr>
        <w:pStyle w:val="ListParagraph"/>
        <w:numPr>
          <w:ilvl w:val="0"/>
          <w:numId w:val="3"/>
        </w:numPr>
        <w:spacing w:line="480" w:lineRule="auto"/>
        <w:rPr>
          <w:rFonts w:ascii="Times New Roman" w:hAnsi="Times New Roman" w:cs="Times New Roman"/>
          <w:sz w:val="24"/>
          <w:szCs w:val="24"/>
        </w:rPr>
      </w:pPr>
      <w:r w:rsidRPr="004B0CC5">
        <w:rPr>
          <w:rFonts w:ascii="Times New Roman" w:hAnsi="Times New Roman" w:cs="Times New Roman"/>
          <w:sz w:val="24"/>
          <w:szCs w:val="24"/>
        </w:rPr>
        <w:t>PRNS should work with the contractual worker to limit costs by increasing volunteer movement in unassigned zones to diminish temporary worker outstanding task at hand;</w:t>
      </w:r>
    </w:p>
    <w:p w:rsidR="004B0CC5" w:rsidRDefault="001169FD" w:rsidP="004B0CC5">
      <w:pPr>
        <w:pStyle w:val="ListParagraph"/>
        <w:numPr>
          <w:ilvl w:val="0"/>
          <w:numId w:val="3"/>
        </w:numPr>
        <w:spacing w:line="480" w:lineRule="auto"/>
        <w:rPr>
          <w:rFonts w:ascii="Times New Roman" w:hAnsi="Times New Roman" w:cs="Times New Roman"/>
          <w:sz w:val="24"/>
          <w:szCs w:val="24"/>
        </w:rPr>
      </w:pPr>
      <w:r w:rsidRPr="004B0CC5">
        <w:rPr>
          <w:rFonts w:ascii="Times New Roman" w:hAnsi="Times New Roman" w:cs="Times New Roman"/>
          <w:sz w:val="24"/>
          <w:szCs w:val="24"/>
        </w:rPr>
        <w:t xml:space="preserve">Prioritize spending by administration demands, proactive </w:t>
      </w:r>
      <w:r w:rsidR="008642B0" w:rsidRPr="004B0CC5">
        <w:rPr>
          <w:rFonts w:ascii="Times New Roman" w:hAnsi="Times New Roman" w:cs="Times New Roman"/>
          <w:sz w:val="24"/>
          <w:szCs w:val="24"/>
        </w:rPr>
        <w:t>spray-painting</w:t>
      </w:r>
      <w:r w:rsidRPr="004B0CC5">
        <w:rPr>
          <w:rFonts w:ascii="Times New Roman" w:hAnsi="Times New Roman" w:cs="Times New Roman"/>
          <w:sz w:val="24"/>
          <w:szCs w:val="24"/>
        </w:rPr>
        <w:t xml:space="preserve"> expulsion, and proactive auxiliary </w:t>
      </w:r>
      <w:r w:rsidR="008642B0" w:rsidRPr="004B0CC5">
        <w:rPr>
          <w:rFonts w:ascii="Times New Roman" w:hAnsi="Times New Roman" w:cs="Times New Roman"/>
          <w:sz w:val="24"/>
          <w:szCs w:val="24"/>
        </w:rPr>
        <w:t>spray-painting</w:t>
      </w:r>
      <w:r w:rsidRPr="004B0CC5">
        <w:rPr>
          <w:rFonts w:ascii="Times New Roman" w:hAnsi="Times New Roman" w:cs="Times New Roman"/>
          <w:sz w:val="24"/>
          <w:szCs w:val="24"/>
        </w:rPr>
        <w:t xml:space="preserve"> evacuation; and </w:t>
      </w:r>
    </w:p>
    <w:p w:rsidR="004B0CC5" w:rsidRDefault="001169FD" w:rsidP="004B0CC5">
      <w:pPr>
        <w:pStyle w:val="ListParagraph"/>
        <w:numPr>
          <w:ilvl w:val="0"/>
          <w:numId w:val="3"/>
        </w:numPr>
        <w:spacing w:line="480" w:lineRule="auto"/>
        <w:rPr>
          <w:rFonts w:ascii="Times New Roman" w:hAnsi="Times New Roman" w:cs="Times New Roman"/>
          <w:sz w:val="24"/>
          <w:szCs w:val="24"/>
        </w:rPr>
      </w:pPr>
      <w:r w:rsidRPr="004B0CC5">
        <w:rPr>
          <w:rFonts w:ascii="Times New Roman" w:hAnsi="Times New Roman" w:cs="Times New Roman"/>
          <w:sz w:val="24"/>
          <w:szCs w:val="24"/>
        </w:rPr>
        <w:t xml:space="preserve">Monitor spending by month and against the agreement complete. The accompanying components in Council and board of </w:t>
      </w:r>
      <w:r w:rsidR="008642B0" w:rsidRPr="004B0CC5">
        <w:rPr>
          <w:rFonts w:ascii="Times New Roman" w:hAnsi="Times New Roman" w:cs="Times New Roman"/>
          <w:sz w:val="24"/>
          <w:szCs w:val="24"/>
        </w:rPr>
        <w:t>trustees’</w:t>
      </w:r>
      <w:r w:rsidRPr="004B0CC5">
        <w:rPr>
          <w:rFonts w:ascii="Times New Roman" w:hAnsi="Times New Roman" w:cs="Times New Roman"/>
          <w:sz w:val="24"/>
          <w:szCs w:val="24"/>
        </w:rPr>
        <w:t xml:space="preserve"> reminders: actual consumptions and remaining spending plan; </w:t>
      </w:r>
    </w:p>
    <w:p w:rsidR="004B0CC5" w:rsidRDefault="001169FD" w:rsidP="004B0CC5">
      <w:pPr>
        <w:pStyle w:val="ListParagraph"/>
        <w:numPr>
          <w:ilvl w:val="0"/>
          <w:numId w:val="3"/>
        </w:numPr>
        <w:spacing w:line="480" w:lineRule="auto"/>
        <w:rPr>
          <w:rFonts w:ascii="Times New Roman" w:hAnsi="Times New Roman" w:cs="Times New Roman"/>
          <w:sz w:val="24"/>
          <w:szCs w:val="24"/>
        </w:rPr>
      </w:pPr>
      <w:r w:rsidRPr="004B0CC5">
        <w:rPr>
          <w:rFonts w:ascii="Times New Roman" w:hAnsi="Times New Roman" w:cs="Times New Roman"/>
          <w:sz w:val="24"/>
          <w:szCs w:val="24"/>
        </w:rPr>
        <w:t xml:space="preserve">Geographic changes in administration conveyance; </w:t>
      </w:r>
    </w:p>
    <w:p w:rsidR="004B0CC5" w:rsidRDefault="001169FD" w:rsidP="004B0CC5">
      <w:pPr>
        <w:pStyle w:val="ListParagraph"/>
        <w:numPr>
          <w:ilvl w:val="0"/>
          <w:numId w:val="3"/>
        </w:numPr>
        <w:spacing w:line="480" w:lineRule="auto"/>
        <w:rPr>
          <w:rFonts w:ascii="Times New Roman" w:hAnsi="Times New Roman" w:cs="Times New Roman"/>
          <w:sz w:val="24"/>
          <w:szCs w:val="24"/>
        </w:rPr>
      </w:pPr>
      <w:r w:rsidRPr="004B0CC5">
        <w:rPr>
          <w:rFonts w:ascii="Times New Roman" w:hAnsi="Times New Roman" w:cs="Times New Roman"/>
          <w:sz w:val="24"/>
          <w:szCs w:val="24"/>
        </w:rPr>
        <w:t>Number of dynamic volunteers, gallons of paint conveyed, occasions held</w:t>
      </w:r>
    </w:p>
    <w:p w:rsidR="004B0CC5" w:rsidRDefault="001169FD" w:rsidP="004B0CC5">
      <w:pPr>
        <w:pStyle w:val="ListParagraph"/>
        <w:numPr>
          <w:ilvl w:val="0"/>
          <w:numId w:val="3"/>
        </w:numPr>
        <w:spacing w:line="480" w:lineRule="auto"/>
        <w:rPr>
          <w:rFonts w:ascii="Times New Roman" w:hAnsi="Times New Roman" w:cs="Times New Roman"/>
          <w:sz w:val="24"/>
          <w:szCs w:val="24"/>
        </w:rPr>
      </w:pPr>
      <w:r w:rsidRPr="004B0CC5">
        <w:rPr>
          <w:rFonts w:ascii="Times New Roman" w:hAnsi="Times New Roman" w:cs="Times New Roman"/>
          <w:sz w:val="24"/>
          <w:szCs w:val="24"/>
        </w:rPr>
        <w:t xml:space="preserve">Response times for inhabitant started demands; and </w:t>
      </w:r>
    </w:p>
    <w:p w:rsidR="004B0CC5" w:rsidRDefault="001169FD" w:rsidP="004B0CC5">
      <w:pPr>
        <w:pStyle w:val="ListParagraph"/>
        <w:numPr>
          <w:ilvl w:val="0"/>
          <w:numId w:val="3"/>
        </w:numPr>
        <w:spacing w:line="480" w:lineRule="auto"/>
        <w:rPr>
          <w:rFonts w:ascii="Times New Roman" w:hAnsi="Times New Roman" w:cs="Times New Roman"/>
          <w:sz w:val="24"/>
          <w:szCs w:val="24"/>
        </w:rPr>
      </w:pPr>
      <w:r w:rsidRPr="004B0CC5">
        <w:rPr>
          <w:rFonts w:ascii="Times New Roman" w:hAnsi="Times New Roman" w:cs="Times New Roman"/>
          <w:sz w:val="24"/>
          <w:szCs w:val="24"/>
        </w:rPr>
        <w:t>Major inter-jurisdictional difficulties and endeavours.</w:t>
      </w:r>
    </w:p>
    <w:p w:rsidR="001742BF" w:rsidRDefault="001169FD" w:rsidP="004B0CC5">
      <w:pPr>
        <w:spacing w:line="480" w:lineRule="auto"/>
        <w:rPr>
          <w:rFonts w:ascii="Times New Roman" w:hAnsi="Times New Roman" w:cs="Times New Roman"/>
          <w:i/>
          <w:sz w:val="24"/>
          <w:szCs w:val="24"/>
        </w:rPr>
      </w:pPr>
      <w:r w:rsidRPr="004B0CC5">
        <w:rPr>
          <w:rFonts w:ascii="Times New Roman" w:hAnsi="Times New Roman" w:cs="Times New Roman"/>
          <w:sz w:val="24"/>
          <w:szCs w:val="24"/>
        </w:rPr>
        <w:t>To all the more likely recognize proprietorship and gatherings in charge of non-City properties, PRNS ought to decide open/private property proprietorship, especially explicit organizations and significant property proprietors to whom the City ought to allude spray painting demands.</w:t>
      </w:r>
    </w:p>
    <w:p w:rsidR="008642B0" w:rsidRDefault="008642B0" w:rsidP="00370C18">
      <w:pPr>
        <w:spacing w:line="480" w:lineRule="auto"/>
        <w:jc w:val="center"/>
        <w:rPr>
          <w:rFonts w:ascii="Times New Roman" w:hAnsi="Times New Roman" w:cs="Times New Roman"/>
          <w:i/>
          <w:sz w:val="24"/>
          <w:szCs w:val="24"/>
        </w:rPr>
      </w:pPr>
    </w:p>
    <w:p w:rsidR="009D2D07" w:rsidRDefault="001169FD" w:rsidP="00370C18">
      <w:pPr>
        <w:spacing w:line="480" w:lineRule="auto"/>
        <w:jc w:val="center"/>
        <w:rPr>
          <w:rFonts w:ascii="Times New Roman" w:hAnsi="Times New Roman" w:cs="Times New Roman"/>
          <w:i/>
          <w:sz w:val="24"/>
          <w:szCs w:val="24"/>
        </w:rPr>
      </w:pPr>
      <w:r w:rsidRPr="00370C18">
        <w:rPr>
          <w:rFonts w:ascii="Times New Roman" w:hAnsi="Times New Roman" w:cs="Times New Roman"/>
          <w:i/>
          <w:sz w:val="24"/>
          <w:szCs w:val="24"/>
        </w:rPr>
        <w:lastRenderedPageBreak/>
        <w:t>Assessment</w:t>
      </w:r>
    </w:p>
    <w:p w:rsidR="001742BF" w:rsidRDefault="001169FD" w:rsidP="00BC1B54">
      <w:pPr>
        <w:spacing w:line="480" w:lineRule="auto"/>
        <w:ind w:firstLine="720"/>
        <w:rPr>
          <w:rFonts w:ascii="Times New Roman" w:hAnsi="Times New Roman" w:cs="Times New Roman"/>
          <w:sz w:val="24"/>
          <w:szCs w:val="24"/>
        </w:rPr>
      </w:pPr>
      <w:r w:rsidRPr="001742BF">
        <w:rPr>
          <w:rFonts w:ascii="Times New Roman" w:hAnsi="Times New Roman" w:cs="Times New Roman"/>
          <w:sz w:val="24"/>
          <w:szCs w:val="24"/>
        </w:rPr>
        <w:t xml:space="preserve">This Action Plan for the Council </w:t>
      </w:r>
      <w:r w:rsidR="008642B0" w:rsidRPr="001742BF">
        <w:rPr>
          <w:rFonts w:ascii="Times New Roman" w:hAnsi="Times New Roman" w:cs="Times New Roman"/>
          <w:sz w:val="24"/>
          <w:szCs w:val="24"/>
        </w:rPr>
        <w:t xml:space="preserve">and </w:t>
      </w:r>
      <w:r w:rsidR="008642B0">
        <w:rPr>
          <w:rFonts w:ascii="Times New Roman" w:hAnsi="Times New Roman" w:cs="Times New Roman"/>
          <w:sz w:val="24"/>
          <w:szCs w:val="24"/>
        </w:rPr>
        <w:t xml:space="preserve">the </w:t>
      </w:r>
      <w:r w:rsidRPr="001742BF">
        <w:rPr>
          <w:rFonts w:ascii="Times New Roman" w:hAnsi="Times New Roman" w:cs="Times New Roman"/>
          <w:sz w:val="24"/>
          <w:szCs w:val="24"/>
        </w:rPr>
        <w:t xml:space="preserve">Community Planning accomplices in handling spray painting and fly posting will build up viable activity in moving in the direction of a shared objective. It verifies the responsibility for handling this issue; guarantees there ischaracterized administration; set out jobs, obligations and reaction guidelines; and guarantees both association working, and data sharing between the organizations included. This Plan incorporates looking for understanding that Community Planning accomplices would provide for handling spray painting/fly posting. A significant piece of this co-appointment, both at vital dimension and furthermore in managing the day to day issues. It is recommended that </w:t>
      </w:r>
      <w:r>
        <w:rPr>
          <w:rFonts w:ascii="Times New Roman" w:hAnsi="Times New Roman" w:cs="Times New Roman"/>
          <w:sz w:val="24"/>
          <w:szCs w:val="24"/>
        </w:rPr>
        <w:t xml:space="preserve">the Community Safety </w:t>
      </w:r>
      <w:r w:rsidRPr="001742BF">
        <w:rPr>
          <w:rFonts w:ascii="Times New Roman" w:hAnsi="Times New Roman" w:cs="Times New Roman"/>
          <w:sz w:val="24"/>
          <w:szCs w:val="24"/>
        </w:rPr>
        <w:t xml:space="preserve">Association will give initiative and course. This will be upheld by the distinguishing proof of a "champion" at senior supervisory group level to help the Partnership and guarantee co-appointment happens. It is suggested that this job be satisfied by the Head of Environmental and Consumer Administrations. At the strategic/operational dimension, it is recommended that a lead officer will work with Council Services. Furthermore, different organizations to guarantee that this Plan is executed and </w:t>
      </w:r>
      <w:r w:rsidR="00BC1B54" w:rsidRPr="001742BF">
        <w:rPr>
          <w:rFonts w:ascii="Times New Roman" w:hAnsi="Times New Roman" w:cs="Times New Roman"/>
          <w:sz w:val="24"/>
          <w:szCs w:val="24"/>
        </w:rPr>
        <w:t>those activities</w:t>
      </w:r>
      <w:r w:rsidRPr="001742BF">
        <w:rPr>
          <w:rFonts w:ascii="Times New Roman" w:hAnsi="Times New Roman" w:cs="Times New Roman"/>
          <w:sz w:val="24"/>
          <w:szCs w:val="24"/>
        </w:rPr>
        <w:t xml:space="preserve"> on spray painting and fly posting are co</w:t>
      </w:r>
      <w:r w:rsidR="00BC1B54" w:rsidRPr="001742BF">
        <w:rPr>
          <w:rFonts w:ascii="Times New Roman" w:hAnsi="Times New Roman" w:cs="Times New Roman"/>
          <w:sz w:val="24"/>
          <w:szCs w:val="24"/>
        </w:rPr>
        <w:t>ordinate</w:t>
      </w:r>
      <w:r w:rsidRPr="001742BF">
        <w:rPr>
          <w:rFonts w:ascii="Times New Roman" w:hAnsi="Times New Roman" w:cs="Times New Roman"/>
          <w:sz w:val="24"/>
          <w:szCs w:val="24"/>
        </w:rPr>
        <w:t xml:space="preserve"> and are </w:t>
      </w:r>
      <w:r w:rsidR="00AA2571">
        <w:rPr>
          <w:rFonts w:ascii="Times New Roman" w:hAnsi="Times New Roman" w:cs="Times New Roman"/>
          <w:sz w:val="24"/>
          <w:szCs w:val="24"/>
        </w:rPr>
        <w:t>in line</w:t>
      </w:r>
      <w:r w:rsidRPr="001742BF">
        <w:rPr>
          <w:rFonts w:ascii="Times New Roman" w:hAnsi="Times New Roman" w:cs="Times New Roman"/>
          <w:sz w:val="24"/>
          <w:szCs w:val="24"/>
        </w:rPr>
        <w:t xml:space="preserve"> with the Action Plan. This can be accomplishedthrough a Graffiti and Fly Posting Working Group, including the associations which mutually built up this Action Plan.</w:t>
      </w:r>
    </w:p>
    <w:p w:rsidR="004A1A86" w:rsidRDefault="001169FD" w:rsidP="004A1A86">
      <w:pPr>
        <w:spacing w:line="480" w:lineRule="auto"/>
        <w:ind w:firstLine="720"/>
        <w:rPr>
          <w:rFonts w:ascii="Times New Roman" w:hAnsi="Times New Roman" w:cs="Times New Roman"/>
          <w:sz w:val="24"/>
          <w:szCs w:val="24"/>
        </w:rPr>
      </w:pPr>
      <w:r w:rsidRPr="004A1A86">
        <w:rPr>
          <w:rFonts w:ascii="Times New Roman" w:hAnsi="Times New Roman" w:cs="Times New Roman"/>
          <w:sz w:val="24"/>
          <w:szCs w:val="24"/>
        </w:rPr>
        <w:t xml:space="preserve">These suggestions can be watched and evaluated in a huge number of perspectives, for example, life nature of its occupants and city clients; employment and financial development that are produced; land esteem (with the gratefulness and deterioration components initiated by them); physical state of structures and their conservation; representative attestation of the City (and the picture of a portion of its neighborhoods); social incorporation and investment elements (empowering, in the end, strengthening and aptitudes improvement); articulations of gatherings' </w:t>
      </w:r>
      <w:r w:rsidRPr="004A1A86">
        <w:rPr>
          <w:rFonts w:ascii="Times New Roman" w:hAnsi="Times New Roman" w:cs="Times New Roman"/>
          <w:sz w:val="24"/>
          <w:szCs w:val="24"/>
        </w:rPr>
        <w:lastRenderedPageBreak/>
        <w:t>characters and citizenship (</w:t>
      </w:r>
      <w:r w:rsidR="00AA2571" w:rsidRPr="004A1A86">
        <w:rPr>
          <w:rFonts w:ascii="Times New Roman" w:hAnsi="Times New Roman" w:cs="Times New Roman"/>
          <w:sz w:val="24"/>
          <w:szCs w:val="24"/>
        </w:rPr>
        <w:t>e.g.</w:t>
      </w:r>
      <w:r w:rsidRPr="004A1A86">
        <w:rPr>
          <w:rFonts w:ascii="Times New Roman" w:hAnsi="Times New Roman" w:cs="Times New Roman"/>
          <w:sz w:val="24"/>
          <w:szCs w:val="24"/>
        </w:rPr>
        <w:t xml:space="preserve"> by means of advancement of feeling of having a place and personality, to the extent both nearby populaces and the essayists and clients in their allocation of room are concerned); and best-rehearses accomplishments dispersal regarding administration and between institutional participation (especially in encounters inside the field of coordination and institutional verbalization).</w:t>
      </w:r>
    </w:p>
    <w:p w:rsidR="001742BF" w:rsidRDefault="001169FD" w:rsidP="004B0CC5">
      <w:pPr>
        <w:spacing w:line="480" w:lineRule="auto"/>
        <w:ind w:firstLine="720"/>
        <w:rPr>
          <w:rFonts w:ascii="Times New Roman" w:hAnsi="Times New Roman" w:cs="Times New Roman"/>
          <w:sz w:val="24"/>
          <w:szCs w:val="24"/>
        </w:rPr>
      </w:pPr>
      <w:r w:rsidRPr="001742BF">
        <w:rPr>
          <w:rFonts w:ascii="Times New Roman" w:hAnsi="Times New Roman" w:cs="Times New Roman"/>
          <w:sz w:val="24"/>
          <w:szCs w:val="24"/>
        </w:rPr>
        <w:t xml:space="preserve">Urban areas fluctuate in their strategies </w:t>
      </w:r>
      <w:r w:rsidR="00AA2571">
        <w:rPr>
          <w:rFonts w:ascii="Times New Roman" w:hAnsi="Times New Roman" w:cs="Times New Roman"/>
          <w:sz w:val="24"/>
          <w:szCs w:val="24"/>
        </w:rPr>
        <w:t>in</w:t>
      </w:r>
      <w:r w:rsidRPr="001742BF">
        <w:rPr>
          <w:rFonts w:ascii="Times New Roman" w:hAnsi="Times New Roman" w:cs="Times New Roman"/>
          <w:sz w:val="24"/>
          <w:szCs w:val="24"/>
        </w:rPr>
        <w:t xml:space="preserve"> decreasing spray painting on private property. As indicated by its Public Works Code, San Francisco does not expel spray painting on private property. However, the civil codes of Oakland and San Diego accommodate those urban communities to evacuate spray painting on private property. Numerous urban areas that evacuate spray painting on private property limit the number of decreases. For instance, Oakland gives one free ―courtesy expulsion and San Diego gives five every prior year chasing repayment. These urban communities have arrangements to tell property proprietors of administrations given, or expect proprietors to give permission.</w:t>
      </w:r>
    </w:p>
    <w:p w:rsidR="009D2D07" w:rsidRDefault="001169FD" w:rsidP="00370C18">
      <w:pPr>
        <w:pStyle w:val="Heading1"/>
      </w:pPr>
      <w:r w:rsidRPr="00370C18">
        <w:t xml:space="preserve">Conclusion </w:t>
      </w:r>
    </w:p>
    <w:p w:rsidR="004A1A86" w:rsidRPr="004A1A86" w:rsidRDefault="001169FD" w:rsidP="004A1A86">
      <w:pPr>
        <w:spacing w:line="480" w:lineRule="auto"/>
        <w:ind w:firstLine="720"/>
        <w:rPr>
          <w:rFonts w:ascii="Times New Roman" w:hAnsi="Times New Roman" w:cs="Times New Roman"/>
          <w:sz w:val="24"/>
        </w:rPr>
      </w:pPr>
      <w:r w:rsidRPr="004A1A86">
        <w:rPr>
          <w:rFonts w:ascii="Times New Roman" w:hAnsi="Times New Roman" w:cs="Times New Roman"/>
          <w:sz w:val="24"/>
        </w:rPr>
        <w:t xml:space="preserve">This strategy assembles a multifaceted and very inorganic arrangement of open activities led by various city-gathering offices. Be that as it may, regardless of all the contention around it, this arrangement can be viewed as an "elective" urban advancement approach. It is described by a base up way to deal with urban issues, which targets nearby networks and, all the more altogether, a non-standard portion of urban culture. It looks to set up socio-political (and social) guidelines to restrict uneven urban improvements. It was created in a very decentralized manner, drawing upon the collaboration between some city experts and the </w:t>
      </w:r>
      <w:bookmarkStart w:id="0" w:name="_GoBack"/>
      <w:bookmarkEnd w:id="0"/>
      <w:r w:rsidR="00AA2571" w:rsidRPr="004A1A86">
        <w:rPr>
          <w:rFonts w:ascii="Times New Roman" w:hAnsi="Times New Roman" w:cs="Times New Roman"/>
          <w:sz w:val="24"/>
        </w:rPr>
        <w:t>spray-painting</w:t>
      </w:r>
      <w:r w:rsidRPr="004A1A86">
        <w:rPr>
          <w:rFonts w:ascii="Times New Roman" w:hAnsi="Times New Roman" w:cs="Times New Roman"/>
          <w:sz w:val="24"/>
        </w:rPr>
        <w:t xml:space="preserve"> network, while dynamically including urban specialists and nearby populace. The path for setting up these activities was drawn through the foundation of political-managerial and "social" guidelines to </w:t>
      </w:r>
      <w:r w:rsidRPr="004A1A86">
        <w:rPr>
          <w:rFonts w:ascii="Times New Roman" w:hAnsi="Times New Roman" w:cs="Times New Roman"/>
          <w:sz w:val="24"/>
        </w:rPr>
        <w:lastRenderedPageBreak/>
        <w:t>lessen pressures and control use clashes. It suggested assembling, through participative procedures, the different layers of city clients (inhabitants, day by day clients, workmanship networks, and so on.), which include characteristic clashing interests inside the City. This methodology required attention to the different sorts of "rights to the city" communicated in the life of every domain, and the variety of "open interests", in the long run opposing, that a city gathering should handle.</w:t>
      </w:r>
    </w:p>
    <w:p w:rsidR="002812E0" w:rsidRPr="00370C18" w:rsidRDefault="001169FD" w:rsidP="004A1A86">
      <w:pPr>
        <w:spacing w:line="480" w:lineRule="auto"/>
        <w:rPr>
          <w:rFonts w:ascii="Times New Roman" w:hAnsi="Times New Roman" w:cs="Times New Roman"/>
          <w:sz w:val="24"/>
          <w:szCs w:val="24"/>
        </w:rPr>
      </w:pPr>
      <w:r w:rsidRPr="00370C18">
        <w:rPr>
          <w:rFonts w:ascii="Times New Roman" w:hAnsi="Times New Roman" w:cs="Times New Roman"/>
          <w:sz w:val="24"/>
          <w:szCs w:val="24"/>
        </w:rPr>
        <w:tab/>
      </w:r>
    </w:p>
    <w:sectPr w:rsidR="002812E0" w:rsidRPr="00370C18" w:rsidSect="004170AE">
      <w:headerReference w:type="default" r:id="rId8"/>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6A5A1A" w15:done="0"/>
  <w15:commentEx w15:paraId="600F7567" w15:done="0"/>
  <w15:commentEx w15:paraId="4C17E814" w15:done="0"/>
  <w15:commentEx w15:paraId="4C2F242D" w15:done="0"/>
  <w15:commentEx w15:paraId="478BB52E" w15:done="0"/>
  <w15:commentEx w15:paraId="55B26F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6A5A1A" w16cid:durableId="20936013"/>
  <w16cid:commentId w16cid:paraId="600F7567" w16cid:durableId="209360EF"/>
  <w16cid:commentId w16cid:paraId="4C17E814" w16cid:durableId="20936159"/>
  <w16cid:commentId w16cid:paraId="4C2F242D" w16cid:durableId="209361D2"/>
  <w16cid:commentId w16cid:paraId="478BB52E" w16cid:durableId="20936250"/>
  <w16cid:commentId w16cid:paraId="55B26F97" w16cid:durableId="2093642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94A" w:rsidRDefault="00FB194A" w:rsidP="003B6EDE">
      <w:pPr>
        <w:spacing w:after="0" w:line="240" w:lineRule="auto"/>
      </w:pPr>
      <w:r>
        <w:separator/>
      </w:r>
    </w:p>
  </w:endnote>
  <w:endnote w:type="continuationSeparator" w:id="1">
    <w:p w:rsidR="00FB194A" w:rsidRDefault="00FB194A" w:rsidP="003B6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94A" w:rsidRDefault="00FB194A" w:rsidP="003B6EDE">
      <w:pPr>
        <w:spacing w:after="0" w:line="240" w:lineRule="auto"/>
      </w:pPr>
      <w:r>
        <w:separator/>
      </w:r>
    </w:p>
  </w:footnote>
  <w:footnote w:type="continuationSeparator" w:id="1">
    <w:p w:rsidR="00FB194A" w:rsidRDefault="00FB194A" w:rsidP="003B6E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51" w:rsidRPr="00267851" w:rsidRDefault="001169FD"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sdt>
      <w:sdtPr>
        <w:rPr>
          <w:rFonts w:ascii="Times New Roman" w:hAnsi="Times New Roman" w:cs="Times New Roman"/>
          <w:sz w:val="24"/>
          <w:szCs w:val="24"/>
        </w:rPr>
        <w:id w:val="4254485"/>
        <w:docPartObj>
          <w:docPartGallery w:val="Page Numbers (Top of Page)"/>
          <w:docPartUnique/>
        </w:docPartObj>
      </w:sdtPr>
      <w:sdtContent>
        <w:r w:rsidR="006F1E7F"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6F1E7F"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6F1E7F" w:rsidRPr="00267851">
          <w:rPr>
            <w:rFonts w:ascii="Times New Roman" w:hAnsi="Times New Roman" w:cs="Times New Roman"/>
            <w:sz w:val="24"/>
            <w:szCs w:val="24"/>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51" w:rsidRPr="00267851" w:rsidRDefault="001169FD" w:rsidP="004170AE">
    <w:pPr>
      <w:tabs>
        <w:tab w:val="left" w:pos="9360"/>
      </w:tabs>
      <w:spacing w:after="0" w:line="480" w:lineRule="auto"/>
      <w:jc w:val="right"/>
      <w:rPr>
        <w:rFonts w:ascii="Times New Roman" w:hAnsi="Times New Roman" w:cs="Times New Roman"/>
        <w:sz w:val="24"/>
        <w:szCs w:val="24"/>
      </w:rPr>
    </w:pPr>
    <w:r w:rsidRPr="002812E0">
      <w:rPr>
        <w:rFonts w:ascii="Times New Roman" w:hAnsi="Times New Roman" w:cs="Times New Roman"/>
        <w:sz w:val="24"/>
        <w:szCs w:val="24"/>
      </w:rPr>
      <w:t>Conservatism, liberalism and Socialism</w:t>
    </w:r>
    <w:r w:rsidR="006F1E7F"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6F1E7F" w:rsidRPr="00267851">
      <w:rPr>
        <w:rFonts w:ascii="Times New Roman" w:hAnsi="Times New Roman" w:cs="Times New Roman"/>
        <w:sz w:val="24"/>
        <w:szCs w:val="24"/>
      </w:rPr>
      <w:fldChar w:fldCharType="separate"/>
    </w:r>
    <w:r w:rsidR="00EB0D87">
      <w:rPr>
        <w:rFonts w:ascii="Times New Roman" w:hAnsi="Times New Roman" w:cs="Times New Roman"/>
        <w:noProof/>
        <w:sz w:val="24"/>
        <w:szCs w:val="24"/>
      </w:rPr>
      <w:t>1</w:t>
    </w:r>
    <w:r w:rsidR="006F1E7F" w:rsidRPr="00267851">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9488D"/>
    <w:multiLevelType w:val="hybridMultilevel"/>
    <w:tmpl w:val="FA04FC0C"/>
    <w:lvl w:ilvl="0" w:tplc="638A2A96">
      <w:start w:val="1"/>
      <w:numFmt w:val="lowerLetter"/>
      <w:lvlText w:val="%1)"/>
      <w:lvlJc w:val="left"/>
      <w:pPr>
        <w:ind w:left="720" w:hanging="360"/>
      </w:pPr>
      <w:rPr>
        <w:rFonts w:hint="default"/>
      </w:rPr>
    </w:lvl>
    <w:lvl w:ilvl="1" w:tplc="00F05BC2" w:tentative="1">
      <w:start w:val="1"/>
      <w:numFmt w:val="lowerLetter"/>
      <w:lvlText w:val="%2."/>
      <w:lvlJc w:val="left"/>
      <w:pPr>
        <w:ind w:left="1440" w:hanging="360"/>
      </w:pPr>
    </w:lvl>
    <w:lvl w:ilvl="2" w:tplc="7F181878" w:tentative="1">
      <w:start w:val="1"/>
      <w:numFmt w:val="lowerRoman"/>
      <w:lvlText w:val="%3."/>
      <w:lvlJc w:val="right"/>
      <w:pPr>
        <w:ind w:left="2160" w:hanging="180"/>
      </w:pPr>
    </w:lvl>
    <w:lvl w:ilvl="3" w:tplc="02F015FE" w:tentative="1">
      <w:start w:val="1"/>
      <w:numFmt w:val="decimal"/>
      <w:lvlText w:val="%4."/>
      <w:lvlJc w:val="left"/>
      <w:pPr>
        <w:ind w:left="2880" w:hanging="360"/>
      </w:pPr>
    </w:lvl>
    <w:lvl w:ilvl="4" w:tplc="20A235DE" w:tentative="1">
      <w:start w:val="1"/>
      <w:numFmt w:val="lowerLetter"/>
      <w:lvlText w:val="%5."/>
      <w:lvlJc w:val="left"/>
      <w:pPr>
        <w:ind w:left="3600" w:hanging="360"/>
      </w:pPr>
    </w:lvl>
    <w:lvl w:ilvl="5" w:tplc="00FE8CD8" w:tentative="1">
      <w:start w:val="1"/>
      <w:numFmt w:val="lowerRoman"/>
      <w:lvlText w:val="%6."/>
      <w:lvlJc w:val="right"/>
      <w:pPr>
        <w:ind w:left="4320" w:hanging="180"/>
      </w:pPr>
    </w:lvl>
    <w:lvl w:ilvl="6" w:tplc="BAE09502" w:tentative="1">
      <w:start w:val="1"/>
      <w:numFmt w:val="decimal"/>
      <w:lvlText w:val="%7."/>
      <w:lvlJc w:val="left"/>
      <w:pPr>
        <w:ind w:left="5040" w:hanging="360"/>
      </w:pPr>
    </w:lvl>
    <w:lvl w:ilvl="7" w:tplc="F57E910A" w:tentative="1">
      <w:start w:val="1"/>
      <w:numFmt w:val="lowerLetter"/>
      <w:lvlText w:val="%8."/>
      <w:lvlJc w:val="left"/>
      <w:pPr>
        <w:ind w:left="5760" w:hanging="360"/>
      </w:pPr>
    </w:lvl>
    <w:lvl w:ilvl="8" w:tplc="B5A27E5C" w:tentative="1">
      <w:start w:val="1"/>
      <w:numFmt w:val="lowerRoman"/>
      <w:lvlText w:val="%9."/>
      <w:lvlJc w:val="right"/>
      <w:pPr>
        <w:ind w:left="6480" w:hanging="180"/>
      </w:pPr>
    </w:lvl>
  </w:abstractNum>
  <w:abstractNum w:abstractNumId="1">
    <w:nsid w:val="4C1A3D2B"/>
    <w:multiLevelType w:val="hybridMultilevel"/>
    <w:tmpl w:val="D9F2940E"/>
    <w:lvl w:ilvl="0" w:tplc="ED068338">
      <w:start w:val="1"/>
      <w:numFmt w:val="decimal"/>
      <w:lvlText w:val="%1."/>
      <w:lvlJc w:val="left"/>
      <w:pPr>
        <w:ind w:left="720" w:hanging="360"/>
      </w:pPr>
    </w:lvl>
    <w:lvl w:ilvl="1" w:tplc="658E57E0" w:tentative="1">
      <w:start w:val="1"/>
      <w:numFmt w:val="lowerLetter"/>
      <w:lvlText w:val="%2."/>
      <w:lvlJc w:val="left"/>
      <w:pPr>
        <w:ind w:left="1440" w:hanging="360"/>
      </w:pPr>
    </w:lvl>
    <w:lvl w:ilvl="2" w:tplc="9FA86C44" w:tentative="1">
      <w:start w:val="1"/>
      <w:numFmt w:val="lowerRoman"/>
      <w:lvlText w:val="%3."/>
      <w:lvlJc w:val="right"/>
      <w:pPr>
        <w:ind w:left="2160" w:hanging="180"/>
      </w:pPr>
    </w:lvl>
    <w:lvl w:ilvl="3" w:tplc="F0BAB6D2" w:tentative="1">
      <w:start w:val="1"/>
      <w:numFmt w:val="decimal"/>
      <w:lvlText w:val="%4."/>
      <w:lvlJc w:val="left"/>
      <w:pPr>
        <w:ind w:left="2880" w:hanging="360"/>
      </w:pPr>
    </w:lvl>
    <w:lvl w:ilvl="4" w:tplc="185AB2DC" w:tentative="1">
      <w:start w:val="1"/>
      <w:numFmt w:val="lowerLetter"/>
      <w:lvlText w:val="%5."/>
      <w:lvlJc w:val="left"/>
      <w:pPr>
        <w:ind w:left="3600" w:hanging="360"/>
      </w:pPr>
    </w:lvl>
    <w:lvl w:ilvl="5" w:tplc="55C628EC" w:tentative="1">
      <w:start w:val="1"/>
      <w:numFmt w:val="lowerRoman"/>
      <w:lvlText w:val="%6."/>
      <w:lvlJc w:val="right"/>
      <w:pPr>
        <w:ind w:left="4320" w:hanging="180"/>
      </w:pPr>
    </w:lvl>
    <w:lvl w:ilvl="6" w:tplc="64BA89AC" w:tentative="1">
      <w:start w:val="1"/>
      <w:numFmt w:val="decimal"/>
      <w:lvlText w:val="%7."/>
      <w:lvlJc w:val="left"/>
      <w:pPr>
        <w:ind w:left="5040" w:hanging="360"/>
      </w:pPr>
    </w:lvl>
    <w:lvl w:ilvl="7" w:tplc="29AAA5B6" w:tentative="1">
      <w:start w:val="1"/>
      <w:numFmt w:val="lowerLetter"/>
      <w:lvlText w:val="%8."/>
      <w:lvlJc w:val="left"/>
      <w:pPr>
        <w:ind w:left="5760" w:hanging="360"/>
      </w:pPr>
    </w:lvl>
    <w:lvl w:ilvl="8" w:tplc="CEF62828" w:tentative="1">
      <w:start w:val="1"/>
      <w:numFmt w:val="lowerRoman"/>
      <w:lvlText w:val="%9."/>
      <w:lvlJc w:val="right"/>
      <w:pPr>
        <w:ind w:left="6480" w:hanging="180"/>
      </w:pPr>
    </w:lvl>
  </w:abstractNum>
  <w:abstractNum w:abstractNumId="2">
    <w:nsid w:val="52944D35"/>
    <w:multiLevelType w:val="hybridMultilevel"/>
    <w:tmpl w:val="3E464E72"/>
    <w:lvl w:ilvl="0" w:tplc="03AC23CE">
      <w:start w:val="1"/>
      <w:numFmt w:val="decimal"/>
      <w:lvlText w:val="%1."/>
      <w:lvlJc w:val="left"/>
      <w:pPr>
        <w:ind w:left="720" w:hanging="360"/>
      </w:pPr>
    </w:lvl>
    <w:lvl w:ilvl="1" w:tplc="21700728" w:tentative="1">
      <w:start w:val="1"/>
      <w:numFmt w:val="lowerLetter"/>
      <w:lvlText w:val="%2."/>
      <w:lvlJc w:val="left"/>
      <w:pPr>
        <w:ind w:left="1440" w:hanging="360"/>
      </w:pPr>
    </w:lvl>
    <w:lvl w:ilvl="2" w:tplc="05003F0A" w:tentative="1">
      <w:start w:val="1"/>
      <w:numFmt w:val="lowerRoman"/>
      <w:lvlText w:val="%3."/>
      <w:lvlJc w:val="right"/>
      <w:pPr>
        <w:ind w:left="2160" w:hanging="180"/>
      </w:pPr>
    </w:lvl>
    <w:lvl w:ilvl="3" w:tplc="DB3E9520" w:tentative="1">
      <w:start w:val="1"/>
      <w:numFmt w:val="decimal"/>
      <w:lvlText w:val="%4."/>
      <w:lvlJc w:val="left"/>
      <w:pPr>
        <w:ind w:left="2880" w:hanging="360"/>
      </w:pPr>
    </w:lvl>
    <w:lvl w:ilvl="4" w:tplc="569E5C0A" w:tentative="1">
      <w:start w:val="1"/>
      <w:numFmt w:val="lowerLetter"/>
      <w:lvlText w:val="%5."/>
      <w:lvlJc w:val="left"/>
      <w:pPr>
        <w:ind w:left="3600" w:hanging="360"/>
      </w:pPr>
    </w:lvl>
    <w:lvl w:ilvl="5" w:tplc="807A5C4A" w:tentative="1">
      <w:start w:val="1"/>
      <w:numFmt w:val="lowerRoman"/>
      <w:lvlText w:val="%6."/>
      <w:lvlJc w:val="right"/>
      <w:pPr>
        <w:ind w:left="4320" w:hanging="180"/>
      </w:pPr>
    </w:lvl>
    <w:lvl w:ilvl="6" w:tplc="0DD613AA" w:tentative="1">
      <w:start w:val="1"/>
      <w:numFmt w:val="decimal"/>
      <w:lvlText w:val="%7."/>
      <w:lvlJc w:val="left"/>
      <w:pPr>
        <w:ind w:left="5040" w:hanging="360"/>
      </w:pPr>
    </w:lvl>
    <w:lvl w:ilvl="7" w:tplc="C90C88CE" w:tentative="1">
      <w:start w:val="1"/>
      <w:numFmt w:val="lowerLetter"/>
      <w:lvlText w:val="%8."/>
      <w:lvlJc w:val="left"/>
      <w:pPr>
        <w:ind w:left="5760" w:hanging="360"/>
      </w:pPr>
    </w:lvl>
    <w:lvl w:ilvl="8" w:tplc="D5DE2178"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01383"/>
    <w:rsid w:val="00024ABE"/>
    <w:rsid w:val="000546C3"/>
    <w:rsid w:val="0008177B"/>
    <w:rsid w:val="00102EE1"/>
    <w:rsid w:val="0010693F"/>
    <w:rsid w:val="001169FD"/>
    <w:rsid w:val="00141074"/>
    <w:rsid w:val="001506C8"/>
    <w:rsid w:val="001742BF"/>
    <w:rsid w:val="00182C2D"/>
    <w:rsid w:val="00183591"/>
    <w:rsid w:val="00186727"/>
    <w:rsid w:val="00187C02"/>
    <w:rsid w:val="001B3D5C"/>
    <w:rsid w:val="001D0A83"/>
    <w:rsid w:val="001D3332"/>
    <w:rsid w:val="00224397"/>
    <w:rsid w:val="00267851"/>
    <w:rsid w:val="002777E7"/>
    <w:rsid w:val="002812E0"/>
    <w:rsid w:val="002C24C4"/>
    <w:rsid w:val="003552C6"/>
    <w:rsid w:val="00360C2A"/>
    <w:rsid w:val="00370C18"/>
    <w:rsid w:val="003B6EDE"/>
    <w:rsid w:val="004009B5"/>
    <w:rsid w:val="00402004"/>
    <w:rsid w:val="004170AE"/>
    <w:rsid w:val="004355E7"/>
    <w:rsid w:val="004613F0"/>
    <w:rsid w:val="00466BCC"/>
    <w:rsid w:val="00471063"/>
    <w:rsid w:val="00494D6B"/>
    <w:rsid w:val="004A1A86"/>
    <w:rsid w:val="004B0CC5"/>
    <w:rsid w:val="00501864"/>
    <w:rsid w:val="00501B5E"/>
    <w:rsid w:val="00550EFD"/>
    <w:rsid w:val="005B4E01"/>
    <w:rsid w:val="005B7F9A"/>
    <w:rsid w:val="005C20F1"/>
    <w:rsid w:val="005F5014"/>
    <w:rsid w:val="0060399C"/>
    <w:rsid w:val="0066658E"/>
    <w:rsid w:val="006F1E7F"/>
    <w:rsid w:val="007617DC"/>
    <w:rsid w:val="007C7171"/>
    <w:rsid w:val="007E4970"/>
    <w:rsid w:val="007E65A6"/>
    <w:rsid w:val="00857E26"/>
    <w:rsid w:val="008642B0"/>
    <w:rsid w:val="00956A48"/>
    <w:rsid w:val="009A3DAB"/>
    <w:rsid w:val="009D2D07"/>
    <w:rsid w:val="009D7873"/>
    <w:rsid w:val="00A07435"/>
    <w:rsid w:val="00A37079"/>
    <w:rsid w:val="00A4374D"/>
    <w:rsid w:val="00A6765D"/>
    <w:rsid w:val="00A91927"/>
    <w:rsid w:val="00AA2571"/>
    <w:rsid w:val="00AA50F1"/>
    <w:rsid w:val="00AD06C3"/>
    <w:rsid w:val="00B13FAD"/>
    <w:rsid w:val="00B14B7E"/>
    <w:rsid w:val="00B20572"/>
    <w:rsid w:val="00B2592A"/>
    <w:rsid w:val="00B405F9"/>
    <w:rsid w:val="00B73412"/>
    <w:rsid w:val="00BC0985"/>
    <w:rsid w:val="00BC1B54"/>
    <w:rsid w:val="00C01BF1"/>
    <w:rsid w:val="00C41FF7"/>
    <w:rsid w:val="00C5356B"/>
    <w:rsid w:val="00C567CE"/>
    <w:rsid w:val="00C74D28"/>
    <w:rsid w:val="00C75C92"/>
    <w:rsid w:val="00CA2688"/>
    <w:rsid w:val="00CF0A51"/>
    <w:rsid w:val="00D32779"/>
    <w:rsid w:val="00D5076D"/>
    <w:rsid w:val="00D75EB3"/>
    <w:rsid w:val="00D85813"/>
    <w:rsid w:val="00DD4F0F"/>
    <w:rsid w:val="00E0063A"/>
    <w:rsid w:val="00E15B20"/>
    <w:rsid w:val="00E33991"/>
    <w:rsid w:val="00E7087C"/>
    <w:rsid w:val="00E92579"/>
    <w:rsid w:val="00EB0D87"/>
    <w:rsid w:val="00EE1FFF"/>
    <w:rsid w:val="00EF1641"/>
    <w:rsid w:val="00F13691"/>
    <w:rsid w:val="00F24C80"/>
    <w:rsid w:val="00F96588"/>
    <w:rsid w:val="00FB194A"/>
    <w:rsid w:val="00FB21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2812E0"/>
    <w:pPr>
      <w:spacing w:after="0" w:line="480" w:lineRule="auto"/>
      <w:ind w:left="720" w:hanging="720"/>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2812E0"/>
    <w:pPr>
      <w:spacing w:after="0" w:line="480" w:lineRule="auto"/>
      <w:ind w:left="720"/>
      <w:jc w:val="center"/>
      <w:outlineLvl w:val="1"/>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customStyle="1" w:styleId="Heading1Char">
    <w:name w:val="Heading 1 Char"/>
    <w:basedOn w:val="DefaultParagraphFont"/>
    <w:link w:val="Heading1"/>
    <w:uiPriority w:val="9"/>
    <w:rsid w:val="002812E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2812E0"/>
    <w:rPr>
      <w:rFonts w:ascii="Times New Roman" w:hAnsi="Times New Roman" w:cs="Times New Roman"/>
      <w:i/>
      <w:sz w:val="24"/>
      <w:szCs w:val="24"/>
    </w:rPr>
  </w:style>
  <w:style w:type="character" w:styleId="CommentReference">
    <w:name w:val="annotation reference"/>
    <w:basedOn w:val="DefaultParagraphFont"/>
    <w:uiPriority w:val="99"/>
    <w:semiHidden/>
    <w:unhideWhenUsed/>
    <w:rsid w:val="00956A48"/>
    <w:rPr>
      <w:sz w:val="16"/>
      <w:szCs w:val="16"/>
    </w:rPr>
  </w:style>
  <w:style w:type="paragraph" w:styleId="CommentText">
    <w:name w:val="annotation text"/>
    <w:basedOn w:val="Normal"/>
    <w:link w:val="CommentTextChar"/>
    <w:uiPriority w:val="99"/>
    <w:semiHidden/>
    <w:unhideWhenUsed/>
    <w:rsid w:val="00956A48"/>
    <w:pPr>
      <w:spacing w:line="240" w:lineRule="auto"/>
    </w:pPr>
    <w:rPr>
      <w:sz w:val="20"/>
      <w:szCs w:val="20"/>
    </w:rPr>
  </w:style>
  <w:style w:type="character" w:customStyle="1" w:styleId="CommentTextChar">
    <w:name w:val="Comment Text Char"/>
    <w:basedOn w:val="DefaultParagraphFont"/>
    <w:link w:val="CommentText"/>
    <w:uiPriority w:val="99"/>
    <w:semiHidden/>
    <w:rsid w:val="00956A48"/>
    <w:rPr>
      <w:sz w:val="20"/>
      <w:szCs w:val="20"/>
    </w:rPr>
  </w:style>
  <w:style w:type="paragraph" w:styleId="CommentSubject">
    <w:name w:val="annotation subject"/>
    <w:basedOn w:val="CommentText"/>
    <w:next w:val="CommentText"/>
    <w:link w:val="CommentSubjectChar"/>
    <w:uiPriority w:val="99"/>
    <w:semiHidden/>
    <w:unhideWhenUsed/>
    <w:rsid w:val="00956A48"/>
    <w:rPr>
      <w:b/>
      <w:bCs/>
    </w:rPr>
  </w:style>
  <w:style w:type="character" w:customStyle="1" w:styleId="CommentSubjectChar">
    <w:name w:val="Comment Subject Char"/>
    <w:basedOn w:val="CommentTextChar"/>
    <w:link w:val="CommentSubject"/>
    <w:uiPriority w:val="99"/>
    <w:semiHidden/>
    <w:rsid w:val="00956A48"/>
    <w:rPr>
      <w:b/>
      <w:bCs/>
      <w:sz w:val="20"/>
      <w:szCs w:val="20"/>
    </w:rPr>
  </w:style>
  <w:style w:type="paragraph" w:styleId="BalloonText">
    <w:name w:val="Balloon Text"/>
    <w:basedOn w:val="Normal"/>
    <w:link w:val="BalloonTextChar"/>
    <w:uiPriority w:val="99"/>
    <w:semiHidden/>
    <w:unhideWhenUsed/>
    <w:rsid w:val="00956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A4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2019-05-25T14:46:00Z</dcterms:created>
  <dcterms:modified xsi:type="dcterms:W3CDTF">2019-05-25T14:46:00Z</dcterms:modified>
</cp:coreProperties>
</file>