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4997A" w14:textId="77777777" w:rsidR="00E81978" w:rsidRDefault="00A56D35">
      <w:pPr>
        <w:pStyle w:val="Title"/>
      </w:pPr>
      <w:r w:rsidRPr="00A56D35">
        <w:t>Factors Affecting Vulnerability and Assessment of Needs</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33C0A075" w14:textId="77777777" w:rsidR="00B823AA" w:rsidRDefault="00B823AA" w:rsidP="00B823AA">
          <w:pPr>
            <w:pStyle w:val="Title2"/>
          </w:pPr>
          <w:r>
            <w:t>[Author Name(s), First M. Last, Omit Titles and Degrees]</w:t>
          </w:r>
        </w:p>
      </w:sdtContent>
    </w:sdt>
    <w:p w14:paraId="7FD878C0" w14:textId="77777777" w:rsidR="00E81978" w:rsidRDefault="00F4226D"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14:paraId="2E9D4C32" w14:textId="77777777" w:rsidR="00E81978" w:rsidRDefault="005D3A03">
          <w:pPr>
            <w:pStyle w:val="Title"/>
          </w:pPr>
          <w:r>
            <w:t>Author Note</w:t>
          </w:r>
        </w:p>
      </w:sdtContent>
    </w:sdt>
    <w:p w14:paraId="6380EA1C" w14:textId="77777777" w:rsidR="00E81978" w:rsidRDefault="00E81978" w:rsidP="00B823AA">
      <w:pPr>
        <w:pStyle w:val="Title2"/>
      </w:pPr>
    </w:p>
    <w:p w14:paraId="63A22D1B" w14:textId="77777777" w:rsidR="00E81978" w:rsidRDefault="00E81978"/>
    <w:p w14:paraId="5FA94517" w14:textId="77777777" w:rsidR="002F170D" w:rsidRDefault="00A56D35" w:rsidP="002F170D">
      <w:pPr>
        <w:pStyle w:val="SectionTitle"/>
      </w:pPr>
      <w:r w:rsidRPr="00A56D35">
        <w:lastRenderedPageBreak/>
        <w:t>Factors Affecting Vulnerability and Assessment of Needs</w:t>
      </w:r>
    </w:p>
    <w:p w14:paraId="7BCC6CDA" w14:textId="77777777" w:rsidR="000368ED" w:rsidRDefault="000368ED" w:rsidP="000368ED">
      <w:pPr>
        <w:pStyle w:val="Heading1"/>
      </w:pPr>
      <w:r>
        <w:t>Vulnerable Mothers and Children</w:t>
      </w:r>
    </w:p>
    <w:p w14:paraId="6C78DDCE" w14:textId="77777777" w:rsidR="00AB54C5" w:rsidRDefault="00234EBA" w:rsidP="00234EBA">
      <w:r>
        <w:t xml:space="preserve">High infant mortality rate in countries like </w:t>
      </w:r>
      <w:r w:rsidR="00CB1F31">
        <w:t xml:space="preserve">the </w:t>
      </w:r>
      <w:r>
        <w:t xml:space="preserve">USA, where medical facilities are applauded for being ahead of the rest of the world uncovers a situation that is alarming and concerning at the very same time. According to an estimate, Memphis has the highest infant mortality rate compared to any city in the US. It accounts for 67% infant deaths annually, especially among the members of the black community </w:t>
      </w:r>
      <w:r>
        <w:fldChar w:fldCharType="begin"/>
      </w:r>
      <w:r>
        <w:instrText xml:space="preserve"> ADDIN ZOTERO_ITEM CSL_CITATION {"citationID":"cy2UDmjV","properties":{"formattedCitation":"(Mari, Bursac, Goedecke, &amp; Dhanireddy, 2018)","plainCitation":"(Mari, Bursac, Goedecke, &amp; Dhanireddy, 2018)","noteIndex":0},"citationItems":[{"id":476,"uris":["http://zotero.org/users/local/0omESN17/items/TYD8Q3EZ"],"uri":["http://zotero.org/users/local/0omESN17/items/TYD8Q3EZ"],"itemData":{"id":476,"type":"article-journal","title":"Factors Associated With Improvements in Mortality and Morbidity Rates of Very-Low-Birth-Weight Infants: A Cohort Study","container-title":"Global pediatric health","page":"2333794X18765366","volume":"5","author":[{"family":"Mari","given":"Giancarlo"},{"family":"Bursac","given":"Zoran"},{"family":"Goedecke","given":"Patricia Jean"},{"family":"Dhanireddy","given":"Ramasubbareddy"}],"issued":{"date-parts":[["2018"]]}}}],"schema":"https://github.com/citation-style-language/schema/raw/master/csl-citation.json"} </w:instrText>
      </w:r>
      <w:r>
        <w:fldChar w:fldCharType="separate"/>
      </w:r>
      <w:r w:rsidRPr="00234EBA">
        <w:rPr>
          <w:rFonts w:ascii="Times New Roman" w:hAnsi="Times New Roman" w:cs="Times New Roman"/>
        </w:rPr>
        <w:t>(Mari, Bursac, Goedecke, &amp; Dhanireddy, 2018)</w:t>
      </w:r>
      <w:r>
        <w:fldChar w:fldCharType="end"/>
      </w:r>
      <w:r>
        <w:t xml:space="preserve">. </w:t>
      </w:r>
      <w:r w:rsidR="00AB54C5">
        <w:t>The reason often cited here is poor living conditions of the black community, lack of proper prenatal care especially in poverty-stricken teenage pregnancies, along with the stress of not having a healthy baby. Thus, the babies in the area are often born premature, underweight and aren’t able to survive on their own.</w:t>
      </w:r>
    </w:p>
    <w:p w14:paraId="73E2165A" w14:textId="71793A95" w:rsidR="00234EBA" w:rsidRDefault="00AB54C5" w:rsidP="00234EBA">
      <w:r>
        <w:t xml:space="preserve">In conclusion, the way to </w:t>
      </w:r>
      <w:r w:rsidR="00A96943">
        <w:t>improve</w:t>
      </w:r>
      <w:r>
        <w:t xml:space="preserve"> this would be to focus on providing mothers with early prenatal care and ensuring that teenagers know the consequences of not practicing abstinence or using birth control.</w:t>
      </w:r>
    </w:p>
    <w:p w14:paraId="438077E7" w14:textId="77777777" w:rsidR="00234EBA" w:rsidRDefault="00234EBA" w:rsidP="00234EBA">
      <w:bookmarkStart w:id="0" w:name="_GoBack"/>
      <w:bookmarkEnd w:id="0"/>
    </w:p>
    <w:p w14:paraId="3284A07A" w14:textId="77777777" w:rsidR="002F170D" w:rsidRDefault="000368ED" w:rsidP="000368ED">
      <w:pPr>
        <w:pStyle w:val="Heading1"/>
      </w:pPr>
      <w:r>
        <w:t>People affected by Alcohol and Substance Abuse</w:t>
      </w:r>
    </w:p>
    <w:p w14:paraId="250D2DB5" w14:textId="77777777" w:rsidR="00CB1F31" w:rsidRDefault="00AB54C5" w:rsidP="00CB1F31">
      <w:r>
        <w:t xml:space="preserve">The journal of the American Medical Association describes alcoholism as </w:t>
      </w:r>
      <w:r w:rsidR="00CB1F31">
        <w:t>the third leading</w:t>
      </w:r>
      <w:r>
        <w:t xml:space="preserve"> cause of death in the USA </w:t>
      </w:r>
      <w:r>
        <w:fldChar w:fldCharType="begin"/>
      </w:r>
      <w:r>
        <w:instrText xml:space="preserve"> ADDIN ZOTERO_ITEM CSL_CITATION {"citationID":"bUyxkDcR","properties":{"formattedCitation":"(Dwyer-Lindgren et al., 2018)","plainCitation":"(Dwyer-Lindgren et al., 2018)","noteIndex":0},"citationItems":[{"id":477,"uris":["http://zotero.org/users/local/0omESN17/items/FTN7QXJ3"],"uri":["http://zotero.org/users/local/0omESN17/items/FTN7QXJ3"],"itemData":{"id":477,"type":"article-journal","title":"Trends and patterns of geographic variation in mortality from substance use disorders and intentional injuries among US counties, 1980-2014","container-title":"Jama","page":"1013-1023","volume":"319","issue":"10","author":[{"family":"Dwyer-Lindgren","given":"Laura"},{"family":"Bertozzi-Villa","given":"Amelia"},{"family":"Stubbs","given":"Rebecca W."},{"family":"Morozoff","given":"Chloe"},{"family":"Shirude","given":"Shreya"},{"family":"Unützer","given":"Jürgen"},{"family":"Naghavi","given":"Mohsen"},{"family":"Mokdad","given":"Ali H."},{"family":"Murray","given":"Christopher JL"}],"issued":{"date-parts":[["2018"]]}}}],"schema":"https://github.com/citation-style-language/schema/raw/master/csl-citation.json"} </w:instrText>
      </w:r>
      <w:r>
        <w:fldChar w:fldCharType="separate"/>
      </w:r>
      <w:r w:rsidRPr="00AB54C5">
        <w:rPr>
          <w:rFonts w:ascii="Times New Roman" w:hAnsi="Times New Roman" w:cs="Times New Roman"/>
        </w:rPr>
        <w:t>(Dwyer-Lindgren et al., 2018)</w:t>
      </w:r>
      <w:r>
        <w:fldChar w:fldCharType="end"/>
      </w:r>
      <w:r>
        <w:t>.</w:t>
      </w:r>
      <w:r w:rsidR="00CB1F31">
        <w:t xml:space="preserve"> It is an advanced form of binge drinking. Although binge drinking was more prevalent among underage drinkers as compared to adults. On the other hand, Alcoholism was is a direct result of alcohol dependency, which increases in adults as their responsibilities in life increase, while there is a stark decline in their ability to manage them. At times, medical consequences also become a big reason for dependency on Alcoholism. This is closely followed by being treated unfairly by the criminal </w:t>
      </w:r>
      <w:r w:rsidR="00CB1F31">
        <w:lastRenderedPageBreak/>
        <w:t xml:space="preserve">justice system, which also gives alcohol abusers a chance to drink away their woes. However, those suffering from alcohol dependency are unaware of the fact that it will only cause you to have more problems, and even enable you to violate some of your deepest held belief </w:t>
      </w:r>
      <w:r w:rsidR="00CB1F31">
        <w:fldChar w:fldCharType="begin"/>
      </w:r>
      <w:r w:rsidR="00CB1F31">
        <w:instrText xml:space="preserve"> ADDIN ZOTERO_ITEM CSL_CITATION {"citationID":"xjt6dY2N","properties":{"formattedCitation":"(Gonz\\uc0\\u225{}lez-Reimers, Santolaria-Fern\\uc0\\u225{}ndez, Mart\\uc0\\u237{}n-Gonz\\uc0\\u225{}lez, Fern\\uc0\\u225{}ndez-Rodr\\uc0\\u237{}guez, &amp; Quintero-Platt, 2014)","plainCitation":"(González-Reimers, Santolaria-Fernández, Martín-González, Fernández-Rodríguez, &amp; Quintero-Platt, 2014)","noteIndex":0},"citationItems":[{"id":478,"uris":["http://zotero.org/users/local/0omESN17/items/RHZQTQRZ"],"uri":["http://zotero.org/users/local/0omESN17/items/RHZQTQRZ"],"itemData":{"id":478,"type":"article-journal","title":"Alcoholism: a systemic proinflammatory condition","container-title":"World Journal of Gastroenterology: WJG","page":"14660","volume":"20","issue":"40","author":[{"family":"González-Reimers","given":"Emilio"},{"family":"Santolaria-Fernández","given":"Francisco"},{"family":"Martín-González","given":"María Candelaria"},{"family":"Fernández-Rodríguez","given":"Camino María"},{"family":"Quintero-Platt","given":"Geraldine"}],"issued":{"date-parts":[["2014"]]}}}],"schema":"https://github.com/citation-style-language/schema/raw/master/csl-citation.json"} </w:instrText>
      </w:r>
      <w:r w:rsidR="00CB1F31">
        <w:fldChar w:fldCharType="separate"/>
      </w:r>
      <w:r w:rsidR="00CB1F31" w:rsidRPr="00CB1F31">
        <w:rPr>
          <w:rFonts w:ascii="Times New Roman" w:hAnsi="Times New Roman" w:cs="Times New Roman"/>
        </w:rPr>
        <w:t>(González-Reimers, Santolaria-Fernández, Martín-González, Fernández-Rodríguez, &amp; Quintero-Platt, 2014)</w:t>
      </w:r>
      <w:r w:rsidR="00CB1F31">
        <w:fldChar w:fldCharType="end"/>
      </w:r>
      <w:r w:rsidR="00CB1F31">
        <w:t>. Thus, loved ones should try to see the earmarks of alcoholism in the family and friends and try to get them the help they need early on, before the drink their life away and make life-altering judgments that they may regret.</w:t>
      </w:r>
    </w:p>
    <w:p w14:paraId="059F33E0" w14:textId="77777777" w:rsidR="000368ED" w:rsidRDefault="000368ED" w:rsidP="000368ED">
      <w:pPr>
        <w:pStyle w:val="Heading1"/>
      </w:pPr>
      <w:r>
        <w:br w:type="column"/>
      </w:r>
      <w:r>
        <w:lastRenderedPageBreak/>
        <w:t>References</w:t>
      </w:r>
    </w:p>
    <w:p w14:paraId="4795D7EA" w14:textId="77777777" w:rsidR="00CB1F31" w:rsidRPr="00CB1F31" w:rsidRDefault="00CB1F31" w:rsidP="00CB1F3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CB1F31">
        <w:rPr>
          <w:rFonts w:ascii="Times New Roman" w:hAnsi="Times New Roman" w:cs="Times New Roman"/>
        </w:rPr>
        <w:t xml:space="preserve">Dwyer-Lindgren, L., Bertozzi-Villa, A., Stubbs, R. W., Morozoff, C., Shirude, S., Unützer, J., … Murray, C. J. (2018). Trends and patterns of geographic variation in mortality from substance use disorders and intentional injuries among US counties, 1980-2014. </w:t>
      </w:r>
      <w:r w:rsidRPr="00CB1F31">
        <w:rPr>
          <w:rFonts w:ascii="Times New Roman" w:hAnsi="Times New Roman" w:cs="Times New Roman"/>
          <w:i/>
          <w:iCs/>
        </w:rPr>
        <w:t>Jama</w:t>
      </w:r>
      <w:r w:rsidRPr="00CB1F31">
        <w:rPr>
          <w:rFonts w:ascii="Times New Roman" w:hAnsi="Times New Roman" w:cs="Times New Roman"/>
        </w:rPr>
        <w:t xml:space="preserve">, </w:t>
      </w:r>
      <w:r w:rsidRPr="00CB1F31">
        <w:rPr>
          <w:rFonts w:ascii="Times New Roman" w:hAnsi="Times New Roman" w:cs="Times New Roman"/>
          <w:i/>
          <w:iCs/>
        </w:rPr>
        <w:t>319</w:t>
      </w:r>
      <w:r w:rsidRPr="00CB1F31">
        <w:rPr>
          <w:rFonts w:ascii="Times New Roman" w:hAnsi="Times New Roman" w:cs="Times New Roman"/>
        </w:rPr>
        <w:t>(10), 1013–1023.</w:t>
      </w:r>
    </w:p>
    <w:p w14:paraId="5A89070B" w14:textId="77777777" w:rsidR="00CB1F31" w:rsidRPr="00CB1F31" w:rsidRDefault="00CB1F31" w:rsidP="00CB1F31">
      <w:pPr>
        <w:pStyle w:val="Bibliography"/>
        <w:rPr>
          <w:rFonts w:ascii="Times New Roman" w:hAnsi="Times New Roman" w:cs="Times New Roman"/>
        </w:rPr>
      </w:pPr>
      <w:r w:rsidRPr="00CB1F31">
        <w:rPr>
          <w:rFonts w:ascii="Times New Roman" w:hAnsi="Times New Roman" w:cs="Times New Roman"/>
        </w:rPr>
        <w:t xml:space="preserve">González-Reimers, E., Santolaria-Fernández, F., Martín-González, M. C., Fernández-Rodríguez, C. M., &amp; Quintero-Platt, G. (2014). Alcoholism: a systemic proinflammatory condition. </w:t>
      </w:r>
      <w:r w:rsidRPr="00CB1F31">
        <w:rPr>
          <w:rFonts w:ascii="Times New Roman" w:hAnsi="Times New Roman" w:cs="Times New Roman"/>
          <w:i/>
          <w:iCs/>
        </w:rPr>
        <w:t>World Journal of Gastroenterology: WJG</w:t>
      </w:r>
      <w:r w:rsidRPr="00CB1F31">
        <w:rPr>
          <w:rFonts w:ascii="Times New Roman" w:hAnsi="Times New Roman" w:cs="Times New Roman"/>
        </w:rPr>
        <w:t xml:space="preserve">, </w:t>
      </w:r>
      <w:r w:rsidRPr="00CB1F31">
        <w:rPr>
          <w:rFonts w:ascii="Times New Roman" w:hAnsi="Times New Roman" w:cs="Times New Roman"/>
          <w:i/>
          <w:iCs/>
        </w:rPr>
        <w:t>20</w:t>
      </w:r>
      <w:r w:rsidRPr="00CB1F31">
        <w:rPr>
          <w:rFonts w:ascii="Times New Roman" w:hAnsi="Times New Roman" w:cs="Times New Roman"/>
        </w:rPr>
        <w:t>(40), 14660.</w:t>
      </w:r>
    </w:p>
    <w:p w14:paraId="55E0256F" w14:textId="77777777" w:rsidR="00CB1F31" w:rsidRPr="00CB1F31" w:rsidRDefault="00CB1F31" w:rsidP="00CB1F31">
      <w:pPr>
        <w:pStyle w:val="Bibliography"/>
        <w:rPr>
          <w:rFonts w:ascii="Times New Roman" w:hAnsi="Times New Roman" w:cs="Times New Roman"/>
        </w:rPr>
      </w:pPr>
      <w:r w:rsidRPr="00CB1F31">
        <w:rPr>
          <w:rFonts w:ascii="Times New Roman" w:hAnsi="Times New Roman" w:cs="Times New Roman"/>
        </w:rPr>
        <w:t xml:space="preserve">Mari, G., Bursac, Z., Goedecke, P. J., &amp; Dhanireddy, R. (2018). Factors Associated With Improvements in Mortality and Morbidity Rates of Very-Low-Birth-Weight Infants: A Cohort Study. </w:t>
      </w:r>
      <w:r w:rsidRPr="00CB1F31">
        <w:rPr>
          <w:rFonts w:ascii="Times New Roman" w:hAnsi="Times New Roman" w:cs="Times New Roman"/>
          <w:i/>
          <w:iCs/>
        </w:rPr>
        <w:t>Global Pediatric Health</w:t>
      </w:r>
      <w:r w:rsidRPr="00CB1F31">
        <w:rPr>
          <w:rFonts w:ascii="Times New Roman" w:hAnsi="Times New Roman" w:cs="Times New Roman"/>
        </w:rPr>
        <w:t xml:space="preserve">, </w:t>
      </w:r>
      <w:r w:rsidRPr="00CB1F31">
        <w:rPr>
          <w:rFonts w:ascii="Times New Roman" w:hAnsi="Times New Roman" w:cs="Times New Roman"/>
          <w:i/>
          <w:iCs/>
        </w:rPr>
        <w:t>5</w:t>
      </w:r>
      <w:r w:rsidRPr="00CB1F31">
        <w:rPr>
          <w:rFonts w:ascii="Times New Roman" w:hAnsi="Times New Roman" w:cs="Times New Roman"/>
        </w:rPr>
        <w:t>, 2333794X18765366.</w:t>
      </w:r>
    </w:p>
    <w:p w14:paraId="1308F782" w14:textId="77777777" w:rsidR="00CB1F31" w:rsidRPr="00CB1F31" w:rsidRDefault="00CB1F31" w:rsidP="00CB1F31">
      <w:r>
        <w:fldChar w:fldCharType="end"/>
      </w:r>
    </w:p>
    <w:p w14:paraId="5A0BE415" w14:textId="77777777" w:rsidR="000368ED" w:rsidRPr="000368ED" w:rsidRDefault="000368ED" w:rsidP="000368ED"/>
    <w:sectPr w:rsidR="000368ED" w:rsidRPr="000368E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21FD9" w14:textId="77777777" w:rsidR="00F4226D" w:rsidRDefault="00F4226D">
      <w:pPr>
        <w:spacing w:line="240" w:lineRule="auto"/>
      </w:pPr>
      <w:r>
        <w:separator/>
      </w:r>
    </w:p>
    <w:p w14:paraId="069C9CE1" w14:textId="77777777" w:rsidR="00F4226D" w:rsidRDefault="00F4226D"/>
  </w:endnote>
  <w:endnote w:type="continuationSeparator" w:id="0">
    <w:p w14:paraId="13E4FFEC" w14:textId="77777777" w:rsidR="00F4226D" w:rsidRDefault="00F4226D">
      <w:pPr>
        <w:spacing w:line="240" w:lineRule="auto"/>
      </w:pPr>
      <w:r>
        <w:continuationSeparator/>
      </w:r>
    </w:p>
    <w:p w14:paraId="533AB6FB" w14:textId="77777777" w:rsidR="00F4226D" w:rsidRDefault="00F42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85DEB" w14:textId="77777777" w:rsidR="00F4226D" w:rsidRDefault="00F4226D">
      <w:pPr>
        <w:spacing w:line="240" w:lineRule="auto"/>
      </w:pPr>
      <w:r>
        <w:separator/>
      </w:r>
    </w:p>
    <w:p w14:paraId="61B7F70E" w14:textId="77777777" w:rsidR="00F4226D" w:rsidRDefault="00F4226D"/>
  </w:footnote>
  <w:footnote w:type="continuationSeparator" w:id="0">
    <w:p w14:paraId="7F77FF2D" w14:textId="77777777" w:rsidR="00F4226D" w:rsidRDefault="00F4226D">
      <w:pPr>
        <w:spacing w:line="240" w:lineRule="auto"/>
      </w:pPr>
      <w:r>
        <w:continuationSeparator/>
      </w:r>
    </w:p>
    <w:p w14:paraId="39854CB8" w14:textId="77777777" w:rsidR="00F4226D" w:rsidRDefault="00F422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0FAC1" w14:textId="77777777" w:rsidR="00E81978" w:rsidRDefault="00A56D35">
    <w:pPr>
      <w:pStyle w:val="Header"/>
    </w:pPr>
    <w:r>
      <w:t>NURSING AND HEALTHCARE</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B1F31">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73A36" w14:textId="77777777" w:rsidR="00E81978" w:rsidRDefault="005D3A03">
    <w:pPr>
      <w:pStyle w:val="Header"/>
      <w:rPr>
        <w:rStyle w:val="Strong"/>
      </w:rPr>
    </w:pPr>
    <w:r>
      <w:t xml:space="preserve">Running head: </w:t>
    </w:r>
    <w:r w:rsidR="002F170D">
      <w:t xml:space="preserve">NURSING </w:t>
    </w:r>
    <w:r w:rsidR="00A56D35">
      <w:t>AND HEALTHCARE</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B1F3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wNTIzNDQ3MDe3tLBU0lEKTi0uzszPAykwrAUATE4UkSwAAAA="/>
  </w:docVars>
  <w:rsids>
    <w:rsidRoot w:val="005C39B5"/>
    <w:rsid w:val="000368ED"/>
    <w:rsid w:val="000A40AE"/>
    <w:rsid w:val="000D3F41"/>
    <w:rsid w:val="00234EBA"/>
    <w:rsid w:val="002F170D"/>
    <w:rsid w:val="00355DCA"/>
    <w:rsid w:val="004724D7"/>
    <w:rsid w:val="0051485B"/>
    <w:rsid w:val="00551A02"/>
    <w:rsid w:val="005534FA"/>
    <w:rsid w:val="005B3A43"/>
    <w:rsid w:val="005C39B5"/>
    <w:rsid w:val="005D3A03"/>
    <w:rsid w:val="00692D73"/>
    <w:rsid w:val="007C132A"/>
    <w:rsid w:val="008002C0"/>
    <w:rsid w:val="008C5323"/>
    <w:rsid w:val="008D477A"/>
    <w:rsid w:val="009A6A3B"/>
    <w:rsid w:val="00A56D35"/>
    <w:rsid w:val="00A96943"/>
    <w:rsid w:val="00AB54C5"/>
    <w:rsid w:val="00B823AA"/>
    <w:rsid w:val="00BA45DB"/>
    <w:rsid w:val="00BF4184"/>
    <w:rsid w:val="00C0601E"/>
    <w:rsid w:val="00C31D30"/>
    <w:rsid w:val="00CB1F31"/>
    <w:rsid w:val="00CD6E39"/>
    <w:rsid w:val="00CF6E91"/>
    <w:rsid w:val="00D85B68"/>
    <w:rsid w:val="00E6004D"/>
    <w:rsid w:val="00E81978"/>
    <w:rsid w:val="00EE5314"/>
    <w:rsid w:val="00F379B7"/>
    <w:rsid w:val="00F4226D"/>
    <w:rsid w:val="00F525FA"/>
    <w:rsid w:val="00F54598"/>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E17BA"/>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234E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09534946">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722BDE"/>
    <w:rsid w:val="008A786E"/>
    <w:rsid w:val="009615D3"/>
    <w:rsid w:val="00A9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MAYA</cp:lastModifiedBy>
  <cp:revision>2</cp:revision>
  <dcterms:created xsi:type="dcterms:W3CDTF">2019-06-15T10:10:00Z</dcterms:created>
  <dcterms:modified xsi:type="dcterms:W3CDTF">2019-06-15T10:10:00Z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id="35xFr7Kv"/&gt;&lt;style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