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7950C5">
      <w:pPr>
        <w:pStyle w:val="Title"/>
      </w:pPr>
      <w:r>
        <w:t>Clinical Case Study</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702FC6"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7950C5" w:rsidP="002F170D">
      <w:pPr>
        <w:pStyle w:val="SectionTitle"/>
      </w:pPr>
      <w:r>
        <w:lastRenderedPageBreak/>
        <w:t>Clinical Case Study</w:t>
      </w:r>
    </w:p>
    <w:p w:rsidR="002F170D" w:rsidRDefault="00667181" w:rsidP="00667181">
      <w:pPr>
        <w:pStyle w:val="Heading1"/>
      </w:pPr>
      <w:r>
        <w:t>Description</w:t>
      </w:r>
    </w:p>
    <w:p w:rsidR="00667181" w:rsidRDefault="00667181" w:rsidP="009136B0">
      <w:pPr>
        <w:pStyle w:val="Heading2"/>
      </w:pPr>
      <w:r w:rsidRPr="00667181">
        <w:t>Methods</w:t>
      </w:r>
      <w:r w:rsidR="009136B0">
        <w:t xml:space="preserve"> and Strategies</w:t>
      </w:r>
    </w:p>
    <w:p w:rsidR="00971062" w:rsidRDefault="00283BE7" w:rsidP="00971062">
      <w:r>
        <w:t>Case studies, naturalistic observation, surveys, laboratory observations and many more are all examples of correlational or descriptive research methods. These methods can describe events, behaviors</w:t>
      </w:r>
      <w:r w:rsidR="007B7182">
        <w:t>,</w:t>
      </w:r>
      <w:r>
        <w:t xml:space="preserve"> </w:t>
      </w:r>
      <w:r w:rsidRPr="007B7182">
        <w:rPr>
          <w:noProof/>
        </w:rPr>
        <w:t>and</w:t>
      </w:r>
      <w:r>
        <w:t xml:space="preserve"> experiences</w:t>
      </w:r>
      <w:r w:rsidR="00A92CD7">
        <w:t xml:space="preserve"> relating to an event and forges and contemplates existing links between them</w:t>
      </w:r>
      <w:r w:rsidR="003E76AB">
        <w:t xml:space="preserve"> </w:t>
      </w:r>
      <w:r w:rsidR="00B35ECF">
        <w:fldChar w:fldCharType="begin"/>
      </w:r>
      <w:r w:rsidR="00B35ECF">
        <w:instrText xml:space="preserve"> ADDIN ZOTERO_ITEM CSL_CITATION {"citationID":"cAYwnCFI","properties":{"formattedCitation":"(Hooley, Neale, &amp; Davison, 1989)","plainCitation":"(Hooley, Neale, &amp; Davison, 1989)","noteIndex":0},"citationItems":[{"id":280,"uris":["http://zotero.org/users/local/5VyEEXyp/items/WXF5JWHE"],"uri":["http://zotero.org/users/local/5VyEEXyp/items/WXF5JWHE"],"itemData":{"id":280,"type":"book","title":"Readings in abnormal psychology","publisher":"John Wiley &amp; Sons","ISBN":"0-471-63107-8","author":[{"family":"Hooley","given":"Jill M."},{"family":"Neale","given":"John M."},{"family":"Davison","given":"Gerald C."}],"issued":{"date-parts":[["1989"]]}}}],"schema":"https://github.com/citation-style-language/schema/raw/master/csl-citation.json"} </w:instrText>
      </w:r>
      <w:r w:rsidR="00B35ECF">
        <w:fldChar w:fldCharType="separate"/>
      </w:r>
      <w:r w:rsidR="00B35ECF" w:rsidRPr="00B35ECF">
        <w:rPr>
          <w:rFonts w:ascii="Times New Roman" w:hAnsi="Times New Roman" w:cs="Times New Roman"/>
        </w:rPr>
        <w:t>(Hooley, Neale, &amp; Davison, 1989)</w:t>
      </w:r>
      <w:r w:rsidR="00B35ECF">
        <w:fldChar w:fldCharType="end"/>
      </w:r>
      <w:r w:rsidR="00A92CD7">
        <w:t>.</w:t>
      </w:r>
    </w:p>
    <w:p w:rsidR="008927D4" w:rsidRDefault="008927D4" w:rsidP="008927D4">
      <w:proofErr w:type="gramStart"/>
      <w:r>
        <w:t>For the purpose of</w:t>
      </w:r>
      <w:proofErr w:type="gramEnd"/>
      <w:r>
        <w:t xml:space="preserve"> this study, the patient will be subjected to;</w:t>
      </w:r>
    </w:p>
    <w:p w:rsidR="008927D4" w:rsidRDefault="008927D4" w:rsidP="008927D4">
      <w:pPr>
        <w:pStyle w:val="ListParagraph"/>
        <w:numPr>
          <w:ilvl w:val="0"/>
          <w:numId w:val="16"/>
        </w:numPr>
      </w:pPr>
      <w:r>
        <w:t>Study of patient history</w:t>
      </w:r>
    </w:p>
    <w:p w:rsidR="008927D4" w:rsidRDefault="00943918" w:rsidP="008927D4">
      <w:pPr>
        <w:pStyle w:val="ListParagraph"/>
        <w:numPr>
          <w:ilvl w:val="0"/>
          <w:numId w:val="16"/>
        </w:numPr>
      </w:pPr>
      <w:r>
        <w:t>Observation of her behavior</w:t>
      </w:r>
    </w:p>
    <w:p w:rsidR="004F7738" w:rsidRPr="00971062" w:rsidRDefault="00943918" w:rsidP="00943918">
      <w:pPr>
        <w:pStyle w:val="ListParagraph"/>
        <w:numPr>
          <w:ilvl w:val="0"/>
          <w:numId w:val="16"/>
        </w:numPr>
      </w:pPr>
      <w:r>
        <w:t>HFD i.e. Human Figure Drawing</w:t>
      </w:r>
      <w:r>
        <w:t>, a personality assessment</w:t>
      </w:r>
    </w:p>
    <w:p w:rsidR="00667181" w:rsidRDefault="00667181" w:rsidP="009136B0">
      <w:pPr>
        <w:pStyle w:val="Heading2"/>
      </w:pPr>
      <w:r w:rsidRPr="00667181">
        <w:t>Diagnosis</w:t>
      </w:r>
    </w:p>
    <w:p w:rsidR="00A92CD7" w:rsidRDefault="00A92CD7" w:rsidP="00A92CD7">
      <w:r>
        <w:t xml:space="preserve">An inference </w:t>
      </w:r>
      <w:r w:rsidR="002C105A">
        <w:t xml:space="preserve">of the patient’s behavior and self-assessment in called a diagnosis. It </w:t>
      </w:r>
      <w:r w:rsidR="00D623B5">
        <w:t>does not have an observable organic base and refers to a set of symptoms and mental-emotional functioning of a patient</w:t>
      </w:r>
      <w:r w:rsidR="00DD22EB">
        <w:t xml:space="preserve"> </w:t>
      </w:r>
      <w:r w:rsidR="00DD22EB">
        <w:fldChar w:fldCharType="begin"/>
      </w:r>
      <w:r w:rsidR="007B7182">
        <w:instrText xml:space="preserve"> ADDIN ZOTERO_ITEM CSL_CITATION {"citationID":"JZvXCsp9","properties":{"formattedCitation":"(Hooley et al., 1989)","plainCitation":"(Hooley et al., 1989)","noteIndex":0},"citationItems":[{"id":280,"uris":["http://zotero.org/users/local/5VyEEXyp/items/WXF5JWHE"],"uri":["http://zotero.org/users/local/5VyEEXyp/items/WXF5JWHE"],"itemData":{"id":280,"type":"book","title":"Readings in abnormal psychology","publisher":"John Wiley &amp; Sons","ISBN":"0-471-63107-8","author":[{"family":"Hooley","given":"Jill M."},{"family":"Neale","given":"John M."},{"family":"Davison","given":"Gerald C."}],"issued":{"date-parts":[["1989"]]}}}],"schema":"https://github.com/citation-style-language/schema/raw/master/csl-citation.json"} </w:instrText>
      </w:r>
      <w:r w:rsidR="00DD22EB">
        <w:fldChar w:fldCharType="separate"/>
      </w:r>
      <w:r w:rsidR="007B7182" w:rsidRPr="007B7182">
        <w:rPr>
          <w:rFonts w:ascii="Times New Roman" w:hAnsi="Times New Roman" w:cs="Times New Roman"/>
        </w:rPr>
        <w:t>(Hooley et al., 1989)</w:t>
      </w:r>
      <w:r w:rsidR="00DD22EB">
        <w:fldChar w:fldCharType="end"/>
      </w:r>
      <w:r w:rsidR="00D623B5">
        <w:t>.</w:t>
      </w:r>
    </w:p>
    <w:p w:rsidR="00574610" w:rsidRDefault="008570F3" w:rsidP="002861B3">
      <w:r w:rsidRPr="008570F3">
        <w:rPr>
          <w:b/>
        </w:rPr>
        <w:t xml:space="preserve">For the given case: </w:t>
      </w:r>
      <w:r w:rsidR="00551638">
        <w:t>Histrionic Personality Disorder</w:t>
      </w:r>
      <w:r w:rsidR="00551638">
        <w:t xml:space="preserve">. </w:t>
      </w:r>
      <w:r w:rsidR="002861B3">
        <w:t>Differential diagnosis with the com</w:t>
      </w:r>
      <w:r w:rsidR="009F6FE4">
        <w:t>or</w:t>
      </w:r>
      <w:r w:rsidR="002861B3">
        <w:t>b</w:t>
      </w:r>
      <w:r w:rsidR="009F6FE4">
        <w:t>i</w:t>
      </w:r>
      <w:r w:rsidR="002861B3">
        <w:t>dity of borderline personality disorder, bipolar disorder, and moderate depression.</w:t>
      </w:r>
    </w:p>
    <w:p w:rsidR="00667181" w:rsidRDefault="00667181" w:rsidP="009136B0">
      <w:pPr>
        <w:pStyle w:val="Heading2"/>
      </w:pPr>
      <w:r w:rsidRPr="00667181">
        <w:t>Case Formulation</w:t>
      </w:r>
    </w:p>
    <w:p w:rsidR="00D623B5" w:rsidRDefault="00D623B5" w:rsidP="00D623B5">
      <w:r>
        <w:t xml:space="preserve">Also known as clinical formulation, case formulation is a theoretical explanation of </w:t>
      </w:r>
      <w:r w:rsidR="007B7182">
        <w:t xml:space="preserve">the </w:t>
      </w:r>
      <w:r w:rsidRPr="007B7182">
        <w:rPr>
          <w:noProof/>
        </w:rPr>
        <w:t>information</w:t>
      </w:r>
      <w:r>
        <w:t xml:space="preserve"> that has been </w:t>
      </w:r>
      <w:r w:rsidR="00A93622">
        <w:t>obtained during a clinical assessment of a patient. It can also be used by social workers and mental health nurses</w:t>
      </w:r>
      <w:r w:rsidR="007B7182">
        <w:t xml:space="preserve"> </w:t>
      </w:r>
      <w:r w:rsidR="007B7182">
        <w:fldChar w:fldCharType="begin"/>
      </w:r>
      <w:r w:rsidR="007B7182">
        <w:instrText xml:space="preserve"> ADDIN ZOTERO_ITEM CSL_CITATION {"citationID":"7Iw1tFmn","properties":{"formattedCitation":"(Hooley et al., 1989)","plainCitation":"(Hooley et al., 1989)","noteIndex":0},"citationItems":[{"id":280,"uris":["http://zotero.org/users/local/5VyEEXyp/items/WXF5JWHE"],"uri":["http://zotero.org/users/local/5VyEEXyp/items/WXF5JWHE"],"itemData":{"id":280,"type":"book","title":"Readings in abnormal psychology","publisher":"John Wiley &amp; Sons","ISBN":"0-471-63107-8","author":[{"family":"Hooley","given":"Jill M."},{"family":"Neale","given":"John M."},{"family":"Davison","given":"Gerald C."}],"issued":{"date-parts":[["1989"]]}}}],"schema":"https://github.com/citation-style-language/schema/raw/master/csl-citation.json"} </w:instrText>
      </w:r>
      <w:r w:rsidR="007B7182">
        <w:fldChar w:fldCharType="separate"/>
      </w:r>
      <w:r w:rsidR="007B7182" w:rsidRPr="007B7182">
        <w:rPr>
          <w:rFonts w:ascii="Times New Roman" w:hAnsi="Times New Roman" w:cs="Times New Roman"/>
        </w:rPr>
        <w:t>(Hooley et al., 1989)</w:t>
      </w:r>
      <w:r w:rsidR="007B7182">
        <w:fldChar w:fldCharType="end"/>
      </w:r>
      <w:r w:rsidR="00A93622">
        <w:t>.</w:t>
      </w:r>
    </w:p>
    <w:p w:rsidR="00F83D8A" w:rsidRPr="005E4ABE" w:rsidRDefault="008570F3" w:rsidP="005E4ABE">
      <w:pPr>
        <w:rPr>
          <w:b/>
        </w:rPr>
      </w:pPr>
      <w:r w:rsidRPr="008570F3">
        <w:rPr>
          <w:b/>
        </w:rPr>
        <w:t xml:space="preserve">For the given case: </w:t>
      </w:r>
      <w:r w:rsidR="005E4ABE" w:rsidRPr="005E4ABE">
        <w:t>The</w:t>
      </w:r>
      <w:r w:rsidR="005E4ABE">
        <w:t xml:space="preserve"> patient is a compulsive attention seeker and has sexual ideation towards the opposite sex. Lack of interpersonal relationship and anxiety that steams for </w:t>
      </w:r>
      <w:r w:rsidR="005E4ABE">
        <w:lastRenderedPageBreak/>
        <w:t>loneliness can be observed in the patient. This has led to an unhappy lifestyle which resulted in general feelings of unhappiness.</w:t>
      </w:r>
      <w:r w:rsidR="005E4ABE">
        <w:rPr>
          <w:b/>
        </w:rPr>
        <w:t xml:space="preserve"> </w:t>
      </w:r>
    </w:p>
    <w:p w:rsidR="00667181" w:rsidRDefault="00667181" w:rsidP="009136B0">
      <w:pPr>
        <w:pStyle w:val="Heading2"/>
      </w:pPr>
      <w:r w:rsidRPr="00667181">
        <w:t>Treatment Plan</w:t>
      </w:r>
    </w:p>
    <w:p w:rsidR="00A93622" w:rsidRDefault="00A93622" w:rsidP="00A93622">
      <w:r>
        <w:t xml:space="preserve">With exclusive regard to mental health, a treatment plan </w:t>
      </w:r>
      <w:proofErr w:type="gramStart"/>
      <w:r>
        <w:t>is considered to be</w:t>
      </w:r>
      <w:proofErr w:type="gramEnd"/>
      <w:r>
        <w:t xml:space="preserve"> a written document which outlines the progression of therapy. It is ideally used by a therapist to direct what needs to be done when working with a patient</w:t>
      </w:r>
      <w:r w:rsidR="007B7182">
        <w:t xml:space="preserve"> </w:t>
      </w:r>
      <w:r w:rsidR="007B7182">
        <w:fldChar w:fldCharType="begin"/>
      </w:r>
      <w:r w:rsidR="007B7182">
        <w:instrText xml:space="preserve"> ADDIN ZOTERO_ITEM CSL_CITATION {"citationID":"Ggks9Rfs","properties":{"formattedCitation":"(Hooley et al., 1989)","plainCitation":"(Hooley et al., 1989)","noteIndex":0},"citationItems":[{"id":280,"uris":["http://zotero.org/users/local/5VyEEXyp/items/WXF5JWHE"],"uri":["http://zotero.org/users/local/5VyEEXyp/items/WXF5JWHE"],"itemData":{"id":280,"type":"book","title":"Readings in abnormal psychology","publisher":"John Wiley &amp; Sons","ISBN":"0-471-63107-8","author":[{"family":"Hooley","given":"Jill M."},{"family":"Neale","given":"John M."},{"family":"Davison","given":"Gerald C."}],"issued":{"date-parts":[["1989"]]}}}],"schema":"https://github.com/citation-style-language/schema/raw/master/csl-citation.json"} </w:instrText>
      </w:r>
      <w:r w:rsidR="007B7182">
        <w:fldChar w:fldCharType="separate"/>
      </w:r>
      <w:r w:rsidR="007B7182" w:rsidRPr="007B7182">
        <w:rPr>
          <w:rFonts w:ascii="Times New Roman" w:hAnsi="Times New Roman" w:cs="Times New Roman"/>
        </w:rPr>
        <w:t>(Hooley et al., 1989)</w:t>
      </w:r>
      <w:r w:rsidR="007B7182">
        <w:fldChar w:fldCharType="end"/>
      </w:r>
      <w:r>
        <w:t>.</w:t>
      </w:r>
    </w:p>
    <w:p w:rsidR="00966B05" w:rsidRDefault="00966B05" w:rsidP="00A93622">
      <w:r w:rsidRPr="008570F3">
        <w:rPr>
          <w:b/>
        </w:rPr>
        <w:t xml:space="preserve">For the given case: </w:t>
      </w:r>
      <w:r w:rsidRPr="005E4ABE">
        <w:t>The</w:t>
      </w:r>
      <w:r>
        <w:t xml:space="preserve"> patient</w:t>
      </w:r>
      <w:r>
        <w:t xml:space="preserve"> needs to be subjected to;</w:t>
      </w:r>
    </w:p>
    <w:p w:rsidR="00966B05" w:rsidRDefault="00574610" w:rsidP="00574610">
      <w:pPr>
        <w:pStyle w:val="ListParagraph"/>
        <w:numPr>
          <w:ilvl w:val="0"/>
          <w:numId w:val="17"/>
        </w:numPr>
      </w:pPr>
      <w:r>
        <w:t>HFD</w:t>
      </w:r>
    </w:p>
    <w:p w:rsidR="00574610" w:rsidRDefault="00574610" w:rsidP="00574610">
      <w:pPr>
        <w:pStyle w:val="ListParagraph"/>
        <w:numPr>
          <w:ilvl w:val="0"/>
          <w:numId w:val="17"/>
        </w:numPr>
      </w:pPr>
      <w:r>
        <w:t>CBD</w:t>
      </w:r>
    </w:p>
    <w:p w:rsidR="00537362" w:rsidRDefault="00537362" w:rsidP="00537362">
      <w:pPr>
        <w:pStyle w:val="ListParagraph"/>
        <w:numPr>
          <w:ilvl w:val="0"/>
          <w:numId w:val="17"/>
        </w:numPr>
      </w:pPr>
      <w:r>
        <w:t>Psychotherapy</w:t>
      </w:r>
    </w:p>
    <w:p w:rsidR="009136B0" w:rsidRDefault="009136B0" w:rsidP="009136B0">
      <w:pPr>
        <w:pStyle w:val="Heading2"/>
      </w:pPr>
      <w:r>
        <w:t>Additional Information</w:t>
      </w:r>
    </w:p>
    <w:p w:rsidR="00572D1C" w:rsidRDefault="00572D1C" w:rsidP="00A93622">
      <w:r>
        <w:t xml:space="preserve">Any information, which may not relate to the case itself but help in </w:t>
      </w:r>
      <w:r w:rsidR="007B7182">
        <w:t xml:space="preserve">the </w:t>
      </w:r>
      <w:r w:rsidRPr="007B7182">
        <w:rPr>
          <w:noProof/>
        </w:rPr>
        <w:t>provision</w:t>
      </w:r>
      <w:r>
        <w:t xml:space="preserve"> of a proper assessment and diagnosis of the patient can be termed as additional information.</w:t>
      </w:r>
    </w:p>
    <w:p w:rsidR="001C0808" w:rsidRPr="001C0808" w:rsidRDefault="001C0808" w:rsidP="00A93622">
      <w:pPr>
        <w:rPr>
          <w:b/>
        </w:rPr>
      </w:pPr>
      <w:r w:rsidRPr="001C0808">
        <w:rPr>
          <w:b/>
        </w:rPr>
        <w:t>For the present case:</w:t>
      </w:r>
    </w:p>
    <w:p w:rsidR="001C0808" w:rsidRDefault="001C0808" w:rsidP="001C0808">
      <w:pPr>
        <w:pStyle w:val="ListParagraph"/>
        <w:numPr>
          <w:ilvl w:val="0"/>
          <w:numId w:val="18"/>
        </w:numPr>
      </w:pPr>
      <w:r>
        <w:t>Blood tests to eliminate the presence of physical illness.</w:t>
      </w:r>
    </w:p>
    <w:p w:rsidR="001E2AFF" w:rsidRDefault="001E2AFF" w:rsidP="001C0808">
      <w:pPr>
        <w:pStyle w:val="ListParagraph"/>
        <w:numPr>
          <w:ilvl w:val="0"/>
          <w:numId w:val="18"/>
        </w:numPr>
      </w:pPr>
      <w:r>
        <w:t>Medical history</w:t>
      </w:r>
    </w:p>
    <w:p w:rsidR="001E2AFF" w:rsidRDefault="001E2AFF" w:rsidP="001C0808">
      <w:pPr>
        <w:pStyle w:val="ListParagraph"/>
        <w:numPr>
          <w:ilvl w:val="0"/>
          <w:numId w:val="18"/>
        </w:numPr>
      </w:pPr>
      <w:r>
        <w:t>Drug screen</w:t>
      </w:r>
    </w:p>
    <w:p w:rsidR="001C0808" w:rsidRDefault="001E2AFF" w:rsidP="001C0808">
      <w:pPr>
        <w:pStyle w:val="ListParagraph"/>
        <w:numPr>
          <w:ilvl w:val="0"/>
          <w:numId w:val="18"/>
        </w:numPr>
      </w:pPr>
      <w:r>
        <w:t>Interview family members</w:t>
      </w:r>
      <w:r w:rsidR="003A7DFA">
        <w:t xml:space="preserve"> (with intervals)</w:t>
      </w:r>
    </w:p>
    <w:p w:rsidR="001C0808" w:rsidRDefault="001C0808" w:rsidP="001C0808">
      <w:pPr>
        <w:pStyle w:val="Heading1"/>
      </w:pPr>
      <w:r>
        <w:br w:type="column"/>
      </w:r>
      <w:r>
        <w:lastRenderedPageBreak/>
        <w:t>Question 1</w:t>
      </w:r>
    </w:p>
    <w:p w:rsidR="001C0808" w:rsidRDefault="001C0808" w:rsidP="001C0808">
      <w:proofErr w:type="gramStart"/>
      <w:r>
        <w:t>For the purpose of</w:t>
      </w:r>
      <w:proofErr w:type="gramEnd"/>
      <w:r>
        <w:t xml:space="preserve"> this study, the patient will be subjected to;</w:t>
      </w:r>
    </w:p>
    <w:p w:rsidR="001C0808" w:rsidRDefault="001C0808" w:rsidP="001C0808">
      <w:r>
        <w:t>•</w:t>
      </w:r>
      <w:r>
        <w:tab/>
        <w:t>Study of patient history</w:t>
      </w:r>
    </w:p>
    <w:p w:rsidR="001C0808" w:rsidRDefault="001C0808" w:rsidP="001C0808">
      <w:r>
        <w:t>•</w:t>
      </w:r>
      <w:r>
        <w:tab/>
        <w:t>Observation of her behavior</w:t>
      </w:r>
    </w:p>
    <w:p w:rsidR="001C0808" w:rsidRDefault="001C0808" w:rsidP="001C0808">
      <w:r>
        <w:t>•</w:t>
      </w:r>
      <w:r>
        <w:tab/>
        <w:t>HFD i.e. Human Figure Drawing, a personality assessment</w:t>
      </w:r>
    </w:p>
    <w:p w:rsidR="001C0808" w:rsidRDefault="001C0808" w:rsidP="001C0808"/>
    <w:p w:rsidR="001C0808" w:rsidRDefault="001C0808" w:rsidP="001C0808">
      <w:pPr>
        <w:pStyle w:val="Heading1"/>
      </w:pPr>
      <w:r>
        <w:t>Question 2</w:t>
      </w:r>
    </w:p>
    <w:p w:rsidR="001C0808" w:rsidRDefault="001C0808" w:rsidP="001C0808">
      <w:r>
        <w:t xml:space="preserve">For the present case, since the patient is fixated attention seeker, due to poor interpersonal relationships. Her attention seeking behavior leads to her having sexual ideation towards the opposite gender. This has led to significant drug abuse, a feeling of isolation and loneliness, and weight loss. </w:t>
      </w:r>
    </w:p>
    <w:p w:rsidR="00F60815" w:rsidRDefault="001C0808" w:rsidP="00D06471">
      <w:proofErr w:type="gramStart"/>
      <w:r>
        <w:t>On the basis of</w:t>
      </w:r>
      <w:proofErr w:type="gramEnd"/>
      <w:r>
        <w:t xml:space="preserve"> the information received, the patient will be given a differential diagnosis since no proper diagnosis can be listed at this stage. Differential diagnosis with the comorbidity of borderline personality disorder, bipolar disorder, and moderate depression.</w:t>
      </w:r>
      <w:r w:rsidR="00551638">
        <w:t xml:space="preserve"> However, t</w:t>
      </w:r>
      <w:r w:rsidR="00551638">
        <w:t>he patient could possibly be suffering from Histrionic Personality Disorder.</w:t>
      </w:r>
    </w:p>
    <w:p w:rsidR="001C0808" w:rsidRDefault="001C0808" w:rsidP="001C0808"/>
    <w:p w:rsidR="001C0808" w:rsidRDefault="001C0808" w:rsidP="00551638">
      <w:pPr>
        <w:pStyle w:val="Heading1"/>
      </w:pPr>
      <w:r>
        <w:t>Question 3</w:t>
      </w:r>
    </w:p>
    <w:p w:rsidR="009A7186" w:rsidRPr="005E4ABE" w:rsidRDefault="009A7186" w:rsidP="009A7186">
      <w:pPr>
        <w:rPr>
          <w:b/>
        </w:rPr>
      </w:pPr>
      <w:r w:rsidRPr="005E4ABE">
        <w:t>The</w:t>
      </w:r>
      <w:r>
        <w:t xml:space="preserve"> patient is a compulsive attention seeker and has sexual ideation towards the opposite sex. Lack of interpersonal relationship and anxiety that steams for loneliness can be observed in the patient. This has led to an unhappy lifestyle which resulted in general feelings of unhappiness.</w:t>
      </w:r>
      <w:r>
        <w:rPr>
          <w:b/>
        </w:rPr>
        <w:t xml:space="preserve"> </w:t>
      </w:r>
      <w:r w:rsidRPr="00F60815">
        <w:t>It has</w:t>
      </w:r>
      <w:r>
        <w:rPr>
          <w:b/>
        </w:rPr>
        <w:t xml:space="preserve"> </w:t>
      </w:r>
      <w:r>
        <w:t>even contributed to her weight loss and feelings of worthlessness.</w:t>
      </w:r>
      <w:r>
        <w:t xml:space="preserve"> </w:t>
      </w:r>
      <w:r>
        <w:t xml:space="preserve">Additionally, the patient has shown signs of insecurity and has </w:t>
      </w:r>
      <w:r w:rsidR="007B7182">
        <w:t xml:space="preserve">a </w:t>
      </w:r>
      <w:r w:rsidRPr="007B7182">
        <w:rPr>
          <w:noProof/>
        </w:rPr>
        <w:t>compulsive</w:t>
      </w:r>
      <w:r>
        <w:t xml:space="preserve"> need for attention. </w:t>
      </w:r>
    </w:p>
    <w:p w:rsidR="001C0808" w:rsidRDefault="001C0808" w:rsidP="009A7186">
      <w:pPr>
        <w:ind w:firstLine="0"/>
      </w:pPr>
    </w:p>
    <w:p w:rsidR="001C0808" w:rsidRDefault="001C0808" w:rsidP="00551638">
      <w:pPr>
        <w:pStyle w:val="Heading1"/>
      </w:pPr>
      <w:r>
        <w:lastRenderedPageBreak/>
        <w:t>Question 4</w:t>
      </w:r>
    </w:p>
    <w:p w:rsidR="00D06471" w:rsidRPr="00D06471" w:rsidRDefault="00D06471" w:rsidP="00D06471">
      <w:r>
        <w:t xml:space="preserve">Since the patient has been given a differential diagnosis, she will be subjected to therapies </w:t>
      </w:r>
      <w:bookmarkStart w:id="0" w:name="_GoBack"/>
      <w:bookmarkEnd w:id="0"/>
      <w:r>
        <w:t xml:space="preserve">to understand the root cause of her issues. She could either be suffering from Histrionic Personality Disorder, Bipolar Disorder or Borderline Personality Disorder. She may even be suffering from </w:t>
      </w:r>
      <w:r w:rsidR="003E76AB">
        <w:t>moderate depression. This, she would be subjected to a couple to therapies to analyze her response and give a proper diagnosis. They are:</w:t>
      </w:r>
    </w:p>
    <w:p w:rsidR="003E76AB" w:rsidRDefault="003E76AB" w:rsidP="003E76AB">
      <w:pPr>
        <w:pStyle w:val="ListParagraph"/>
        <w:numPr>
          <w:ilvl w:val="0"/>
          <w:numId w:val="20"/>
        </w:numPr>
      </w:pPr>
      <w:r>
        <w:t>HFD</w:t>
      </w:r>
    </w:p>
    <w:p w:rsidR="001C0808" w:rsidRDefault="001C0808" w:rsidP="003E76AB">
      <w:pPr>
        <w:pStyle w:val="ListParagraph"/>
        <w:numPr>
          <w:ilvl w:val="0"/>
          <w:numId w:val="20"/>
        </w:numPr>
      </w:pPr>
      <w:r>
        <w:t>CBD</w:t>
      </w:r>
    </w:p>
    <w:p w:rsidR="001C0808" w:rsidRDefault="00E85375" w:rsidP="003E76AB">
      <w:pPr>
        <w:pStyle w:val="ListParagraph"/>
        <w:numPr>
          <w:ilvl w:val="0"/>
          <w:numId w:val="20"/>
        </w:numPr>
      </w:pPr>
      <w:r>
        <w:t>P</w:t>
      </w:r>
      <w:r w:rsidR="001C0808">
        <w:t>sychotherapy</w:t>
      </w:r>
    </w:p>
    <w:p w:rsidR="00E85375" w:rsidRDefault="00E85375" w:rsidP="001C0808"/>
    <w:p w:rsidR="001C0808" w:rsidRDefault="00E85375" w:rsidP="00E85375">
      <w:pPr>
        <w:pStyle w:val="Heading1"/>
      </w:pPr>
      <w:r>
        <w:t>Question 5</w:t>
      </w:r>
    </w:p>
    <w:p w:rsidR="001C0808" w:rsidRDefault="001C0808" w:rsidP="001C0808">
      <w:r>
        <w:t xml:space="preserve">In the present case, since it relies on </w:t>
      </w:r>
      <w:r w:rsidR="007B7182">
        <w:t xml:space="preserve">an </w:t>
      </w:r>
      <w:r w:rsidRPr="007B7182">
        <w:rPr>
          <w:noProof/>
        </w:rPr>
        <w:t>initial</w:t>
      </w:r>
      <w:r>
        <w:t xml:space="preserve"> assessment of the patient alone at this point, additional information would be required. This includes;</w:t>
      </w:r>
    </w:p>
    <w:p w:rsidR="00E85375" w:rsidRDefault="00E85375" w:rsidP="00E85375">
      <w:pPr>
        <w:pStyle w:val="ListParagraph"/>
        <w:numPr>
          <w:ilvl w:val="0"/>
          <w:numId w:val="19"/>
        </w:numPr>
      </w:pPr>
      <w:r>
        <w:t>Blood tests to eliminate the presence of physical illness</w:t>
      </w:r>
    </w:p>
    <w:p w:rsidR="001C0808" w:rsidRDefault="001C0808" w:rsidP="00E85375">
      <w:pPr>
        <w:pStyle w:val="ListParagraph"/>
        <w:numPr>
          <w:ilvl w:val="0"/>
          <w:numId w:val="19"/>
        </w:numPr>
      </w:pPr>
      <w:r>
        <w:t>Medical history</w:t>
      </w:r>
    </w:p>
    <w:p w:rsidR="001C0808" w:rsidRDefault="001C0808" w:rsidP="00E85375">
      <w:pPr>
        <w:pStyle w:val="ListParagraph"/>
        <w:numPr>
          <w:ilvl w:val="0"/>
          <w:numId w:val="19"/>
        </w:numPr>
      </w:pPr>
      <w:r>
        <w:t>Drug screen</w:t>
      </w:r>
    </w:p>
    <w:p w:rsidR="00B35ECF" w:rsidRDefault="001C0808" w:rsidP="00E85375">
      <w:pPr>
        <w:pStyle w:val="ListParagraph"/>
        <w:numPr>
          <w:ilvl w:val="0"/>
          <w:numId w:val="19"/>
        </w:numPr>
      </w:pPr>
      <w:r>
        <w:t>Interview family members (with intervals)</w:t>
      </w:r>
    </w:p>
    <w:p w:rsidR="00A93622" w:rsidRPr="00B35ECF" w:rsidRDefault="00B35ECF" w:rsidP="00B35ECF">
      <w:pPr>
        <w:ind w:firstLine="0"/>
        <w:jc w:val="center"/>
        <w:rPr>
          <w:b/>
        </w:rPr>
      </w:pPr>
      <w:r w:rsidRPr="00B35ECF">
        <w:rPr>
          <w:b/>
        </w:rPr>
        <w:br w:type="column"/>
      </w:r>
      <w:r w:rsidRPr="00B35ECF">
        <w:rPr>
          <w:b/>
        </w:rPr>
        <w:lastRenderedPageBreak/>
        <w:t>References</w:t>
      </w:r>
    </w:p>
    <w:p w:rsidR="007B7182" w:rsidRPr="007B7182" w:rsidRDefault="00B35ECF" w:rsidP="007B7182">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7B7182" w:rsidRPr="007B7182">
        <w:rPr>
          <w:rFonts w:ascii="Times New Roman" w:hAnsi="Times New Roman" w:cs="Times New Roman"/>
        </w:rPr>
        <w:t xml:space="preserve">Hooley, J. M., Neale, J. M., &amp; Davison, G. C. (1989). </w:t>
      </w:r>
      <w:r w:rsidR="007B7182" w:rsidRPr="007B7182">
        <w:rPr>
          <w:rFonts w:ascii="Times New Roman" w:hAnsi="Times New Roman" w:cs="Times New Roman"/>
          <w:i/>
          <w:iCs/>
        </w:rPr>
        <w:t>Readings in abnormal psychology</w:t>
      </w:r>
      <w:r w:rsidR="007B7182" w:rsidRPr="007B7182">
        <w:rPr>
          <w:rFonts w:ascii="Times New Roman" w:hAnsi="Times New Roman" w:cs="Times New Roman"/>
        </w:rPr>
        <w:t>. John Wiley &amp; Sons.</w:t>
      </w:r>
    </w:p>
    <w:p w:rsidR="00B35ECF" w:rsidRPr="00A93622" w:rsidRDefault="00B35ECF" w:rsidP="00B35ECF">
      <w:pPr>
        <w:ind w:firstLine="0"/>
      </w:pPr>
      <w:r>
        <w:fldChar w:fldCharType="end"/>
      </w:r>
    </w:p>
    <w:sectPr w:rsidR="00B35ECF" w:rsidRPr="00A93622">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FC6" w:rsidRDefault="00702FC6">
      <w:pPr>
        <w:spacing w:line="240" w:lineRule="auto"/>
      </w:pPr>
      <w:r>
        <w:separator/>
      </w:r>
    </w:p>
    <w:p w:rsidR="00702FC6" w:rsidRDefault="00702FC6"/>
  </w:endnote>
  <w:endnote w:type="continuationSeparator" w:id="0">
    <w:p w:rsidR="00702FC6" w:rsidRDefault="00702FC6">
      <w:pPr>
        <w:spacing w:line="240" w:lineRule="auto"/>
      </w:pPr>
      <w:r>
        <w:continuationSeparator/>
      </w:r>
    </w:p>
    <w:p w:rsidR="00702FC6" w:rsidRDefault="00702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FC6" w:rsidRDefault="00702FC6">
      <w:pPr>
        <w:spacing w:line="240" w:lineRule="auto"/>
      </w:pPr>
      <w:r>
        <w:separator/>
      </w:r>
    </w:p>
    <w:p w:rsidR="00702FC6" w:rsidRDefault="00702FC6"/>
  </w:footnote>
  <w:footnote w:type="continuationSeparator" w:id="0">
    <w:p w:rsidR="00702FC6" w:rsidRDefault="00702FC6">
      <w:pPr>
        <w:spacing w:line="240" w:lineRule="auto"/>
      </w:pPr>
      <w:r>
        <w:continuationSeparator/>
      </w:r>
    </w:p>
    <w:p w:rsidR="00702FC6" w:rsidRDefault="00702F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7950C5">
    <w:pPr>
      <w:pStyle w:val="Header"/>
    </w:pPr>
    <w:r>
      <w:rPr>
        <w:rStyle w:val="Strong"/>
      </w:rPr>
      <w:t>Psychology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7950C5">
      <w:t>Psychology</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F684D89"/>
    <w:multiLevelType w:val="hybridMultilevel"/>
    <w:tmpl w:val="69A2D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2D6CE3"/>
    <w:multiLevelType w:val="hybridMultilevel"/>
    <w:tmpl w:val="1792B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1B3669"/>
    <w:multiLevelType w:val="hybridMultilevel"/>
    <w:tmpl w:val="27985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C651D3"/>
    <w:multiLevelType w:val="hybridMultilevel"/>
    <w:tmpl w:val="A7445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7C23D23"/>
    <w:multiLevelType w:val="hybridMultilevel"/>
    <w:tmpl w:val="692C2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8"/>
  </w:num>
  <w:num w:numId="13">
    <w:abstractNumId w:val="15"/>
  </w:num>
  <w:num w:numId="14">
    <w:abstractNumId w:val="14"/>
  </w:num>
  <w:num w:numId="15">
    <w:abstractNumId w:val="17"/>
  </w:num>
  <w:num w:numId="16">
    <w:abstractNumId w:val="11"/>
  </w:num>
  <w:num w:numId="17">
    <w:abstractNumId w:val="16"/>
  </w:num>
  <w:num w:numId="18">
    <w:abstractNumId w:val="12"/>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oxrAaDfRmgsAAAA"/>
  </w:docVars>
  <w:rsids>
    <w:rsidRoot w:val="005C39B5"/>
    <w:rsid w:val="000A40AE"/>
    <w:rsid w:val="000D3F41"/>
    <w:rsid w:val="001C0808"/>
    <w:rsid w:val="001E2AFF"/>
    <w:rsid w:val="00283BE7"/>
    <w:rsid w:val="002861B3"/>
    <w:rsid w:val="002C105A"/>
    <w:rsid w:val="002F170D"/>
    <w:rsid w:val="00355DCA"/>
    <w:rsid w:val="003A7DFA"/>
    <w:rsid w:val="003E76AB"/>
    <w:rsid w:val="004724D7"/>
    <w:rsid w:val="00491003"/>
    <w:rsid w:val="004F7738"/>
    <w:rsid w:val="0051485B"/>
    <w:rsid w:val="00537362"/>
    <w:rsid w:val="00551638"/>
    <w:rsid w:val="00551A02"/>
    <w:rsid w:val="005534FA"/>
    <w:rsid w:val="00572D1C"/>
    <w:rsid w:val="00574610"/>
    <w:rsid w:val="0058018B"/>
    <w:rsid w:val="005B3A43"/>
    <w:rsid w:val="005C39B5"/>
    <w:rsid w:val="005C6F55"/>
    <w:rsid w:val="005D3A03"/>
    <w:rsid w:val="005E4ABE"/>
    <w:rsid w:val="006412F8"/>
    <w:rsid w:val="00644A08"/>
    <w:rsid w:val="00667181"/>
    <w:rsid w:val="00692D73"/>
    <w:rsid w:val="00702FC6"/>
    <w:rsid w:val="00710E7D"/>
    <w:rsid w:val="007950C5"/>
    <w:rsid w:val="007B7182"/>
    <w:rsid w:val="008002C0"/>
    <w:rsid w:val="008570F3"/>
    <w:rsid w:val="008927D4"/>
    <w:rsid w:val="008C5323"/>
    <w:rsid w:val="008D477A"/>
    <w:rsid w:val="009135CC"/>
    <w:rsid w:val="009136B0"/>
    <w:rsid w:val="00943918"/>
    <w:rsid w:val="00966B05"/>
    <w:rsid w:val="00971062"/>
    <w:rsid w:val="009A6A3B"/>
    <w:rsid w:val="009A7186"/>
    <w:rsid w:val="009F6FE4"/>
    <w:rsid w:val="00A65E38"/>
    <w:rsid w:val="00A92CD7"/>
    <w:rsid w:val="00A93622"/>
    <w:rsid w:val="00AC05BB"/>
    <w:rsid w:val="00B35ECF"/>
    <w:rsid w:val="00B823AA"/>
    <w:rsid w:val="00BA45DB"/>
    <w:rsid w:val="00BC6C16"/>
    <w:rsid w:val="00BE296F"/>
    <w:rsid w:val="00BF4184"/>
    <w:rsid w:val="00C0601E"/>
    <w:rsid w:val="00C31D30"/>
    <w:rsid w:val="00C5383E"/>
    <w:rsid w:val="00CC2BFB"/>
    <w:rsid w:val="00CD6E39"/>
    <w:rsid w:val="00CF6E91"/>
    <w:rsid w:val="00D06471"/>
    <w:rsid w:val="00D623B5"/>
    <w:rsid w:val="00D85B68"/>
    <w:rsid w:val="00DD15D6"/>
    <w:rsid w:val="00DD22EB"/>
    <w:rsid w:val="00E3442C"/>
    <w:rsid w:val="00E6004D"/>
    <w:rsid w:val="00E81978"/>
    <w:rsid w:val="00E85375"/>
    <w:rsid w:val="00EE5314"/>
    <w:rsid w:val="00F379B7"/>
    <w:rsid w:val="00F525FA"/>
    <w:rsid w:val="00F60815"/>
    <w:rsid w:val="00F8108C"/>
    <w:rsid w:val="00F83D8A"/>
    <w:rsid w:val="00FE034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2CEED"/>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3E2735"/>
    <w:rsid w:val="00506FCC"/>
    <w:rsid w:val="00722BDE"/>
    <w:rsid w:val="008B6F21"/>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Firefly</cp:lastModifiedBy>
  <cp:revision>4</cp:revision>
  <dcterms:created xsi:type="dcterms:W3CDTF">2019-07-11T14:11:00Z</dcterms:created>
  <dcterms:modified xsi:type="dcterms:W3CDTF">2019-07-11T16:13:00Z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id="w61p9kBl"/&gt;&lt;style id="http://www.zotero.org/styles/apa" locale="en-US" hasBibliography="1" bibliographyStyleHasBeenSet="1"/&gt;&lt;prefs&gt;&lt;pref name="fieldType" value="Field"/&gt;&lt;/prefs&gt;&lt;/data&gt;</vt:lpwstr>
  </property>
</Properties>
</file>