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Pr="00626BEA" w:rsidRDefault="00F806B0" w:rsidP="00F806B0">
      <w:pPr>
        <w:rPr>
          <w:rFonts w:asciiTheme="majorBidi" w:hAnsiTheme="majorBidi" w:cstheme="majorBidi"/>
          <w:sz w:val="24"/>
          <w:szCs w:val="24"/>
        </w:rPr>
      </w:pPr>
      <w:r w:rsidRPr="00626BEA">
        <w:rPr>
          <w:rFonts w:asciiTheme="majorBidi" w:hAnsiTheme="majorBidi" w:cstheme="majorBidi"/>
          <w:sz w:val="24"/>
          <w:szCs w:val="24"/>
        </w:rPr>
        <w:t>Name</w:t>
      </w:r>
    </w:p>
    <w:p w:rsidR="008B4862" w:rsidRPr="00626BEA" w:rsidRDefault="008B4862" w:rsidP="00F806B0">
      <w:pPr>
        <w:rPr>
          <w:rFonts w:asciiTheme="majorBidi" w:hAnsiTheme="majorBidi" w:cstheme="majorBidi"/>
          <w:sz w:val="24"/>
          <w:szCs w:val="24"/>
        </w:rPr>
      </w:pPr>
      <w:r w:rsidRPr="00626BEA">
        <w:rPr>
          <w:rFonts w:asciiTheme="majorBidi" w:hAnsiTheme="majorBidi" w:cstheme="majorBidi"/>
          <w:sz w:val="24"/>
          <w:szCs w:val="24"/>
        </w:rPr>
        <w:t>Name of Professor</w:t>
      </w:r>
    </w:p>
    <w:p w:rsidR="00F806B0" w:rsidRPr="00626BEA" w:rsidRDefault="00F806B0" w:rsidP="00F806B0">
      <w:pPr>
        <w:rPr>
          <w:rFonts w:asciiTheme="majorBidi" w:hAnsiTheme="majorBidi" w:cstheme="majorBidi"/>
          <w:sz w:val="24"/>
          <w:szCs w:val="24"/>
        </w:rPr>
      </w:pPr>
      <w:r w:rsidRPr="00626BEA">
        <w:rPr>
          <w:rFonts w:asciiTheme="majorBidi" w:hAnsiTheme="majorBidi" w:cstheme="majorBidi"/>
          <w:sz w:val="24"/>
          <w:szCs w:val="24"/>
        </w:rPr>
        <w:t>Class</w:t>
      </w:r>
    </w:p>
    <w:p w:rsidR="0057625C" w:rsidRPr="00626BEA" w:rsidRDefault="00F806B0" w:rsidP="0057625C">
      <w:pPr>
        <w:rPr>
          <w:rFonts w:asciiTheme="majorBidi" w:hAnsiTheme="majorBidi" w:cstheme="majorBidi"/>
          <w:sz w:val="24"/>
          <w:szCs w:val="24"/>
        </w:rPr>
      </w:pPr>
      <w:r w:rsidRPr="00626BEA">
        <w:rPr>
          <w:rFonts w:asciiTheme="majorBidi" w:hAnsiTheme="majorBidi" w:cstheme="majorBidi"/>
          <w:sz w:val="24"/>
          <w:szCs w:val="24"/>
        </w:rPr>
        <w:t>Date</w:t>
      </w:r>
    </w:p>
    <w:p w:rsidR="00FA3FE7" w:rsidRPr="00626BEA" w:rsidRDefault="00812282" w:rsidP="00B84332">
      <w:pPr>
        <w:spacing w:line="480" w:lineRule="auto"/>
        <w:jc w:val="center"/>
        <w:rPr>
          <w:rFonts w:asciiTheme="majorBidi" w:eastAsia="Calibri" w:hAnsiTheme="majorBidi" w:cstheme="majorBidi"/>
          <w:sz w:val="24"/>
          <w:szCs w:val="24"/>
        </w:rPr>
      </w:pPr>
      <w:r w:rsidRPr="00626BEA">
        <w:rPr>
          <w:rFonts w:asciiTheme="majorBidi" w:eastAsia="Calibri" w:hAnsiTheme="majorBidi" w:cstheme="majorBidi"/>
          <w:sz w:val="24"/>
          <w:szCs w:val="24"/>
        </w:rPr>
        <w:t>Reflections</w:t>
      </w:r>
    </w:p>
    <w:p w:rsidR="009F3B0A" w:rsidRPr="00626BEA" w:rsidRDefault="009F3B0A" w:rsidP="00B84332">
      <w:pPr>
        <w:spacing w:line="480" w:lineRule="auto"/>
        <w:jc w:val="center"/>
        <w:rPr>
          <w:rFonts w:asciiTheme="majorBidi" w:eastAsia="Calibri" w:hAnsiTheme="majorBidi" w:cstheme="majorBidi"/>
          <w:b/>
          <w:bCs/>
          <w:sz w:val="24"/>
          <w:szCs w:val="24"/>
        </w:rPr>
      </w:pPr>
      <w:r w:rsidRPr="00626BEA">
        <w:rPr>
          <w:rFonts w:asciiTheme="majorBidi" w:eastAsia="Calibri" w:hAnsiTheme="majorBidi" w:cstheme="majorBidi"/>
          <w:b/>
          <w:bCs/>
          <w:sz w:val="24"/>
          <w:szCs w:val="24"/>
        </w:rPr>
        <w:t>Part 1</w:t>
      </w:r>
    </w:p>
    <w:p w:rsidR="009F3B0A" w:rsidRPr="00626BEA" w:rsidRDefault="009F3B0A" w:rsidP="009F3B0A">
      <w:pPr>
        <w:spacing w:after="0" w:line="480" w:lineRule="auto"/>
        <w:rPr>
          <w:rFonts w:asciiTheme="majorBidi" w:hAnsiTheme="majorBidi" w:cstheme="majorBidi"/>
          <w:b/>
          <w:sz w:val="24"/>
          <w:szCs w:val="24"/>
        </w:rPr>
      </w:pPr>
      <w:r w:rsidRPr="00626BEA">
        <w:rPr>
          <w:rFonts w:asciiTheme="majorBidi" w:hAnsiTheme="majorBidi" w:cstheme="majorBidi"/>
          <w:b/>
          <w:sz w:val="24"/>
          <w:szCs w:val="24"/>
        </w:rPr>
        <w:t>BEOWULF Lines 2200-2239</w:t>
      </w:r>
    </w:p>
    <w:p w:rsidR="009F3B0A"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Theme</w:t>
      </w:r>
      <w:r w:rsidRPr="00626BEA">
        <w:rPr>
          <w:rFonts w:asciiTheme="majorBidi" w:hAnsiTheme="majorBidi" w:cstheme="majorBidi"/>
          <w:sz w:val="24"/>
          <w:szCs w:val="24"/>
        </w:rPr>
        <w:t>: The Supernatural</w:t>
      </w:r>
    </w:p>
    <w:p w:rsidR="009F3B0A"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Quote</w:t>
      </w:r>
      <w:r w:rsidRPr="00626BEA">
        <w:rPr>
          <w:rFonts w:asciiTheme="majorBidi" w:hAnsiTheme="majorBidi" w:cstheme="majorBidi"/>
          <w:sz w:val="24"/>
          <w:szCs w:val="24"/>
        </w:rPr>
        <w:t>: “</w:t>
      </w:r>
      <w:r w:rsidRPr="00626BEA">
        <w:rPr>
          <w:rFonts w:asciiTheme="majorBidi" w:hAnsiTheme="majorBidi" w:cstheme="majorBidi"/>
          <w:sz w:val="24"/>
          <w:szCs w:val="24"/>
          <w:shd w:val="clear" w:color="auto" w:fill="FFFFFF"/>
        </w:rPr>
        <w:t>high barrow-hall, / towering stone-mound" (2212-13)</w:t>
      </w:r>
    </w:p>
    <w:p w:rsidR="009F3B0A" w:rsidRPr="00626BEA" w:rsidRDefault="009F3B0A" w:rsidP="00A3382E">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Explanation</w:t>
      </w:r>
      <w:r w:rsidRPr="00626BEA">
        <w:rPr>
          <w:rFonts w:asciiTheme="majorBidi" w:hAnsiTheme="majorBidi" w:cstheme="majorBidi"/>
          <w:sz w:val="24"/>
          <w:szCs w:val="24"/>
        </w:rPr>
        <w:t xml:space="preserve">: These specific words are </w:t>
      </w:r>
      <w:r w:rsidR="00A3382E" w:rsidRPr="00626BEA">
        <w:rPr>
          <w:rFonts w:asciiTheme="majorBidi" w:hAnsiTheme="majorBidi" w:cstheme="majorBidi"/>
          <w:sz w:val="24"/>
          <w:szCs w:val="24"/>
        </w:rPr>
        <w:t>a</w:t>
      </w:r>
      <w:r w:rsidRPr="00626BEA">
        <w:rPr>
          <w:rFonts w:asciiTheme="majorBidi" w:hAnsiTheme="majorBidi" w:cstheme="majorBidi"/>
          <w:sz w:val="24"/>
          <w:szCs w:val="24"/>
        </w:rPr>
        <w:t xml:space="preserve"> clear explanation of the mystic element that prevails in Beowulf. </w:t>
      </w:r>
      <w:r w:rsidRPr="00626BEA">
        <w:rPr>
          <w:rFonts w:asciiTheme="majorBidi" w:hAnsiTheme="majorBidi" w:cstheme="majorBidi"/>
          <w:sz w:val="24"/>
          <w:szCs w:val="24"/>
          <w:shd w:val="clear" w:color="auto" w:fill="FFFFFF"/>
        </w:rPr>
        <w:t xml:space="preserve">It is </w:t>
      </w:r>
      <w:r w:rsidR="00A3382E" w:rsidRPr="00626BEA">
        <w:rPr>
          <w:rFonts w:asciiTheme="majorBidi" w:hAnsiTheme="majorBidi" w:cstheme="majorBidi"/>
          <w:sz w:val="24"/>
          <w:szCs w:val="24"/>
          <w:shd w:val="clear" w:color="auto" w:fill="FFFFFF"/>
        </w:rPr>
        <w:t xml:space="preserve">a </w:t>
      </w:r>
      <w:r w:rsidRPr="00626BEA">
        <w:rPr>
          <w:rFonts w:asciiTheme="majorBidi" w:hAnsiTheme="majorBidi" w:cstheme="majorBidi"/>
          <w:sz w:val="24"/>
          <w:szCs w:val="24"/>
          <w:shd w:val="clear" w:color="auto" w:fill="FFFFFF"/>
        </w:rPr>
        <w:t xml:space="preserve">clear explanation of a scary dragon who begins to stalk the entire area of the countryside at night. It is one supernatural phenomenon that greatly impacts the thoughts and feelings of </w:t>
      </w:r>
      <w:r w:rsidR="00A3382E" w:rsidRPr="00626BEA">
        <w:rPr>
          <w:rFonts w:asciiTheme="majorBidi" w:hAnsiTheme="majorBidi" w:cstheme="majorBidi"/>
          <w:sz w:val="24"/>
          <w:szCs w:val="24"/>
          <w:shd w:val="clear" w:color="auto" w:fill="FFFFFF"/>
        </w:rPr>
        <w:t xml:space="preserve">the </w:t>
      </w:r>
      <w:r w:rsidRPr="00626BEA">
        <w:rPr>
          <w:rFonts w:asciiTheme="majorBidi" w:hAnsiTheme="majorBidi" w:cstheme="majorBidi"/>
          <w:sz w:val="24"/>
          <w:szCs w:val="24"/>
          <w:shd w:val="clear" w:color="auto" w:fill="FFFFFF"/>
        </w:rPr>
        <w:t>audience about the Beowulf</w:t>
      </w:r>
      <w:r w:rsidR="0020466F">
        <w:rPr>
          <w:rFonts w:asciiTheme="majorBidi" w:hAnsiTheme="majorBidi" w:cstheme="majorBidi"/>
          <w:sz w:val="24"/>
          <w:szCs w:val="24"/>
          <w:shd w:val="clear" w:color="auto" w:fill="FFFFFF"/>
        </w:rPr>
        <w:t xml:space="preserve"> (</w:t>
      </w:r>
      <w:proofErr w:type="spellStart"/>
      <w:r w:rsidR="0020466F" w:rsidRPr="00626BEA">
        <w:rPr>
          <w:rFonts w:asciiTheme="majorBidi" w:hAnsiTheme="majorBidi" w:cstheme="majorBidi"/>
          <w:color w:val="222222"/>
          <w:sz w:val="24"/>
          <w:szCs w:val="24"/>
          <w:shd w:val="clear" w:color="auto" w:fill="FFFFFF"/>
        </w:rPr>
        <w:t>Rauer</w:t>
      </w:r>
      <w:proofErr w:type="spellEnd"/>
      <w:r w:rsidR="0020466F">
        <w:rPr>
          <w:rFonts w:asciiTheme="majorBidi" w:hAnsiTheme="majorBidi" w:cstheme="majorBidi"/>
          <w:color w:val="222222"/>
          <w:sz w:val="24"/>
          <w:szCs w:val="24"/>
          <w:shd w:val="clear" w:color="auto" w:fill="FFFFFF"/>
        </w:rPr>
        <w:t xml:space="preserve"> 34)</w:t>
      </w:r>
      <w:r w:rsidRPr="00626BEA">
        <w:rPr>
          <w:rFonts w:asciiTheme="majorBidi" w:hAnsiTheme="majorBidi" w:cstheme="majorBidi"/>
          <w:sz w:val="24"/>
          <w:szCs w:val="24"/>
          <w:shd w:val="clear" w:color="auto" w:fill="FFFFFF"/>
        </w:rPr>
        <w:t xml:space="preserve">. The historical scenario clearly reveals about the time-period when </w:t>
      </w:r>
      <w:r w:rsidR="00187D07" w:rsidRPr="00626BEA">
        <w:rPr>
          <w:rFonts w:asciiTheme="majorBidi" w:hAnsiTheme="majorBidi" w:cstheme="majorBidi"/>
          <w:sz w:val="24"/>
          <w:szCs w:val="24"/>
          <w:shd w:val="clear" w:color="auto" w:fill="FFFFFF"/>
        </w:rPr>
        <w:t xml:space="preserve">Beowulf was the king of the </w:t>
      </w:r>
      <w:proofErr w:type="spellStart"/>
      <w:r w:rsidR="00187D07" w:rsidRPr="00626BEA">
        <w:rPr>
          <w:rFonts w:asciiTheme="majorBidi" w:hAnsiTheme="majorBidi" w:cstheme="majorBidi"/>
          <w:sz w:val="24"/>
          <w:szCs w:val="24"/>
          <w:shd w:val="clear" w:color="auto" w:fill="FFFFFF"/>
        </w:rPr>
        <w:t>Geats</w:t>
      </w:r>
      <w:proofErr w:type="spellEnd"/>
      <w:r w:rsidR="00187D07" w:rsidRPr="00626BEA">
        <w:rPr>
          <w:rFonts w:asciiTheme="majorBidi" w:hAnsiTheme="majorBidi" w:cstheme="majorBidi"/>
          <w:sz w:val="24"/>
          <w:szCs w:val="24"/>
          <w:shd w:val="clear" w:color="auto" w:fill="FFFFFF"/>
        </w:rPr>
        <w:t xml:space="preserve"> and rules this region for many years. It was the time when a dragon start</w:t>
      </w:r>
      <w:r w:rsidR="00A3382E" w:rsidRPr="00626BEA">
        <w:rPr>
          <w:rFonts w:asciiTheme="majorBidi" w:hAnsiTheme="majorBidi" w:cstheme="majorBidi"/>
          <w:sz w:val="24"/>
          <w:szCs w:val="24"/>
          <w:shd w:val="clear" w:color="auto" w:fill="FFFFFF"/>
        </w:rPr>
        <w:t>s</w:t>
      </w:r>
      <w:r w:rsidR="00187D07" w:rsidRPr="00626BEA">
        <w:rPr>
          <w:rFonts w:asciiTheme="majorBidi" w:hAnsiTheme="majorBidi" w:cstheme="majorBidi"/>
          <w:sz w:val="24"/>
          <w:szCs w:val="24"/>
          <w:shd w:val="clear" w:color="auto" w:fill="FFFFFF"/>
        </w:rPr>
        <w:t xml:space="preserve"> destroying </w:t>
      </w:r>
      <w:r w:rsidR="00A3382E" w:rsidRPr="00626BEA">
        <w:rPr>
          <w:rFonts w:asciiTheme="majorBidi" w:hAnsiTheme="majorBidi" w:cstheme="majorBidi"/>
          <w:sz w:val="24"/>
          <w:szCs w:val="24"/>
          <w:shd w:val="clear" w:color="auto" w:fill="FFFFFF"/>
        </w:rPr>
        <w:t xml:space="preserve">a </w:t>
      </w:r>
      <w:r w:rsidR="00187D07" w:rsidRPr="00626BEA">
        <w:rPr>
          <w:rFonts w:asciiTheme="majorBidi" w:hAnsiTheme="majorBidi" w:cstheme="majorBidi"/>
          <w:sz w:val="24"/>
          <w:szCs w:val="24"/>
          <w:shd w:val="clear" w:color="auto" w:fill="FFFFFF"/>
        </w:rPr>
        <w:t xml:space="preserve">building in the city and the great hall of Beowulf is one of them. </w:t>
      </w:r>
    </w:p>
    <w:p w:rsidR="009F3B0A" w:rsidRPr="00626BEA" w:rsidRDefault="009F3B0A" w:rsidP="009F3B0A">
      <w:pPr>
        <w:spacing w:after="0" w:line="480" w:lineRule="auto"/>
        <w:rPr>
          <w:rFonts w:asciiTheme="majorBidi" w:hAnsiTheme="majorBidi" w:cstheme="majorBidi"/>
          <w:b/>
          <w:sz w:val="24"/>
          <w:szCs w:val="24"/>
        </w:rPr>
      </w:pPr>
      <w:r w:rsidRPr="00626BEA">
        <w:rPr>
          <w:rFonts w:asciiTheme="majorBidi" w:hAnsiTheme="majorBidi" w:cstheme="majorBidi"/>
          <w:b/>
          <w:sz w:val="24"/>
          <w:szCs w:val="24"/>
        </w:rPr>
        <w:t>BEOWULF Lines 2793-2820</w:t>
      </w:r>
    </w:p>
    <w:p w:rsidR="009F3B0A"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Theme</w:t>
      </w:r>
      <w:r w:rsidRPr="00626BEA">
        <w:rPr>
          <w:rFonts w:asciiTheme="majorBidi" w:hAnsiTheme="majorBidi" w:cstheme="majorBidi"/>
          <w:sz w:val="24"/>
          <w:szCs w:val="24"/>
        </w:rPr>
        <w:t>: Wealth</w:t>
      </w:r>
    </w:p>
    <w:p w:rsidR="009F3B0A" w:rsidRPr="00626BEA" w:rsidRDefault="009F3B0A" w:rsidP="00187D07">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Quote</w:t>
      </w:r>
      <w:r w:rsidRPr="00626BEA">
        <w:rPr>
          <w:rFonts w:asciiTheme="majorBidi" w:hAnsiTheme="majorBidi" w:cstheme="majorBidi"/>
          <w:sz w:val="24"/>
          <w:szCs w:val="24"/>
        </w:rPr>
        <w:t xml:space="preserve">: </w:t>
      </w:r>
      <w:r w:rsidRPr="00626BEA">
        <w:rPr>
          <w:rFonts w:asciiTheme="majorBidi" w:hAnsiTheme="majorBidi" w:cstheme="majorBidi"/>
          <w:sz w:val="24"/>
          <w:szCs w:val="24"/>
          <w:shd w:val="clear" w:color="auto" w:fill="FFFFFF"/>
        </w:rPr>
        <w:t>"To the everlasting Lord of All</w:t>
      </w:r>
      <w:proofErr w:type="gramStart"/>
      <w:r w:rsidRPr="00626BEA">
        <w:rPr>
          <w:rFonts w:asciiTheme="majorBidi" w:hAnsiTheme="majorBidi" w:cstheme="majorBidi"/>
          <w:sz w:val="24"/>
          <w:szCs w:val="24"/>
          <w:shd w:val="clear" w:color="auto" w:fill="FFFFFF"/>
        </w:rPr>
        <w:t>,</w:t>
      </w:r>
      <w:proofErr w:type="gramEnd"/>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to the King of Glory, I give thanks</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that I behold this treasure here in front of me,</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that I have been allowed to leave my people</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so well-endowed on the day I die." (2793-2798)</w:t>
      </w:r>
    </w:p>
    <w:p w:rsidR="009F3B0A" w:rsidRPr="00626BEA" w:rsidRDefault="009F3B0A" w:rsidP="00A3382E">
      <w:pPr>
        <w:pStyle w:val="NormalWeb"/>
        <w:spacing w:before="0" w:beforeAutospacing="0" w:after="0" w:afterAutospacing="0" w:line="480" w:lineRule="auto"/>
        <w:rPr>
          <w:rFonts w:asciiTheme="majorBidi" w:hAnsiTheme="majorBidi" w:cstheme="majorBidi"/>
        </w:rPr>
      </w:pPr>
      <w:r w:rsidRPr="00626BEA">
        <w:rPr>
          <w:rFonts w:asciiTheme="majorBidi" w:hAnsiTheme="majorBidi" w:cstheme="majorBidi"/>
          <w:b/>
        </w:rPr>
        <w:lastRenderedPageBreak/>
        <w:t>Explanation</w:t>
      </w:r>
      <w:r w:rsidRPr="00626BEA">
        <w:rPr>
          <w:rFonts w:asciiTheme="majorBidi" w:hAnsiTheme="majorBidi" w:cstheme="majorBidi"/>
        </w:rPr>
        <w:t xml:space="preserve">: </w:t>
      </w:r>
      <w:r w:rsidR="00187D07" w:rsidRPr="00626BEA">
        <w:rPr>
          <w:rFonts w:asciiTheme="majorBidi" w:hAnsiTheme="majorBidi" w:cstheme="majorBidi"/>
        </w:rPr>
        <w:t xml:space="preserve">Wealth is one critical and explicit aspect in case of </w:t>
      </w:r>
      <w:r w:rsidR="00A3382E" w:rsidRPr="00626BEA">
        <w:rPr>
          <w:rFonts w:asciiTheme="majorBidi" w:hAnsiTheme="majorBidi" w:cstheme="majorBidi"/>
        </w:rPr>
        <w:t xml:space="preserve">the </w:t>
      </w:r>
      <w:r w:rsidR="00187D07" w:rsidRPr="00626BEA">
        <w:rPr>
          <w:rFonts w:asciiTheme="majorBidi" w:hAnsiTheme="majorBidi" w:cstheme="majorBidi"/>
        </w:rPr>
        <w:t>reign of Beowulf. T</w:t>
      </w:r>
      <w:r w:rsidR="00A3382E" w:rsidRPr="00626BEA">
        <w:rPr>
          <w:rFonts w:asciiTheme="majorBidi" w:hAnsiTheme="majorBidi" w:cstheme="majorBidi"/>
        </w:rPr>
        <w:t>he t</w:t>
      </w:r>
      <w:r w:rsidR="00187D07" w:rsidRPr="00626BEA">
        <w:rPr>
          <w:rFonts w:asciiTheme="majorBidi" w:hAnsiTheme="majorBidi" w:cstheme="majorBidi"/>
        </w:rPr>
        <w:t>reasure was established as the one great motivation for the king. With the passage of time, he feel</w:t>
      </w:r>
      <w:r w:rsidR="00A3382E" w:rsidRPr="00626BEA">
        <w:rPr>
          <w:rFonts w:asciiTheme="majorBidi" w:hAnsiTheme="majorBidi" w:cstheme="majorBidi"/>
        </w:rPr>
        <w:t>s</w:t>
      </w:r>
      <w:r w:rsidR="00187D07" w:rsidRPr="00626BEA">
        <w:rPr>
          <w:rFonts w:asciiTheme="majorBidi" w:hAnsiTheme="majorBidi" w:cstheme="majorBidi"/>
        </w:rPr>
        <w:t xml:space="preserve"> diverged about the treasure that he has gained from the battle with Dragon. The importance of wealth can explore in another manner that he always feel</w:t>
      </w:r>
      <w:r w:rsidR="00A3382E" w:rsidRPr="00626BEA">
        <w:rPr>
          <w:rFonts w:asciiTheme="majorBidi" w:hAnsiTheme="majorBidi" w:cstheme="majorBidi"/>
        </w:rPr>
        <w:t>s</w:t>
      </w:r>
      <w:r w:rsidR="00187D07" w:rsidRPr="00626BEA">
        <w:rPr>
          <w:rFonts w:asciiTheme="majorBidi" w:hAnsiTheme="majorBidi" w:cstheme="majorBidi"/>
        </w:rPr>
        <w:t xml:space="preserve"> great that a great deal of wealth was associated with the kingdom. This specific quote defines his two thoughts or aspirations he was happy to leave his people with </w:t>
      </w:r>
      <w:r w:rsidR="00A3382E" w:rsidRPr="00626BEA">
        <w:rPr>
          <w:rFonts w:asciiTheme="majorBidi" w:hAnsiTheme="majorBidi" w:cstheme="majorBidi"/>
        </w:rPr>
        <w:t xml:space="preserve">a </w:t>
      </w:r>
      <w:r w:rsidR="00187D07" w:rsidRPr="00626BEA">
        <w:rPr>
          <w:rFonts w:asciiTheme="majorBidi" w:hAnsiTheme="majorBidi" w:cstheme="majorBidi"/>
        </w:rPr>
        <w:t xml:space="preserve">great amount of wealth but on </w:t>
      </w:r>
      <w:r w:rsidR="00A3382E" w:rsidRPr="00626BEA">
        <w:rPr>
          <w:rFonts w:asciiTheme="majorBidi" w:hAnsiTheme="majorBidi" w:cstheme="majorBidi"/>
        </w:rPr>
        <w:t>an</w:t>
      </w:r>
      <w:r w:rsidR="00187D07" w:rsidRPr="00626BEA">
        <w:rPr>
          <w:rFonts w:asciiTheme="majorBidi" w:hAnsiTheme="majorBidi" w:cstheme="majorBidi"/>
        </w:rPr>
        <w:t>other hand, he felt sad about the gold that exist</w:t>
      </w:r>
      <w:r w:rsidR="00A3382E" w:rsidRPr="00626BEA">
        <w:rPr>
          <w:rFonts w:asciiTheme="majorBidi" w:hAnsiTheme="majorBidi" w:cstheme="majorBidi"/>
        </w:rPr>
        <w:t>s</w:t>
      </w:r>
      <w:r w:rsidR="00187D07" w:rsidRPr="00626BEA">
        <w:rPr>
          <w:rFonts w:asciiTheme="majorBidi" w:hAnsiTheme="majorBidi" w:cstheme="majorBidi"/>
        </w:rPr>
        <w:t xml:space="preserve"> in the form of </w:t>
      </w:r>
      <w:r w:rsidR="007F1E8B" w:rsidRPr="00626BEA">
        <w:rPr>
          <w:rFonts w:asciiTheme="majorBidi" w:hAnsiTheme="majorBidi" w:cstheme="majorBidi"/>
        </w:rPr>
        <w:t>treasure</w:t>
      </w:r>
      <w:r w:rsidR="00187D07" w:rsidRPr="00626BEA">
        <w:rPr>
          <w:rFonts w:asciiTheme="majorBidi" w:hAnsiTheme="majorBidi" w:cstheme="majorBidi"/>
        </w:rPr>
        <w:t xml:space="preserve">.    </w:t>
      </w:r>
    </w:p>
    <w:p w:rsidR="009F3B0A" w:rsidRPr="00626BEA" w:rsidRDefault="009F3B0A" w:rsidP="009F3B0A">
      <w:pPr>
        <w:spacing w:after="0" w:line="480" w:lineRule="auto"/>
        <w:rPr>
          <w:rFonts w:asciiTheme="majorBidi" w:hAnsiTheme="majorBidi" w:cstheme="majorBidi"/>
          <w:b/>
          <w:sz w:val="24"/>
          <w:szCs w:val="24"/>
        </w:rPr>
      </w:pPr>
      <w:r w:rsidRPr="00626BEA">
        <w:rPr>
          <w:rFonts w:asciiTheme="majorBidi" w:hAnsiTheme="majorBidi" w:cstheme="majorBidi"/>
          <w:b/>
          <w:sz w:val="24"/>
          <w:szCs w:val="24"/>
        </w:rPr>
        <w:t xml:space="preserve">3rd Chaucer General Prologue </w:t>
      </w:r>
    </w:p>
    <w:p w:rsidR="009F3B0A"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Theme</w:t>
      </w:r>
      <w:r w:rsidRPr="00626BEA">
        <w:rPr>
          <w:rFonts w:asciiTheme="majorBidi" w:hAnsiTheme="majorBidi" w:cstheme="majorBidi"/>
          <w:sz w:val="24"/>
          <w:szCs w:val="24"/>
        </w:rPr>
        <w:t>:</w:t>
      </w:r>
      <w:r w:rsidR="00E73C78" w:rsidRPr="00626BEA">
        <w:rPr>
          <w:rFonts w:asciiTheme="majorBidi" w:hAnsiTheme="majorBidi" w:cstheme="majorBidi"/>
          <w:sz w:val="24"/>
          <w:szCs w:val="24"/>
        </w:rPr>
        <w:t xml:space="preserve"> Society and Social Status</w:t>
      </w:r>
    </w:p>
    <w:p w:rsidR="009F3B0A"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Quote</w:t>
      </w:r>
      <w:r w:rsidRPr="00626BEA">
        <w:rPr>
          <w:rFonts w:asciiTheme="majorBidi" w:hAnsiTheme="majorBidi" w:cstheme="majorBidi"/>
          <w:sz w:val="24"/>
          <w:szCs w:val="24"/>
        </w:rPr>
        <w:t xml:space="preserve">: </w:t>
      </w:r>
      <w:r w:rsidR="00E73C78" w:rsidRPr="00626BEA">
        <w:rPr>
          <w:rFonts w:asciiTheme="majorBidi" w:hAnsiTheme="majorBidi" w:cstheme="majorBidi"/>
          <w:sz w:val="24"/>
          <w:szCs w:val="24"/>
        </w:rPr>
        <w:t>“</w:t>
      </w:r>
      <w:r w:rsidRPr="00626BEA">
        <w:rPr>
          <w:rFonts w:asciiTheme="majorBidi" w:hAnsiTheme="majorBidi" w:cstheme="majorBidi"/>
          <w:i/>
          <w:iCs/>
          <w:sz w:val="24"/>
          <w:szCs w:val="24"/>
          <w:shd w:val="clear" w:color="auto" w:fill="FFFFFF"/>
        </w:rPr>
        <w:t xml:space="preserve">The Prioress] </w:t>
      </w:r>
      <w:proofErr w:type="spellStart"/>
      <w:r w:rsidRPr="00626BEA">
        <w:rPr>
          <w:rFonts w:asciiTheme="majorBidi" w:hAnsiTheme="majorBidi" w:cstheme="majorBidi"/>
          <w:i/>
          <w:iCs/>
          <w:sz w:val="24"/>
          <w:szCs w:val="24"/>
          <w:shd w:val="clear" w:color="auto" w:fill="FFFFFF"/>
        </w:rPr>
        <w:t>peyned</w:t>
      </w:r>
      <w:proofErr w:type="spellEnd"/>
      <w:r w:rsidRPr="00626BEA">
        <w:rPr>
          <w:rFonts w:asciiTheme="majorBidi" w:hAnsiTheme="majorBidi" w:cstheme="majorBidi"/>
          <w:i/>
          <w:iCs/>
          <w:sz w:val="24"/>
          <w:szCs w:val="24"/>
          <w:shd w:val="clear" w:color="auto" w:fill="FFFFFF"/>
        </w:rPr>
        <w:t xml:space="preserve"> hire to </w:t>
      </w:r>
      <w:proofErr w:type="spellStart"/>
      <w:r w:rsidRPr="00626BEA">
        <w:rPr>
          <w:rFonts w:asciiTheme="majorBidi" w:hAnsiTheme="majorBidi" w:cstheme="majorBidi"/>
          <w:i/>
          <w:iCs/>
          <w:sz w:val="24"/>
          <w:szCs w:val="24"/>
          <w:shd w:val="clear" w:color="auto" w:fill="FFFFFF"/>
        </w:rPr>
        <w:t>countrefete</w:t>
      </w:r>
      <w:proofErr w:type="spellEnd"/>
      <w:r w:rsidRPr="00626BEA">
        <w:rPr>
          <w:rFonts w:asciiTheme="majorBidi" w:hAnsiTheme="majorBidi" w:cstheme="majorBidi"/>
          <w:i/>
          <w:iCs/>
          <w:sz w:val="24"/>
          <w:szCs w:val="24"/>
          <w:shd w:val="clear" w:color="auto" w:fill="FFFFFF"/>
        </w:rPr>
        <w:t xml:space="preserve"> </w:t>
      </w:r>
      <w:proofErr w:type="spellStart"/>
      <w:r w:rsidRPr="00626BEA">
        <w:rPr>
          <w:rFonts w:asciiTheme="majorBidi" w:hAnsiTheme="majorBidi" w:cstheme="majorBidi"/>
          <w:i/>
          <w:iCs/>
          <w:sz w:val="24"/>
          <w:szCs w:val="24"/>
          <w:shd w:val="clear" w:color="auto" w:fill="FFFFFF"/>
        </w:rPr>
        <w:t>chere</w:t>
      </w:r>
      <w:proofErr w:type="spellEnd"/>
      <w:r w:rsidRPr="00626BEA">
        <w:rPr>
          <w:rFonts w:asciiTheme="majorBidi" w:hAnsiTheme="majorBidi" w:cstheme="majorBidi"/>
          <w:i/>
          <w:iCs/>
          <w:sz w:val="24"/>
          <w:szCs w:val="24"/>
          <w:shd w:val="clear" w:color="auto" w:fill="FFFFFF"/>
        </w:rPr>
        <w:br/>
        <w:t xml:space="preserve">Of court, and to ben </w:t>
      </w:r>
      <w:proofErr w:type="spellStart"/>
      <w:r w:rsidRPr="00626BEA">
        <w:rPr>
          <w:rFonts w:asciiTheme="majorBidi" w:hAnsiTheme="majorBidi" w:cstheme="majorBidi"/>
          <w:i/>
          <w:iCs/>
          <w:sz w:val="24"/>
          <w:szCs w:val="24"/>
          <w:shd w:val="clear" w:color="auto" w:fill="FFFFFF"/>
        </w:rPr>
        <w:t>estatlich</w:t>
      </w:r>
      <w:proofErr w:type="spellEnd"/>
      <w:r w:rsidRPr="00626BEA">
        <w:rPr>
          <w:rFonts w:asciiTheme="majorBidi" w:hAnsiTheme="majorBidi" w:cstheme="majorBidi"/>
          <w:i/>
          <w:iCs/>
          <w:sz w:val="24"/>
          <w:szCs w:val="24"/>
          <w:shd w:val="clear" w:color="auto" w:fill="FFFFFF"/>
        </w:rPr>
        <w:t xml:space="preserve"> of </w:t>
      </w:r>
      <w:proofErr w:type="spellStart"/>
      <w:r w:rsidRPr="00626BEA">
        <w:rPr>
          <w:rFonts w:asciiTheme="majorBidi" w:hAnsiTheme="majorBidi" w:cstheme="majorBidi"/>
          <w:i/>
          <w:iCs/>
          <w:sz w:val="24"/>
          <w:szCs w:val="24"/>
          <w:shd w:val="clear" w:color="auto" w:fill="FFFFFF"/>
        </w:rPr>
        <w:t>manere</w:t>
      </w:r>
      <w:proofErr w:type="spellEnd"/>
      <w:proofErr w:type="gramStart"/>
      <w:r w:rsidRPr="00626BEA">
        <w:rPr>
          <w:rFonts w:asciiTheme="majorBidi" w:hAnsiTheme="majorBidi" w:cstheme="majorBidi"/>
          <w:i/>
          <w:iCs/>
          <w:sz w:val="24"/>
          <w:szCs w:val="24"/>
          <w:shd w:val="clear" w:color="auto" w:fill="FFFFFF"/>
        </w:rPr>
        <w:t>,</w:t>
      </w:r>
      <w:proofErr w:type="gramEnd"/>
      <w:r w:rsidRPr="00626BEA">
        <w:rPr>
          <w:rFonts w:asciiTheme="majorBidi" w:hAnsiTheme="majorBidi" w:cstheme="majorBidi"/>
          <w:i/>
          <w:iCs/>
          <w:sz w:val="24"/>
          <w:szCs w:val="24"/>
          <w:shd w:val="clear" w:color="auto" w:fill="FFFFFF"/>
        </w:rPr>
        <w:br/>
        <w:t xml:space="preserve">And to ben </w:t>
      </w:r>
      <w:proofErr w:type="spellStart"/>
      <w:r w:rsidRPr="00626BEA">
        <w:rPr>
          <w:rFonts w:asciiTheme="majorBidi" w:hAnsiTheme="majorBidi" w:cstheme="majorBidi"/>
          <w:i/>
          <w:iCs/>
          <w:sz w:val="24"/>
          <w:szCs w:val="24"/>
          <w:shd w:val="clear" w:color="auto" w:fill="FFFFFF"/>
        </w:rPr>
        <w:t>holden</w:t>
      </w:r>
      <w:proofErr w:type="spellEnd"/>
      <w:r w:rsidRPr="00626BEA">
        <w:rPr>
          <w:rFonts w:asciiTheme="majorBidi" w:hAnsiTheme="majorBidi" w:cstheme="majorBidi"/>
          <w:i/>
          <w:iCs/>
          <w:sz w:val="24"/>
          <w:szCs w:val="24"/>
          <w:shd w:val="clear" w:color="auto" w:fill="FFFFFF"/>
        </w:rPr>
        <w:t xml:space="preserve"> </w:t>
      </w:r>
      <w:proofErr w:type="spellStart"/>
      <w:r w:rsidRPr="00626BEA">
        <w:rPr>
          <w:rFonts w:asciiTheme="majorBidi" w:hAnsiTheme="majorBidi" w:cstheme="majorBidi"/>
          <w:i/>
          <w:iCs/>
          <w:sz w:val="24"/>
          <w:szCs w:val="24"/>
          <w:shd w:val="clear" w:color="auto" w:fill="FFFFFF"/>
        </w:rPr>
        <w:t>digne</w:t>
      </w:r>
      <w:proofErr w:type="spellEnd"/>
      <w:r w:rsidRPr="00626BEA">
        <w:rPr>
          <w:rFonts w:asciiTheme="majorBidi" w:hAnsiTheme="majorBidi" w:cstheme="majorBidi"/>
          <w:i/>
          <w:iCs/>
          <w:sz w:val="24"/>
          <w:szCs w:val="24"/>
          <w:shd w:val="clear" w:color="auto" w:fill="FFFFFF"/>
        </w:rPr>
        <w:t xml:space="preserve"> of reverence</w:t>
      </w:r>
      <w:r w:rsidR="00E73C78" w:rsidRPr="00626BEA">
        <w:rPr>
          <w:rFonts w:asciiTheme="majorBidi" w:hAnsiTheme="majorBidi" w:cstheme="majorBidi"/>
          <w:i/>
          <w:iCs/>
          <w:sz w:val="24"/>
          <w:szCs w:val="24"/>
          <w:shd w:val="clear" w:color="auto" w:fill="FFFFFF"/>
        </w:rPr>
        <w:t>”</w:t>
      </w:r>
      <w:r w:rsidRPr="00626BEA">
        <w:rPr>
          <w:rFonts w:asciiTheme="majorBidi" w:hAnsiTheme="majorBidi" w:cstheme="majorBidi"/>
          <w:sz w:val="24"/>
          <w:szCs w:val="24"/>
          <w:shd w:val="clear" w:color="auto" w:fill="FFFFFF"/>
        </w:rPr>
        <w:t>.</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(General Prologue 139 – 141)</w:t>
      </w:r>
    </w:p>
    <w:p w:rsidR="009F3B0A" w:rsidRPr="00626BEA" w:rsidRDefault="009F3B0A" w:rsidP="00A3382E">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Explanation</w:t>
      </w:r>
      <w:r w:rsidRPr="00626BEA">
        <w:rPr>
          <w:rFonts w:asciiTheme="majorBidi" w:hAnsiTheme="majorBidi" w:cstheme="majorBidi"/>
          <w:sz w:val="24"/>
          <w:szCs w:val="24"/>
        </w:rPr>
        <w:t xml:space="preserve">: </w:t>
      </w:r>
      <w:r w:rsidR="00E73C78" w:rsidRPr="00626BEA">
        <w:rPr>
          <w:rFonts w:asciiTheme="majorBidi" w:hAnsiTheme="majorBidi" w:cstheme="majorBidi"/>
          <w:sz w:val="24"/>
          <w:szCs w:val="24"/>
        </w:rPr>
        <w:t xml:space="preserve">The desire to portraying noble eventually compels Prioress to adopt different practical steps and making herself ridiculous is one of them. She was eager to get some prestigious social position in society to herself as </w:t>
      </w:r>
      <w:r w:rsidR="00A3382E" w:rsidRPr="00626BEA">
        <w:rPr>
          <w:rFonts w:asciiTheme="majorBidi" w:hAnsiTheme="majorBidi" w:cstheme="majorBidi"/>
          <w:sz w:val="24"/>
          <w:szCs w:val="24"/>
        </w:rPr>
        <w:t xml:space="preserve">a </w:t>
      </w:r>
      <w:r w:rsidR="00E73C78" w:rsidRPr="00626BEA">
        <w:rPr>
          <w:rFonts w:asciiTheme="majorBidi" w:hAnsiTheme="majorBidi" w:cstheme="majorBidi"/>
          <w:sz w:val="24"/>
          <w:szCs w:val="24"/>
        </w:rPr>
        <w:t xml:space="preserve">noble entity. </w:t>
      </w:r>
      <w:r w:rsidR="00F00446" w:rsidRPr="00626BEA">
        <w:rPr>
          <w:rFonts w:asciiTheme="majorBidi" w:hAnsiTheme="majorBidi" w:cstheme="majorBidi"/>
          <w:sz w:val="24"/>
          <w:szCs w:val="24"/>
        </w:rPr>
        <w:t xml:space="preserve">She was holding </w:t>
      </w:r>
      <w:r w:rsidR="00A3382E" w:rsidRPr="00626BEA">
        <w:rPr>
          <w:rFonts w:asciiTheme="majorBidi" w:hAnsiTheme="majorBidi" w:cstheme="majorBidi"/>
          <w:sz w:val="24"/>
          <w:szCs w:val="24"/>
        </w:rPr>
        <w:t xml:space="preserve">to </w:t>
      </w:r>
      <w:r w:rsidR="00F00446" w:rsidRPr="00626BEA">
        <w:rPr>
          <w:rFonts w:asciiTheme="majorBidi" w:hAnsiTheme="majorBidi" w:cstheme="majorBidi"/>
          <w:sz w:val="24"/>
          <w:szCs w:val="24"/>
        </w:rPr>
        <w:t>believe that dignity is the fundamental approach to gain success</w:t>
      </w:r>
      <w:r w:rsidR="00730E55">
        <w:rPr>
          <w:rFonts w:asciiTheme="majorBidi" w:hAnsiTheme="majorBidi" w:cstheme="majorBidi"/>
          <w:sz w:val="24"/>
          <w:szCs w:val="24"/>
        </w:rPr>
        <w:t xml:space="preserve"> (</w:t>
      </w:r>
      <w:r w:rsidR="00730E55">
        <w:rPr>
          <w:rFonts w:asciiTheme="majorBidi" w:hAnsiTheme="majorBidi" w:cstheme="majorBidi"/>
          <w:color w:val="222222"/>
          <w:sz w:val="24"/>
          <w:szCs w:val="24"/>
          <w:shd w:val="clear" w:color="auto" w:fill="FFFFFF"/>
        </w:rPr>
        <w:t>Orchard 100)</w:t>
      </w:r>
      <w:r w:rsidR="00F00446" w:rsidRPr="00626BEA">
        <w:rPr>
          <w:rFonts w:asciiTheme="majorBidi" w:hAnsiTheme="majorBidi" w:cstheme="majorBidi"/>
          <w:sz w:val="24"/>
          <w:szCs w:val="24"/>
        </w:rPr>
        <w:t xml:space="preserve">. She was committed to her objective and took different measures to achieve this particular goal effectively and efficiently. </w:t>
      </w:r>
    </w:p>
    <w:p w:rsidR="009F3B0A" w:rsidRPr="00626BEA" w:rsidRDefault="009F3B0A" w:rsidP="009F3B0A">
      <w:pPr>
        <w:spacing w:after="0" w:line="480" w:lineRule="auto"/>
        <w:rPr>
          <w:rFonts w:asciiTheme="majorBidi" w:hAnsiTheme="majorBidi" w:cstheme="majorBidi"/>
          <w:b/>
          <w:sz w:val="24"/>
          <w:szCs w:val="24"/>
        </w:rPr>
      </w:pPr>
      <w:r w:rsidRPr="00626BEA">
        <w:rPr>
          <w:rFonts w:asciiTheme="majorBidi" w:hAnsiTheme="majorBidi" w:cstheme="majorBidi"/>
          <w:b/>
          <w:sz w:val="24"/>
          <w:szCs w:val="24"/>
        </w:rPr>
        <w:t xml:space="preserve">4th </w:t>
      </w:r>
      <w:proofErr w:type="spellStart"/>
      <w:r w:rsidRPr="00626BEA">
        <w:rPr>
          <w:rFonts w:asciiTheme="majorBidi" w:hAnsiTheme="majorBidi" w:cstheme="majorBidi"/>
          <w:b/>
          <w:sz w:val="24"/>
          <w:szCs w:val="24"/>
        </w:rPr>
        <w:t>Chaucer“Nun’s</w:t>
      </w:r>
      <w:proofErr w:type="spellEnd"/>
      <w:r w:rsidRPr="00626BEA">
        <w:rPr>
          <w:rFonts w:asciiTheme="majorBidi" w:hAnsiTheme="majorBidi" w:cstheme="majorBidi"/>
          <w:b/>
          <w:sz w:val="24"/>
          <w:szCs w:val="24"/>
        </w:rPr>
        <w:t xml:space="preserve"> Priest’s Tale” and “Pardoner’s Tale”</w:t>
      </w:r>
    </w:p>
    <w:p w:rsidR="009F3B0A"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Theme</w:t>
      </w:r>
      <w:r w:rsidRPr="00626BEA">
        <w:rPr>
          <w:rFonts w:asciiTheme="majorBidi" w:hAnsiTheme="majorBidi" w:cstheme="majorBidi"/>
          <w:sz w:val="24"/>
          <w:szCs w:val="24"/>
        </w:rPr>
        <w:t>: Friendship</w:t>
      </w:r>
    </w:p>
    <w:p w:rsidR="009F3B0A" w:rsidRPr="00626BEA" w:rsidRDefault="009F3B0A" w:rsidP="00A3382E">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Quote</w:t>
      </w:r>
      <w:r w:rsidRPr="00626BEA">
        <w:rPr>
          <w:rFonts w:asciiTheme="majorBidi" w:hAnsiTheme="majorBidi" w:cstheme="majorBidi"/>
          <w:sz w:val="24"/>
          <w:szCs w:val="24"/>
        </w:rPr>
        <w:t xml:space="preserve">: </w:t>
      </w:r>
      <w:r w:rsidR="002C0B97" w:rsidRPr="00626BEA">
        <w:rPr>
          <w:rFonts w:asciiTheme="majorBidi" w:hAnsiTheme="majorBidi" w:cstheme="majorBidi"/>
          <w:sz w:val="24"/>
          <w:szCs w:val="24"/>
        </w:rPr>
        <w:t>“</w:t>
      </w:r>
      <w:r w:rsidRPr="00626BEA">
        <w:rPr>
          <w:rFonts w:asciiTheme="majorBidi" w:hAnsiTheme="majorBidi" w:cstheme="majorBidi"/>
          <w:i/>
          <w:iCs/>
          <w:sz w:val="24"/>
          <w:szCs w:val="24"/>
          <w:shd w:val="clear" w:color="auto" w:fill="FFFFFF"/>
        </w:rPr>
        <w:t xml:space="preserve">At night </w:t>
      </w:r>
      <w:r w:rsidR="00A3382E" w:rsidRPr="00626BEA">
        <w:rPr>
          <w:rFonts w:asciiTheme="majorBidi" w:hAnsiTheme="majorBidi" w:cstheme="majorBidi"/>
          <w:i/>
          <w:iCs/>
          <w:sz w:val="24"/>
          <w:szCs w:val="24"/>
          <w:shd w:val="clear" w:color="auto" w:fill="FFFFFF"/>
        </w:rPr>
        <w:t>ca</w:t>
      </w:r>
      <w:r w:rsidRPr="00626BEA">
        <w:rPr>
          <w:rFonts w:asciiTheme="majorBidi" w:hAnsiTheme="majorBidi" w:cstheme="majorBidi"/>
          <w:i/>
          <w:iCs/>
          <w:sz w:val="24"/>
          <w:szCs w:val="24"/>
          <w:shd w:val="clear" w:color="auto" w:fill="FFFFFF"/>
        </w:rPr>
        <w:t xml:space="preserve">me into that </w:t>
      </w:r>
      <w:proofErr w:type="spellStart"/>
      <w:r w:rsidRPr="00626BEA">
        <w:rPr>
          <w:rFonts w:asciiTheme="majorBidi" w:hAnsiTheme="majorBidi" w:cstheme="majorBidi"/>
          <w:i/>
          <w:iCs/>
          <w:sz w:val="24"/>
          <w:szCs w:val="24"/>
          <w:shd w:val="clear" w:color="auto" w:fill="FFFFFF"/>
        </w:rPr>
        <w:t>hostelrye</w:t>
      </w:r>
      <w:proofErr w:type="spellEnd"/>
      <w:r w:rsidRPr="00626BEA">
        <w:rPr>
          <w:rFonts w:asciiTheme="majorBidi" w:hAnsiTheme="majorBidi" w:cstheme="majorBidi"/>
          <w:i/>
          <w:iCs/>
          <w:sz w:val="24"/>
          <w:szCs w:val="24"/>
          <w:shd w:val="clear" w:color="auto" w:fill="FFFFFF"/>
        </w:rPr>
        <w:br/>
      </w:r>
      <w:proofErr w:type="spellStart"/>
      <w:r w:rsidRPr="00626BEA">
        <w:rPr>
          <w:rFonts w:asciiTheme="majorBidi" w:hAnsiTheme="majorBidi" w:cstheme="majorBidi"/>
          <w:i/>
          <w:iCs/>
          <w:sz w:val="24"/>
          <w:szCs w:val="24"/>
          <w:shd w:val="clear" w:color="auto" w:fill="FFFFFF"/>
        </w:rPr>
        <w:t>Wel</w:t>
      </w:r>
      <w:proofErr w:type="spellEnd"/>
      <w:r w:rsidRPr="00626BEA">
        <w:rPr>
          <w:rFonts w:asciiTheme="majorBidi" w:hAnsiTheme="majorBidi" w:cstheme="majorBidi"/>
          <w:i/>
          <w:iCs/>
          <w:sz w:val="24"/>
          <w:szCs w:val="24"/>
          <w:shd w:val="clear" w:color="auto" w:fill="FFFFFF"/>
        </w:rPr>
        <w:t xml:space="preserve"> </w:t>
      </w:r>
      <w:proofErr w:type="spellStart"/>
      <w:r w:rsidRPr="00626BEA">
        <w:rPr>
          <w:rFonts w:asciiTheme="majorBidi" w:hAnsiTheme="majorBidi" w:cstheme="majorBidi"/>
          <w:i/>
          <w:iCs/>
          <w:sz w:val="24"/>
          <w:szCs w:val="24"/>
          <w:shd w:val="clear" w:color="auto" w:fill="FFFFFF"/>
        </w:rPr>
        <w:t>nyne</w:t>
      </w:r>
      <w:proofErr w:type="spellEnd"/>
      <w:r w:rsidRPr="00626BEA">
        <w:rPr>
          <w:rFonts w:asciiTheme="majorBidi" w:hAnsiTheme="majorBidi" w:cstheme="majorBidi"/>
          <w:i/>
          <w:iCs/>
          <w:sz w:val="24"/>
          <w:szCs w:val="24"/>
          <w:shd w:val="clear" w:color="auto" w:fill="FFFFFF"/>
        </w:rPr>
        <w:t xml:space="preserve"> and twenty in a </w:t>
      </w:r>
      <w:proofErr w:type="spellStart"/>
      <w:r w:rsidRPr="00626BEA">
        <w:rPr>
          <w:rFonts w:asciiTheme="majorBidi" w:hAnsiTheme="majorBidi" w:cstheme="majorBidi"/>
          <w:i/>
          <w:iCs/>
          <w:sz w:val="24"/>
          <w:szCs w:val="24"/>
          <w:shd w:val="clear" w:color="auto" w:fill="FFFFFF"/>
        </w:rPr>
        <w:t>companye</w:t>
      </w:r>
      <w:proofErr w:type="spellEnd"/>
      <w:r w:rsidRPr="00626BEA">
        <w:rPr>
          <w:rFonts w:asciiTheme="majorBidi" w:hAnsiTheme="majorBidi" w:cstheme="majorBidi"/>
          <w:i/>
          <w:iCs/>
          <w:sz w:val="24"/>
          <w:szCs w:val="24"/>
          <w:shd w:val="clear" w:color="auto" w:fill="FFFFFF"/>
        </w:rPr>
        <w:br/>
      </w:r>
      <w:proofErr w:type="gramStart"/>
      <w:r w:rsidRPr="00626BEA">
        <w:rPr>
          <w:rFonts w:asciiTheme="majorBidi" w:hAnsiTheme="majorBidi" w:cstheme="majorBidi"/>
          <w:i/>
          <w:iCs/>
          <w:sz w:val="24"/>
          <w:szCs w:val="24"/>
          <w:shd w:val="clear" w:color="auto" w:fill="FFFFFF"/>
        </w:rPr>
        <w:t>Of</w:t>
      </w:r>
      <w:proofErr w:type="gramEnd"/>
      <w:r w:rsidRPr="00626BEA">
        <w:rPr>
          <w:rFonts w:asciiTheme="majorBidi" w:hAnsiTheme="majorBidi" w:cstheme="majorBidi"/>
          <w:i/>
          <w:iCs/>
          <w:sz w:val="24"/>
          <w:szCs w:val="24"/>
          <w:shd w:val="clear" w:color="auto" w:fill="FFFFFF"/>
        </w:rPr>
        <w:t xml:space="preserve"> </w:t>
      </w:r>
      <w:proofErr w:type="spellStart"/>
      <w:r w:rsidRPr="00626BEA">
        <w:rPr>
          <w:rFonts w:asciiTheme="majorBidi" w:hAnsiTheme="majorBidi" w:cstheme="majorBidi"/>
          <w:i/>
          <w:iCs/>
          <w:sz w:val="24"/>
          <w:szCs w:val="24"/>
          <w:shd w:val="clear" w:color="auto" w:fill="FFFFFF"/>
        </w:rPr>
        <w:t>sondry</w:t>
      </w:r>
      <w:proofErr w:type="spellEnd"/>
      <w:r w:rsidRPr="00626BEA">
        <w:rPr>
          <w:rFonts w:asciiTheme="majorBidi" w:hAnsiTheme="majorBidi" w:cstheme="majorBidi"/>
          <w:i/>
          <w:iCs/>
          <w:sz w:val="24"/>
          <w:szCs w:val="24"/>
          <w:shd w:val="clear" w:color="auto" w:fill="FFFFFF"/>
        </w:rPr>
        <w:t xml:space="preserve"> folk, by </w:t>
      </w:r>
      <w:proofErr w:type="spellStart"/>
      <w:r w:rsidRPr="00626BEA">
        <w:rPr>
          <w:rFonts w:asciiTheme="majorBidi" w:hAnsiTheme="majorBidi" w:cstheme="majorBidi"/>
          <w:i/>
          <w:iCs/>
          <w:sz w:val="24"/>
          <w:szCs w:val="24"/>
          <w:shd w:val="clear" w:color="auto" w:fill="FFFFFF"/>
        </w:rPr>
        <w:t>aventure</w:t>
      </w:r>
      <w:proofErr w:type="spellEnd"/>
      <w:r w:rsidRPr="00626BEA">
        <w:rPr>
          <w:rFonts w:asciiTheme="majorBidi" w:hAnsiTheme="majorBidi" w:cstheme="majorBidi"/>
          <w:i/>
          <w:iCs/>
          <w:sz w:val="24"/>
          <w:szCs w:val="24"/>
          <w:shd w:val="clear" w:color="auto" w:fill="FFFFFF"/>
        </w:rPr>
        <w:t xml:space="preserve"> y-</w:t>
      </w:r>
      <w:proofErr w:type="spellStart"/>
      <w:r w:rsidRPr="00626BEA">
        <w:rPr>
          <w:rFonts w:asciiTheme="majorBidi" w:hAnsiTheme="majorBidi" w:cstheme="majorBidi"/>
          <w:i/>
          <w:iCs/>
          <w:sz w:val="24"/>
          <w:szCs w:val="24"/>
          <w:shd w:val="clear" w:color="auto" w:fill="FFFFFF"/>
        </w:rPr>
        <w:t>falle</w:t>
      </w:r>
      <w:proofErr w:type="spellEnd"/>
      <w:r w:rsidRPr="00626BEA">
        <w:rPr>
          <w:rFonts w:asciiTheme="majorBidi" w:hAnsiTheme="majorBidi" w:cstheme="majorBidi"/>
          <w:i/>
          <w:iCs/>
          <w:sz w:val="24"/>
          <w:szCs w:val="24"/>
          <w:shd w:val="clear" w:color="auto" w:fill="FFFFFF"/>
        </w:rPr>
        <w:br/>
      </w:r>
      <w:r w:rsidRPr="00626BEA">
        <w:rPr>
          <w:rFonts w:asciiTheme="majorBidi" w:hAnsiTheme="majorBidi" w:cstheme="majorBidi"/>
          <w:i/>
          <w:iCs/>
          <w:sz w:val="24"/>
          <w:szCs w:val="24"/>
          <w:shd w:val="clear" w:color="auto" w:fill="FFFFFF"/>
        </w:rPr>
        <w:lastRenderedPageBreak/>
        <w:t xml:space="preserve">In </w:t>
      </w:r>
      <w:proofErr w:type="spellStart"/>
      <w:r w:rsidRPr="00626BEA">
        <w:rPr>
          <w:rFonts w:asciiTheme="majorBidi" w:hAnsiTheme="majorBidi" w:cstheme="majorBidi"/>
          <w:i/>
          <w:iCs/>
          <w:sz w:val="24"/>
          <w:szCs w:val="24"/>
          <w:shd w:val="clear" w:color="auto" w:fill="FFFFFF"/>
        </w:rPr>
        <w:t>felawshipe</w:t>
      </w:r>
      <w:proofErr w:type="spellEnd"/>
      <w:r w:rsidRPr="00626BEA">
        <w:rPr>
          <w:rFonts w:asciiTheme="majorBidi" w:hAnsiTheme="majorBidi" w:cstheme="majorBidi"/>
          <w:i/>
          <w:iCs/>
          <w:sz w:val="24"/>
          <w:szCs w:val="24"/>
          <w:shd w:val="clear" w:color="auto" w:fill="FFFFFF"/>
        </w:rPr>
        <w:t>, and pilgrims were they all</w:t>
      </w:r>
      <w:r w:rsidR="002C0B97" w:rsidRPr="00626BEA">
        <w:rPr>
          <w:rFonts w:asciiTheme="majorBidi" w:hAnsiTheme="majorBidi" w:cstheme="majorBidi"/>
          <w:i/>
          <w:iCs/>
          <w:sz w:val="24"/>
          <w:szCs w:val="24"/>
          <w:shd w:val="clear" w:color="auto" w:fill="FFFFFF"/>
        </w:rPr>
        <w:t>”</w:t>
      </w:r>
      <w:r w:rsidRPr="00626BEA">
        <w:rPr>
          <w:rFonts w:asciiTheme="majorBidi" w:hAnsiTheme="majorBidi" w:cstheme="majorBidi"/>
          <w:sz w:val="24"/>
          <w:szCs w:val="24"/>
          <w:shd w:val="clear" w:color="auto" w:fill="FFFFFF"/>
        </w:rPr>
        <w:t>.</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(General Prologue 23 – 26)</w:t>
      </w:r>
    </w:p>
    <w:p w:rsidR="009F3B0A" w:rsidRPr="00626BEA" w:rsidRDefault="009F3B0A" w:rsidP="00A3382E">
      <w:pPr>
        <w:pStyle w:val="NormalWeb"/>
        <w:spacing w:before="0" w:beforeAutospacing="0" w:after="0" w:afterAutospacing="0" w:line="480" w:lineRule="auto"/>
        <w:rPr>
          <w:rFonts w:asciiTheme="majorBidi" w:hAnsiTheme="majorBidi" w:cstheme="majorBidi"/>
        </w:rPr>
      </w:pPr>
      <w:r w:rsidRPr="00626BEA">
        <w:rPr>
          <w:rFonts w:asciiTheme="majorBidi" w:hAnsiTheme="majorBidi" w:cstheme="majorBidi"/>
          <w:b/>
        </w:rPr>
        <w:t>Explanation</w:t>
      </w:r>
      <w:r w:rsidRPr="00626BEA">
        <w:rPr>
          <w:rFonts w:asciiTheme="majorBidi" w:hAnsiTheme="majorBidi" w:cstheme="majorBidi"/>
        </w:rPr>
        <w:t xml:space="preserve">: </w:t>
      </w:r>
      <w:proofErr w:type="spellStart"/>
      <w:r w:rsidRPr="00626BEA">
        <w:rPr>
          <w:rFonts w:asciiTheme="majorBidi" w:hAnsiTheme="majorBidi" w:cstheme="majorBidi"/>
          <w:i/>
          <w:iCs/>
        </w:rPr>
        <w:t>companye</w:t>
      </w:r>
      <w:proofErr w:type="spellEnd"/>
      <w:r w:rsidRPr="00626BEA">
        <w:rPr>
          <w:rFonts w:asciiTheme="majorBidi" w:hAnsiTheme="majorBidi" w:cstheme="majorBidi"/>
        </w:rPr>
        <w:t> and </w:t>
      </w:r>
      <w:proofErr w:type="spellStart"/>
      <w:r w:rsidRPr="00626BEA">
        <w:rPr>
          <w:rFonts w:asciiTheme="majorBidi" w:hAnsiTheme="majorBidi" w:cstheme="majorBidi"/>
          <w:i/>
          <w:iCs/>
        </w:rPr>
        <w:t>felawshipe</w:t>
      </w:r>
      <w:proofErr w:type="spellEnd"/>
      <w:r w:rsidR="002C0B97" w:rsidRPr="00626BEA">
        <w:rPr>
          <w:rFonts w:asciiTheme="majorBidi" w:hAnsiTheme="majorBidi" w:cstheme="majorBidi"/>
          <w:i/>
          <w:iCs/>
        </w:rPr>
        <w:t xml:space="preserve"> </w:t>
      </w:r>
      <w:r w:rsidR="002C0B97" w:rsidRPr="00626BEA">
        <w:rPr>
          <w:rFonts w:asciiTheme="majorBidi" w:hAnsiTheme="majorBidi" w:cstheme="majorBidi"/>
        </w:rPr>
        <w:t xml:space="preserve">are the specific words used by the author to illustrate the aspect of companionship and the need of the group. The first world is the </w:t>
      </w:r>
      <w:proofErr w:type="spellStart"/>
      <w:r w:rsidR="002C0B97" w:rsidRPr="00626BEA">
        <w:rPr>
          <w:rFonts w:asciiTheme="majorBidi" w:hAnsiTheme="majorBidi" w:cstheme="majorBidi"/>
        </w:rPr>
        <w:t>xplanation</w:t>
      </w:r>
      <w:proofErr w:type="spellEnd"/>
      <w:r w:rsidR="002C0B97" w:rsidRPr="00626BEA">
        <w:rPr>
          <w:rFonts w:asciiTheme="majorBidi" w:hAnsiTheme="majorBidi" w:cstheme="majorBidi"/>
        </w:rPr>
        <w:t xml:space="preserve"> of the travelling of people in the form of </w:t>
      </w:r>
      <w:r w:rsidR="00A3382E" w:rsidRPr="00626BEA">
        <w:rPr>
          <w:rFonts w:asciiTheme="majorBidi" w:hAnsiTheme="majorBidi" w:cstheme="majorBidi"/>
        </w:rPr>
        <w:t xml:space="preserve">a </w:t>
      </w:r>
      <w:r w:rsidR="002C0B97" w:rsidRPr="00626BEA">
        <w:rPr>
          <w:rFonts w:asciiTheme="majorBidi" w:hAnsiTheme="majorBidi" w:cstheme="majorBidi"/>
        </w:rPr>
        <w:t>group. This particular prospect become</w:t>
      </w:r>
      <w:r w:rsidR="00A3382E" w:rsidRPr="00626BEA">
        <w:rPr>
          <w:rFonts w:asciiTheme="majorBidi" w:hAnsiTheme="majorBidi" w:cstheme="majorBidi"/>
        </w:rPr>
        <w:t>s</w:t>
      </w:r>
      <w:r w:rsidR="002C0B97" w:rsidRPr="00626BEA">
        <w:rPr>
          <w:rFonts w:asciiTheme="majorBidi" w:hAnsiTheme="majorBidi" w:cstheme="majorBidi"/>
        </w:rPr>
        <w:t xml:space="preserve"> the reason of great companionship for them. Pilgrims w</w:t>
      </w:r>
      <w:r w:rsidR="00A3382E" w:rsidRPr="00626BEA">
        <w:rPr>
          <w:rFonts w:asciiTheme="majorBidi" w:hAnsiTheme="majorBidi" w:cstheme="majorBidi"/>
        </w:rPr>
        <w:t>ere</w:t>
      </w:r>
      <w:r w:rsidR="002C0B97" w:rsidRPr="00626BEA">
        <w:rPr>
          <w:rFonts w:asciiTheme="majorBidi" w:hAnsiTheme="majorBidi" w:cstheme="majorBidi"/>
        </w:rPr>
        <w:t xml:space="preserve"> the chances for them </w:t>
      </w:r>
      <w:r w:rsidR="00F428D7" w:rsidRPr="00626BEA">
        <w:rPr>
          <w:rFonts w:asciiTheme="majorBidi" w:hAnsiTheme="majorBidi" w:cstheme="majorBidi"/>
        </w:rPr>
        <w:t xml:space="preserve">to enhance the perspective of group domains and the principles of fellowship. </w:t>
      </w:r>
    </w:p>
    <w:p w:rsidR="009F3B0A" w:rsidRPr="00626BEA" w:rsidRDefault="009F3B0A" w:rsidP="009F3B0A">
      <w:pPr>
        <w:spacing w:after="0" w:line="480" w:lineRule="auto"/>
        <w:rPr>
          <w:rFonts w:asciiTheme="majorBidi" w:hAnsiTheme="majorBidi" w:cstheme="majorBidi"/>
          <w:b/>
          <w:sz w:val="24"/>
          <w:szCs w:val="24"/>
        </w:rPr>
      </w:pPr>
      <w:r w:rsidRPr="00626BEA">
        <w:rPr>
          <w:rFonts w:asciiTheme="majorBidi" w:hAnsiTheme="majorBidi" w:cstheme="majorBidi"/>
          <w:b/>
          <w:sz w:val="24"/>
          <w:szCs w:val="24"/>
        </w:rPr>
        <w:t>5th Dante's Inferno Canto 1, 2, 3, 4</w:t>
      </w:r>
    </w:p>
    <w:p w:rsidR="009F3B0A"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Theme</w:t>
      </w:r>
      <w:r w:rsidRPr="00626BEA">
        <w:rPr>
          <w:rFonts w:asciiTheme="majorBidi" w:hAnsiTheme="majorBidi" w:cstheme="majorBidi"/>
          <w:sz w:val="24"/>
          <w:szCs w:val="24"/>
        </w:rPr>
        <w:t>: Lies and Deceit</w:t>
      </w:r>
    </w:p>
    <w:p w:rsidR="009F3B0A"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Quote</w:t>
      </w:r>
      <w:r w:rsidRPr="00626BEA">
        <w:rPr>
          <w:rFonts w:asciiTheme="majorBidi" w:hAnsiTheme="majorBidi" w:cstheme="majorBidi"/>
          <w:sz w:val="24"/>
          <w:szCs w:val="24"/>
        </w:rPr>
        <w:t xml:space="preserve">: </w:t>
      </w:r>
      <w:r w:rsidR="003846E3" w:rsidRPr="00626BEA">
        <w:rPr>
          <w:rFonts w:asciiTheme="majorBidi" w:hAnsiTheme="majorBidi" w:cstheme="majorBidi"/>
          <w:sz w:val="24"/>
          <w:szCs w:val="24"/>
        </w:rPr>
        <w:t>“</w:t>
      </w:r>
      <w:r w:rsidRPr="00626BEA">
        <w:rPr>
          <w:rFonts w:asciiTheme="majorBidi" w:hAnsiTheme="majorBidi" w:cstheme="majorBidi"/>
          <w:sz w:val="24"/>
          <w:szCs w:val="24"/>
          <w:shd w:val="clear" w:color="auto" w:fill="FFFFFF"/>
        </w:rPr>
        <w:t>But to retell the good discovered there</w:t>
      </w:r>
      <w:proofErr w:type="gramStart"/>
      <w:r w:rsidRPr="00626BEA">
        <w:rPr>
          <w:rFonts w:asciiTheme="majorBidi" w:hAnsiTheme="majorBidi" w:cstheme="majorBidi"/>
          <w:sz w:val="24"/>
          <w:szCs w:val="24"/>
          <w:shd w:val="clear" w:color="auto" w:fill="FFFFFF"/>
        </w:rPr>
        <w:t>,</w:t>
      </w:r>
      <w:proofErr w:type="gramEnd"/>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I’ll also tell the other things I saw.</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I cannot clearly say how I had entered</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the wood; I was so full of sleep just at</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the point where I abandoned the true path</w:t>
      </w:r>
      <w:r w:rsidR="003846E3" w:rsidRPr="00626BEA">
        <w:rPr>
          <w:rFonts w:asciiTheme="majorBidi" w:hAnsiTheme="majorBidi" w:cstheme="majorBidi"/>
          <w:sz w:val="24"/>
          <w:szCs w:val="24"/>
          <w:shd w:val="clear" w:color="auto" w:fill="FFFFFF"/>
        </w:rPr>
        <w:t>”</w:t>
      </w:r>
      <w:r w:rsidRPr="00626BEA">
        <w:rPr>
          <w:rFonts w:asciiTheme="majorBidi" w:hAnsiTheme="majorBidi" w:cstheme="majorBidi"/>
          <w:sz w:val="24"/>
          <w:szCs w:val="24"/>
          <w:shd w:val="clear" w:color="auto" w:fill="FFFFFF"/>
        </w:rPr>
        <w:t>. (</w:t>
      </w:r>
      <w:r w:rsidRPr="00626BEA">
        <w:rPr>
          <w:rFonts w:asciiTheme="majorBidi" w:hAnsiTheme="majorBidi" w:cstheme="majorBidi"/>
          <w:i/>
          <w:iCs/>
          <w:sz w:val="24"/>
          <w:szCs w:val="24"/>
          <w:shd w:val="clear" w:color="auto" w:fill="FFFFFF"/>
        </w:rPr>
        <w:t>Inf</w:t>
      </w:r>
      <w:r w:rsidRPr="00626BEA">
        <w:rPr>
          <w:rFonts w:asciiTheme="majorBidi" w:hAnsiTheme="majorBidi" w:cstheme="majorBidi"/>
          <w:sz w:val="24"/>
          <w:szCs w:val="24"/>
          <w:shd w:val="clear" w:color="auto" w:fill="FFFFFF"/>
        </w:rPr>
        <w:t>. I. 8-12)</w:t>
      </w:r>
    </w:p>
    <w:p w:rsidR="009F3B0A" w:rsidRPr="00626BEA" w:rsidRDefault="009F3B0A" w:rsidP="003846E3">
      <w:pPr>
        <w:pStyle w:val="NormalWeb"/>
        <w:spacing w:before="0" w:beforeAutospacing="0" w:after="0" w:afterAutospacing="0" w:line="480" w:lineRule="auto"/>
        <w:rPr>
          <w:rFonts w:asciiTheme="majorBidi" w:hAnsiTheme="majorBidi" w:cstheme="majorBidi"/>
        </w:rPr>
      </w:pPr>
      <w:r w:rsidRPr="00626BEA">
        <w:rPr>
          <w:rFonts w:asciiTheme="majorBidi" w:hAnsiTheme="majorBidi" w:cstheme="majorBidi"/>
          <w:b/>
        </w:rPr>
        <w:t>Explanation</w:t>
      </w:r>
      <w:r w:rsidRPr="00626BEA">
        <w:rPr>
          <w:rFonts w:asciiTheme="majorBidi" w:hAnsiTheme="majorBidi" w:cstheme="majorBidi"/>
        </w:rPr>
        <w:t xml:space="preserve">: </w:t>
      </w:r>
      <w:r w:rsidR="003846E3" w:rsidRPr="00626BEA">
        <w:rPr>
          <w:rFonts w:asciiTheme="majorBidi" w:hAnsiTheme="majorBidi" w:cstheme="majorBidi"/>
        </w:rPr>
        <w:t xml:space="preserve">Nature of sin is one crucial approach mentioned by </w:t>
      </w:r>
      <w:r w:rsidR="00A3382E" w:rsidRPr="00626BEA">
        <w:rPr>
          <w:rFonts w:asciiTheme="majorBidi" w:hAnsiTheme="majorBidi" w:cstheme="majorBidi"/>
        </w:rPr>
        <w:t xml:space="preserve">the </w:t>
      </w:r>
      <w:r w:rsidR="003846E3" w:rsidRPr="00626BEA">
        <w:rPr>
          <w:rFonts w:asciiTheme="majorBidi" w:hAnsiTheme="majorBidi" w:cstheme="majorBidi"/>
        </w:rPr>
        <w:t>author significantly through these lines. This specific passage clearly reveals about the individuals who attempt to abandon the right path guided for them by God. It is revealed that passage of truth is difficult and it requires great effort to achieve this specific target. The complexity of this concept also made it difficult for Dante to distinguish between right and wrong.</w:t>
      </w:r>
    </w:p>
    <w:p w:rsidR="00B861CB" w:rsidRDefault="00B861CB" w:rsidP="009F3B0A">
      <w:pPr>
        <w:spacing w:after="0" w:line="480" w:lineRule="auto"/>
        <w:rPr>
          <w:rFonts w:asciiTheme="majorBidi" w:hAnsiTheme="majorBidi" w:cstheme="majorBidi"/>
          <w:b/>
          <w:sz w:val="24"/>
          <w:szCs w:val="24"/>
        </w:rPr>
      </w:pPr>
    </w:p>
    <w:p w:rsidR="00B861CB" w:rsidRDefault="00B861CB" w:rsidP="009F3B0A">
      <w:pPr>
        <w:spacing w:after="0" w:line="480" w:lineRule="auto"/>
        <w:rPr>
          <w:rFonts w:asciiTheme="majorBidi" w:hAnsiTheme="majorBidi" w:cstheme="majorBidi"/>
          <w:b/>
          <w:sz w:val="24"/>
          <w:szCs w:val="24"/>
        </w:rPr>
      </w:pPr>
    </w:p>
    <w:p w:rsidR="00B861CB" w:rsidRDefault="00B861CB" w:rsidP="009F3B0A">
      <w:pPr>
        <w:spacing w:after="0" w:line="480" w:lineRule="auto"/>
        <w:rPr>
          <w:rFonts w:asciiTheme="majorBidi" w:hAnsiTheme="majorBidi" w:cstheme="majorBidi"/>
          <w:b/>
          <w:sz w:val="24"/>
          <w:szCs w:val="24"/>
        </w:rPr>
      </w:pPr>
    </w:p>
    <w:p w:rsidR="00B861CB" w:rsidRDefault="00B861CB" w:rsidP="009F3B0A">
      <w:pPr>
        <w:spacing w:after="0" w:line="480" w:lineRule="auto"/>
        <w:rPr>
          <w:rFonts w:asciiTheme="majorBidi" w:hAnsiTheme="majorBidi" w:cstheme="majorBidi"/>
          <w:b/>
          <w:sz w:val="24"/>
          <w:szCs w:val="24"/>
        </w:rPr>
      </w:pPr>
    </w:p>
    <w:p w:rsidR="009F3B0A" w:rsidRPr="00626BEA" w:rsidRDefault="009F3B0A" w:rsidP="009F3B0A">
      <w:pPr>
        <w:spacing w:after="0" w:line="480" w:lineRule="auto"/>
        <w:rPr>
          <w:rFonts w:asciiTheme="majorBidi" w:hAnsiTheme="majorBidi" w:cstheme="majorBidi"/>
          <w:b/>
          <w:sz w:val="24"/>
          <w:szCs w:val="24"/>
        </w:rPr>
      </w:pPr>
      <w:r w:rsidRPr="00626BEA">
        <w:rPr>
          <w:rFonts w:asciiTheme="majorBidi" w:hAnsiTheme="majorBidi" w:cstheme="majorBidi"/>
          <w:b/>
          <w:sz w:val="24"/>
          <w:szCs w:val="24"/>
        </w:rPr>
        <w:lastRenderedPageBreak/>
        <w:t>6th Dante's Inferno Canto 5, 6, 7, 8</w:t>
      </w:r>
    </w:p>
    <w:p w:rsidR="00CD6D71" w:rsidRPr="00626BEA" w:rsidRDefault="009F3B0A" w:rsidP="009F3B0A">
      <w:pPr>
        <w:spacing w:after="0" w:line="480" w:lineRule="auto"/>
        <w:rPr>
          <w:rFonts w:asciiTheme="majorBidi" w:hAnsiTheme="majorBidi" w:cstheme="majorBidi"/>
          <w:sz w:val="24"/>
          <w:szCs w:val="24"/>
        </w:rPr>
      </w:pPr>
      <w:r w:rsidRPr="00626BEA">
        <w:rPr>
          <w:rFonts w:asciiTheme="majorBidi" w:hAnsiTheme="majorBidi" w:cstheme="majorBidi"/>
          <w:b/>
          <w:sz w:val="24"/>
          <w:szCs w:val="24"/>
        </w:rPr>
        <w:t>Theme</w:t>
      </w:r>
      <w:r w:rsidRPr="00626BEA">
        <w:rPr>
          <w:rFonts w:asciiTheme="majorBidi" w:hAnsiTheme="majorBidi" w:cstheme="majorBidi"/>
          <w:sz w:val="24"/>
          <w:szCs w:val="24"/>
        </w:rPr>
        <w:t>: Respect and Reputation</w:t>
      </w:r>
    </w:p>
    <w:p w:rsidR="009F3B0A" w:rsidRPr="00626BEA" w:rsidRDefault="009F3B0A" w:rsidP="009F3B0A">
      <w:pPr>
        <w:spacing w:after="0" w:line="480" w:lineRule="auto"/>
        <w:rPr>
          <w:rFonts w:asciiTheme="majorBidi" w:hAnsiTheme="majorBidi" w:cstheme="majorBidi"/>
          <w:sz w:val="24"/>
          <w:szCs w:val="24"/>
        </w:rPr>
      </w:pPr>
      <w:bookmarkStart w:id="0" w:name="_GoBack"/>
      <w:bookmarkEnd w:id="0"/>
      <w:r w:rsidRPr="00626BEA">
        <w:rPr>
          <w:rFonts w:asciiTheme="majorBidi" w:hAnsiTheme="majorBidi" w:cstheme="majorBidi"/>
          <w:b/>
          <w:sz w:val="24"/>
          <w:szCs w:val="24"/>
        </w:rPr>
        <w:t>Quote</w:t>
      </w:r>
      <w:r w:rsidRPr="00626BEA">
        <w:rPr>
          <w:rFonts w:asciiTheme="majorBidi" w:hAnsiTheme="majorBidi" w:cstheme="majorBidi"/>
          <w:sz w:val="24"/>
          <w:szCs w:val="24"/>
        </w:rPr>
        <w:t xml:space="preserve">: </w:t>
      </w:r>
      <w:r w:rsidRPr="00626BEA">
        <w:rPr>
          <w:rFonts w:asciiTheme="majorBidi" w:hAnsiTheme="majorBidi" w:cstheme="majorBidi"/>
          <w:sz w:val="24"/>
          <w:szCs w:val="24"/>
          <w:shd w:val="clear" w:color="auto" w:fill="FFFFFF"/>
        </w:rPr>
        <w:t>"How many up above now count themselves</w:t>
      </w:r>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great kings, who’ll wallow here like pigs in slime</w:t>
      </w:r>
      <w:proofErr w:type="gramStart"/>
      <w:r w:rsidRPr="00626BEA">
        <w:rPr>
          <w:rFonts w:asciiTheme="majorBidi" w:hAnsiTheme="majorBidi" w:cstheme="majorBidi"/>
          <w:sz w:val="24"/>
          <w:szCs w:val="24"/>
          <w:shd w:val="clear" w:color="auto" w:fill="FFFFFF"/>
        </w:rPr>
        <w:t>,</w:t>
      </w:r>
      <w:proofErr w:type="gramEnd"/>
      <w:r w:rsidRPr="00626BEA">
        <w:rPr>
          <w:rFonts w:asciiTheme="majorBidi" w:hAnsiTheme="majorBidi" w:cstheme="majorBidi"/>
          <w:sz w:val="24"/>
          <w:szCs w:val="24"/>
        </w:rPr>
        <w:br/>
      </w:r>
      <w:r w:rsidRPr="00626BEA">
        <w:rPr>
          <w:rFonts w:asciiTheme="majorBidi" w:hAnsiTheme="majorBidi" w:cstheme="majorBidi"/>
          <w:sz w:val="24"/>
          <w:szCs w:val="24"/>
          <w:shd w:val="clear" w:color="auto" w:fill="FFFFFF"/>
        </w:rPr>
        <w:t>leaving behind foul memories of their crimes!" (</w:t>
      </w:r>
      <w:r w:rsidRPr="00626BEA">
        <w:rPr>
          <w:rFonts w:asciiTheme="majorBidi" w:hAnsiTheme="majorBidi" w:cstheme="majorBidi"/>
          <w:i/>
          <w:iCs/>
          <w:sz w:val="24"/>
          <w:szCs w:val="24"/>
          <w:shd w:val="clear" w:color="auto" w:fill="FFFFFF"/>
        </w:rPr>
        <w:t>Inf</w:t>
      </w:r>
      <w:r w:rsidRPr="00626BEA">
        <w:rPr>
          <w:rFonts w:asciiTheme="majorBidi" w:hAnsiTheme="majorBidi" w:cstheme="majorBidi"/>
          <w:sz w:val="24"/>
          <w:szCs w:val="24"/>
          <w:shd w:val="clear" w:color="auto" w:fill="FFFFFF"/>
        </w:rPr>
        <w:t>. VIII, 49-51)</w:t>
      </w:r>
    </w:p>
    <w:p w:rsidR="009F3B0A" w:rsidRPr="00626BEA" w:rsidRDefault="009F3B0A" w:rsidP="00A3382E">
      <w:pPr>
        <w:pStyle w:val="NormalWeb"/>
        <w:spacing w:before="0" w:beforeAutospacing="0" w:after="0" w:afterAutospacing="0" w:line="480" w:lineRule="auto"/>
        <w:rPr>
          <w:rFonts w:asciiTheme="majorBidi" w:hAnsiTheme="majorBidi" w:cstheme="majorBidi"/>
        </w:rPr>
      </w:pPr>
      <w:r w:rsidRPr="00626BEA">
        <w:rPr>
          <w:rFonts w:asciiTheme="majorBidi" w:hAnsiTheme="majorBidi" w:cstheme="majorBidi"/>
          <w:b/>
        </w:rPr>
        <w:t>Explanation</w:t>
      </w:r>
      <w:r w:rsidRPr="00626BEA">
        <w:rPr>
          <w:rFonts w:asciiTheme="majorBidi" w:hAnsiTheme="majorBidi" w:cstheme="majorBidi"/>
        </w:rPr>
        <w:t xml:space="preserve">: </w:t>
      </w:r>
      <w:r w:rsidR="003846E3" w:rsidRPr="00626BEA">
        <w:rPr>
          <w:rFonts w:asciiTheme="majorBidi" w:hAnsiTheme="majorBidi" w:cstheme="majorBidi"/>
        </w:rPr>
        <w:t xml:space="preserve">Virgil clearly points out the phenomenon of standards of respect that prevails in society. It is interesting to examine different domains of the reputations that even exist considering the approach of </w:t>
      </w:r>
      <w:r w:rsidR="00A3382E" w:rsidRPr="00626BEA">
        <w:rPr>
          <w:rFonts w:asciiTheme="majorBidi" w:hAnsiTheme="majorBidi" w:cstheme="majorBidi"/>
        </w:rPr>
        <w:t xml:space="preserve">the </w:t>
      </w:r>
      <w:r w:rsidR="003846E3" w:rsidRPr="00626BEA">
        <w:rPr>
          <w:rFonts w:asciiTheme="majorBidi" w:hAnsiTheme="majorBidi" w:cstheme="majorBidi"/>
        </w:rPr>
        <w:t>afterlife</w:t>
      </w:r>
      <w:r w:rsidR="000F7D00">
        <w:rPr>
          <w:rFonts w:asciiTheme="majorBidi" w:hAnsiTheme="majorBidi" w:cstheme="majorBidi"/>
        </w:rPr>
        <w:t xml:space="preserve"> (</w:t>
      </w:r>
      <w:proofErr w:type="spellStart"/>
      <w:r w:rsidR="000F7D00" w:rsidRPr="00626BEA">
        <w:rPr>
          <w:rFonts w:asciiTheme="majorBidi" w:hAnsiTheme="majorBidi" w:cstheme="majorBidi"/>
          <w:color w:val="222222"/>
          <w:shd w:val="clear" w:color="auto" w:fill="FFFFFF"/>
        </w:rPr>
        <w:t>Ganiban</w:t>
      </w:r>
      <w:proofErr w:type="spellEnd"/>
      <w:r w:rsidR="000F7D00">
        <w:rPr>
          <w:rFonts w:asciiTheme="majorBidi" w:hAnsiTheme="majorBidi" w:cstheme="majorBidi"/>
          <w:color w:val="222222"/>
          <w:shd w:val="clear" w:color="auto" w:fill="FFFFFF"/>
        </w:rPr>
        <w:t xml:space="preserve"> 15)</w:t>
      </w:r>
      <w:r w:rsidR="003846E3" w:rsidRPr="00626BEA">
        <w:rPr>
          <w:rFonts w:asciiTheme="majorBidi" w:hAnsiTheme="majorBidi" w:cstheme="majorBidi"/>
        </w:rPr>
        <w:t xml:space="preserve">. He clearly conveyed his thoughts that it is essential for the people to evaluate their actions and standards of morality to ensure proper blend with the immortal world.  </w:t>
      </w:r>
    </w:p>
    <w:p w:rsidR="00CD6D71" w:rsidRPr="00626BEA" w:rsidRDefault="00CD6D71" w:rsidP="00CD6D71">
      <w:pPr>
        <w:pStyle w:val="NormalWeb"/>
        <w:spacing w:before="0" w:beforeAutospacing="0" w:after="0" w:afterAutospacing="0" w:line="480" w:lineRule="auto"/>
        <w:jc w:val="center"/>
        <w:rPr>
          <w:rFonts w:asciiTheme="majorBidi" w:hAnsiTheme="majorBidi" w:cstheme="majorBidi"/>
          <w:b/>
          <w:bCs/>
        </w:rPr>
      </w:pPr>
      <w:r w:rsidRPr="00626BEA">
        <w:rPr>
          <w:rFonts w:asciiTheme="majorBidi" w:hAnsiTheme="majorBidi" w:cstheme="majorBidi"/>
          <w:b/>
          <w:bCs/>
        </w:rPr>
        <w:t>Part 2</w:t>
      </w:r>
    </w:p>
    <w:p w:rsidR="00BE3F72" w:rsidRPr="00626BEA" w:rsidRDefault="00BE3F72" w:rsidP="00BE3F72">
      <w:pPr>
        <w:spacing w:after="0" w:line="480" w:lineRule="auto"/>
        <w:rPr>
          <w:rFonts w:asciiTheme="majorBidi" w:hAnsiTheme="majorBidi" w:cstheme="majorBidi"/>
          <w:sz w:val="24"/>
          <w:szCs w:val="24"/>
        </w:rPr>
      </w:pPr>
      <w:r w:rsidRPr="00626BEA">
        <w:rPr>
          <w:rFonts w:asciiTheme="majorBidi" w:hAnsiTheme="majorBidi" w:cstheme="majorBidi"/>
          <w:b/>
          <w:bCs/>
          <w:sz w:val="24"/>
          <w:szCs w:val="24"/>
        </w:rPr>
        <w:t>Quote: “</w:t>
      </w:r>
      <w:r w:rsidRPr="00626BEA">
        <w:rPr>
          <w:rFonts w:asciiTheme="majorBidi" w:hAnsiTheme="majorBidi" w:cstheme="majorBidi"/>
          <w:sz w:val="24"/>
          <w:szCs w:val="24"/>
        </w:rPr>
        <w:t>But they fled to the woods, where they saved their lives. Yet in one of them surged a feeling of remorse, for he well remembered the bonds of loyalty, as he considered his kinship”.</w:t>
      </w:r>
    </w:p>
    <w:p w:rsidR="00BE3F72" w:rsidRPr="00626BEA" w:rsidRDefault="00BE3F72" w:rsidP="00A3382E">
      <w:pPr>
        <w:spacing w:after="0" w:line="480" w:lineRule="auto"/>
        <w:rPr>
          <w:rFonts w:asciiTheme="majorBidi" w:hAnsiTheme="majorBidi" w:cstheme="majorBidi"/>
          <w:b/>
          <w:bCs/>
          <w:sz w:val="24"/>
          <w:szCs w:val="24"/>
        </w:rPr>
      </w:pPr>
      <w:r w:rsidRPr="00626BEA">
        <w:rPr>
          <w:rFonts w:asciiTheme="majorBidi" w:hAnsiTheme="majorBidi" w:cstheme="majorBidi"/>
          <w:b/>
          <w:bCs/>
          <w:sz w:val="24"/>
          <w:szCs w:val="24"/>
        </w:rPr>
        <w:t xml:space="preserve">Explanation: </w:t>
      </w:r>
      <w:r w:rsidRPr="00626BEA">
        <w:rPr>
          <w:rFonts w:asciiTheme="majorBidi" w:hAnsiTheme="majorBidi" w:cstheme="majorBidi"/>
          <w:sz w:val="24"/>
          <w:szCs w:val="24"/>
        </w:rPr>
        <w:t>This specific quote from the Beowulf is greatly interesting as it expressed about one of the crucial practice for human beings that reflect in the form of loyalty.</w:t>
      </w:r>
      <w:r w:rsidRPr="00626BEA">
        <w:rPr>
          <w:rFonts w:asciiTheme="majorBidi" w:hAnsiTheme="majorBidi" w:cstheme="majorBidi"/>
          <w:b/>
          <w:bCs/>
          <w:sz w:val="24"/>
          <w:szCs w:val="24"/>
        </w:rPr>
        <w:t xml:space="preserve"> </w:t>
      </w:r>
      <w:r w:rsidRPr="00626BEA">
        <w:rPr>
          <w:rFonts w:asciiTheme="majorBidi" w:hAnsiTheme="majorBidi" w:cstheme="majorBidi"/>
          <w:sz w:val="24"/>
          <w:szCs w:val="24"/>
        </w:rPr>
        <w:t xml:space="preserve">It is one necessary condition to be successful in different aspects of life. People need to be </w:t>
      </w:r>
      <w:r w:rsidR="00600E5B" w:rsidRPr="00626BEA">
        <w:rPr>
          <w:rFonts w:asciiTheme="majorBidi" w:hAnsiTheme="majorBidi" w:cstheme="majorBidi"/>
          <w:sz w:val="24"/>
          <w:szCs w:val="24"/>
        </w:rPr>
        <w:t>loyal</w:t>
      </w:r>
      <w:r w:rsidRPr="00626BEA">
        <w:rPr>
          <w:rFonts w:asciiTheme="majorBidi" w:hAnsiTheme="majorBidi" w:cstheme="majorBidi"/>
          <w:sz w:val="24"/>
          <w:szCs w:val="24"/>
        </w:rPr>
        <w:t xml:space="preserve"> to their masters otherwise it turned as the great </w:t>
      </w:r>
      <w:r w:rsidR="00600E5B" w:rsidRPr="00626BEA">
        <w:rPr>
          <w:rFonts w:asciiTheme="majorBidi" w:hAnsiTheme="majorBidi" w:cstheme="majorBidi"/>
          <w:sz w:val="24"/>
          <w:szCs w:val="24"/>
        </w:rPr>
        <w:t>regret</w:t>
      </w:r>
      <w:r w:rsidRPr="00626BEA">
        <w:rPr>
          <w:rFonts w:asciiTheme="majorBidi" w:hAnsiTheme="majorBidi" w:cstheme="majorBidi"/>
          <w:sz w:val="24"/>
          <w:szCs w:val="24"/>
        </w:rPr>
        <w:t>.</w:t>
      </w:r>
      <w:r w:rsidRPr="00626BEA">
        <w:rPr>
          <w:rFonts w:asciiTheme="majorBidi" w:hAnsiTheme="majorBidi" w:cstheme="majorBidi"/>
          <w:b/>
          <w:bCs/>
          <w:sz w:val="24"/>
          <w:szCs w:val="24"/>
        </w:rPr>
        <w:t xml:space="preserve">  </w:t>
      </w:r>
    </w:p>
    <w:p w:rsidR="00CD6D71" w:rsidRPr="00626BEA" w:rsidRDefault="00CD6D71" w:rsidP="00CD6D71">
      <w:pPr>
        <w:pStyle w:val="NormalWeb"/>
        <w:spacing w:before="0" w:beforeAutospacing="0" w:after="0" w:afterAutospacing="0" w:line="480" w:lineRule="auto"/>
        <w:rPr>
          <w:rFonts w:asciiTheme="majorBidi" w:hAnsiTheme="majorBidi" w:cstheme="majorBidi"/>
          <w:b/>
          <w:bCs/>
        </w:rPr>
      </w:pPr>
    </w:p>
    <w:p w:rsidR="009F3B0A" w:rsidRPr="00626BEA" w:rsidRDefault="009F3B0A" w:rsidP="00B84332">
      <w:pPr>
        <w:spacing w:line="480" w:lineRule="auto"/>
        <w:jc w:val="center"/>
        <w:rPr>
          <w:rFonts w:asciiTheme="majorBidi" w:eastAsia="Calibri" w:hAnsiTheme="majorBidi" w:cstheme="majorBidi"/>
          <w:sz w:val="24"/>
          <w:szCs w:val="24"/>
        </w:rPr>
      </w:pPr>
    </w:p>
    <w:p w:rsidR="00B84332" w:rsidRPr="00626BEA" w:rsidRDefault="00B84332" w:rsidP="00B84332">
      <w:pPr>
        <w:spacing w:line="480" w:lineRule="auto"/>
        <w:ind w:firstLine="720"/>
        <w:rPr>
          <w:rFonts w:asciiTheme="majorBidi" w:hAnsiTheme="majorBidi" w:cstheme="majorBidi"/>
          <w:sz w:val="24"/>
          <w:szCs w:val="24"/>
        </w:rPr>
      </w:pPr>
      <w:r w:rsidRPr="00626BEA">
        <w:rPr>
          <w:rFonts w:asciiTheme="majorBidi" w:hAnsiTheme="majorBidi" w:cstheme="majorBidi"/>
          <w:sz w:val="24"/>
          <w:szCs w:val="24"/>
        </w:rPr>
        <w:br w:type="page"/>
      </w:r>
    </w:p>
    <w:p w:rsidR="00B84332" w:rsidRPr="00626BEA" w:rsidRDefault="00B84332" w:rsidP="00B84332">
      <w:pPr>
        <w:spacing w:line="480" w:lineRule="auto"/>
        <w:jc w:val="center"/>
        <w:rPr>
          <w:rFonts w:asciiTheme="majorBidi" w:hAnsiTheme="majorBidi" w:cstheme="majorBidi"/>
          <w:sz w:val="24"/>
          <w:szCs w:val="24"/>
        </w:rPr>
      </w:pPr>
      <w:r w:rsidRPr="00626BEA">
        <w:rPr>
          <w:rFonts w:asciiTheme="majorBidi" w:hAnsiTheme="majorBidi" w:cstheme="majorBidi"/>
          <w:sz w:val="24"/>
          <w:szCs w:val="24"/>
        </w:rPr>
        <w:lastRenderedPageBreak/>
        <w:t>Work Cited</w:t>
      </w:r>
    </w:p>
    <w:p w:rsidR="00626BEA" w:rsidRPr="00626BEA" w:rsidRDefault="00626BEA" w:rsidP="00626BEA">
      <w:pPr>
        <w:spacing w:line="480" w:lineRule="auto"/>
        <w:ind w:left="720" w:hanging="720"/>
        <w:rPr>
          <w:rFonts w:asciiTheme="majorBidi" w:hAnsiTheme="majorBidi" w:cstheme="majorBidi"/>
          <w:sz w:val="24"/>
          <w:szCs w:val="24"/>
        </w:rPr>
      </w:pPr>
      <w:proofErr w:type="spellStart"/>
      <w:r w:rsidRPr="00626BEA">
        <w:rPr>
          <w:rFonts w:asciiTheme="majorBidi" w:hAnsiTheme="majorBidi" w:cstheme="majorBidi"/>
          <w:color w:val="222222"/>
          <w:sz w:val="24"/>
          <w:szCs w:val="24"/>
          <w:shd w:val="clear" w:color="auto" w:fill="FFFFFF"/>
        </w:rPr>
        <w:t>Ganiban</w:t>
      </w:r>
      <w:proofErr w:type="spellEnd"/>
      <w:r w:rsidRPr="00626BEA">
        <w:rPr>
          <w:rFonts w:asciiTheme="majorBidi" w:hAnsiTheme="majorBidi" w:cstheme="majorBidi"/>
          <w:color w:val="222222"/>
          <w:sz w:val="24"/>
          <w:szCs w:val="24"/>
          <w:shd w:val="clear" w:color="auto" w:fill="FFFFFF"/>
        </w:rPr>
        <w:t>, Randall T. </w:t>
      </w:r>
      <w:r w:rsidRPr="00626BEA">
        <w:rPr>
          <w:rFonts w:asciiTheme="majorBidi" w:hAnsiTheme="majorBidi" w:cstheme="majorBidi"/>
          <w:i/>
          <w:iCs/>
          <w:color w:val="222222"/>
          <w:sz w:val="24"/>
          <w:szCs w:val="24"/>
          <w:shd w:val="clear" w:color="auto" w:fill="FFFFFF"/>
        </w:rPr>
        <w:t xml:space="preserve">Statius and Virgil: the </w:t>
      </w:r>
      <w:proofErr w:type="spellStart"/>
      <w:r w:rsidRPr="00626BEA">
        <w:rPr>
          <w:rFonts w:asciiTheme="majorBidi" w:hAnsiTheme="majorBidi" w:cstheme="majorBidi"/>
          <w:i/>
          <w:iCs/>
          <w:color w:val="222222"/>
          <w:sz w:val="24"/>
          <w:szCs w:val="24"/>
          <w:shd w:val="clear" w:color="auto" w:fill="FFFFFF"/>
        </w:rPr>
        <w:t>Thebaid</w:t>
      </w:r>
      <w:proofErr w:type="spellEnd"/>
      <w:r w:rsidRPr="00626BEA">
        <w:rPr>
          <w:rFonts w:asciiTheme="majorBidi" w:hAnsiTheme="majorBidi" w:cstheme="majorBidi"/>
          <w:i/>
          <w:iCs/>
          <w:color w:val="222222"/>
          <w:sz w:val="24"/>
          <w:szCs w:val="24"/>
          <w:shd w:val="clear" w:color="auto" w:fill="FFFFFF"/>
        </w:rPr>
        <w:t xml:space="preserve"> and the Reinterpretation of the Aeneid</w:t>
      </w:r>
      <w:r w:rsidRPr="00626BEA">
        <w:rPr>
          <w:rFonts w:asciiTheme="majorBidi" w:hAnsiTheme="majorBidi" w:cstheme="majorBidi"/>
          <w:color w:val="222222"/>
          <w:sz w:val="24"/>
          <w:szCs w:val="24"/>
          <w:shd w:val="clear" w:color="auto" w:fill="FFFFFF"/>
        </w:rPr>
        <w:t>. Cambridge University Press, 2007.</w:t>
      </w:r>
    </w:p>
    <w:p w:rsidR="00E30A0A" w:rsidRPr="00626BEA" w:rsidRDefault="00E30A0A" w:rsidP="00E30A0A">
      <w:pPr>
        <w:spacing w:line="480" w:lineRule="auto"/>
        <w:rPr>
          <w:rFonts w:asciiTheme="majorBidi" w:hAnsiTheme="majorBidi" w:cstheme="majorBidi"/>
          <w:color w:val="222222"/>
          <w:sz w:val="24"/>
          <w:szCs w:val="24"/>
          <w:shd w:val="clear" w:color="auto" w:fill="FFFFFF"/>
        </w:rPr>
      </w:pPr>
      <w:r w:rsidRPr="00626BEA">
        <w:rPr>
          <w:rFonts w:asciiTheme="majorBidi" w:hAnsiTheme="majorBidi" w:cstheme="majorBidi"/>
          <w:color w:val="222222"/>
          <w:sz w:val="24"/>
          <w:szCs w:val="24"/>
          <w:shd w:val="clear" w:color="auto" w:fill="FFFFFF"/>
        </w:rPr>
        <w:t>Orchard, Andy. </w:t>
      </w:r>
      <w:r w:rsidRPr="00626BEA">
        <w:rPr>
          <w:rFonts w:asciiTheme="majorBidi" w:hAnsiTheme="majorBidi" w:cstheme="majorBidi"/>
          <w:i/>
          <w:iCs/>
          <w:color w:val="222222"/>
          <w:sz w:val="24"/>
          <w:szCs w:val="24"/>
          <w:shd w:val="clear" w:color="auto" w:fill="FFFFFF"/>
        </w:rPr>
        <w:t>A critical companion to Beowulf</w:t>
      </w:r>
      <w:r w:rsidRPr="00626BEA">
        <w:rPr>
          <w:rFonts w:asciiTheme="majorBidi" w:hAnsiTheme="majorBidi" w:cstheme="majorBidi"/>
          <w:color w:val="222222"/>
          <w:sz w:val="24"/>
          <w:szCs w:val="24"/>
          <w:shd w:val="clear" w:color="auto" w:fill="FFFFFF"/>
        </w:rPr>
        <w:t xml:space="preserve">. </w:t>
      </w:r>
      <w:proofErr w:type="spellStart"/>
      <w:r w:rsidRPr="00626BEA">
        <w:rPr>
          <w:rFonts w:asciiTheme="majorBidi" w:hAnsiTheme="majorBidi" w:cstheme="majorBidi"/>
          <w:color w:val="222222"/>
          <w:sz w:val="24"/>
          <w:szCs w:val="24"/>
          <w:shd w:val="clear" w:color="auto" w:fill="FFFFFF"/>
        </w:rPr>
        <w:t>Boydell</w:t>
      </w:r>
      <w:proofErr w:type="spellEnd"/>
      <w:r w:rsidRPr="00626BEA">
        <w:rPr>
          <w:rFonts w:asciiTheme="majorBidi" w:hAnsiTheme="majorBidi" w:cstheme="majorBidi"/>
          <w:color w:val="222222"/>
          <w:sz w:val="24"/>
          <w:szCs w:val="24"/>
          <w:shd w:val="clear" w:color="auto" w:fill="FFFFFF"/>
        </w:rPr>
        <w:t xml:space="preserve"> &amp; Brewer Ltd, 2003. </w:t>
      </w:r>
    </w:p>
    <w:p w:rsidR="00E30A0A" w:rsidRPr="00626BEA" w:rsidRDefault="00E30A0A" w:rsidP="00E30A0A">
      <w:pPr>
        <w:spacing w:line="480" w:lineRule="auto"/>
        <w:rPr>
          <w:rFonts w:asciiTheme="majorBidi" w:hAnsiTheme="majorBidi" w:cstheme="majorBidi"/>
          <w:color w:val="222222"/>
          <w:sz w:val="24"/>
          <w:szCs w:val="24"/>
          <w:shd w:val="clear" w:color="auto" w:fill="FFFFFF"/>
        </w:rPr>
      </w:pPr>
      <w:proofErr w:type="spellStart"/>
      <w:r w:rsidRPr="00626BEA">
        <w:rPr>
          <w:rFonts w:asciiTheme="majorBidi" w:hAnsiTheme="majorBidi" w:cstheme="majorBidi"/>
          <w:color w:val="222222"/>
          <w:sz w:val="24"/>
          <w:szCs w:val="24"/>
          <w:shd w:val="clear" w:color="auto" w:fill="FFFFFF"/>
        </w:rPr>
        <w:t>Rauer</w:t>
      </w:r>
      <w:proofErr w:type="spellEnd"/>
      <w:r w:rsidRPr="00626BEA">
        <w:rPr>
          <w:rFonts w:asciiTheme="majorBidi" w:hAnsiTheme="majorBidi" w:cstheme="majorBidi"/>
          <w:color w:val="222222"/>
          <w:sz w:val="24"/>
          <w:szCs w:val="24"/>
          <w:shd w:val="clear" w:color="auto" w:fill="FFFFFF"/>
        </w:rPr>
        <w:t>, Christine. </w:t>
      </w:r>
      <w:r w:rsidRPr="00626BEA">
        <w:rPr>
          <w:rFonts w:asciiTheme="majorBidi" w:hAnsiTheme="majorBidi" w:cstheme="majorBidi"/>
          <w:i/>
          <w:iCs/>
          <w:color w:val="222222"/>
          <w:sz w:val="24"/>
          <w:szCs w:val="24"/>
          <w:shd w:val="clear" w:color="auto" w:fill="FFFFFF"/>
        </w:rPr>
        <w:t>Beowulf and the dragon: parallels and analogues</w:t>
      </w:r>
      <w:r w:rsidRPr="00626BEA">
        <w:rPr>
          <w:rFonts w:asciiTheme="majorBidi" w:hAnsiTheme="majorBidi" w:cstheme="majorBidi"/>
          <w:color w:val="222222"/>
          <w:sz w:val="24"/>
          <w:szCs w:val="24"/>
          <w:shd w:val="clear" w:color="auto" w:fill="FFFFFF"/>
        </w:rPr>
        <w:t xml:space="preserve">. </w:t>
      </w:r>
      <w:proofErr w:type="spellStart"/>
      <w:r w:rsidRPr="00626BEA">
        <w:rPr>
          <w:rFonts w:asciiTheme="majorBidi" w:hAnsiTheme="majorBidi" w:cstheme="majorBidi"/>
          <w:color w:val="222222"/>
          <w:sz w:val="24"/>
          <w:szCs w:val="24"/>
          <w:shd w:val="clear" w:color="auto" w:fill="FFFFFF"/>
        </w:rPr>
        <w:t>Boydell</w:t>
      </w:r>
      <w:proofErr w:type="spellEnd"/>
      <w:r w:rsidRPr="00626BEA">
        <w:rPr>
          <w:rFonts w:asciiTheme="majorBidi" w:hAnsiTheme="majorBidi" w:cstheme="majorBidi"/>
          <w:color w:val="222222"/>
          <w:sz w:val="24"/>
          <w:szCs w:val="24"/>
          <w:shd w:val="clear" w:color="auto" w:fill="FFFFFF"/>
        </w:rPr>
        <w:t xml:space="preserve"> &amp; Brewer, 2000.</w:t>
      </w:r>
    </w:p>
    <w:p w:rsidR="0057625C" w:rsidRPr="00626BEA" w:rsidRDefault="0057625C" w:rsidP="0057625C">
      <w:pPr>
        <w:rPr>
          <w:rFonts w:asciiTheme="majorBidi" w:hAnsiTheme="majorBidi" w:cstheme="majorBidi"/>
          <w:sz w:val="24"/>
          <w:szCs w:val="24"/>
        </w:rPr>
      </w:pPr>
    </w:p>
    <w:p w:rsidR="00A51E95" w:rsidRPr="00626BEA" w:rsidRDefault="00A51E95" w:rsidP="004D15C9">
      <w:pPr>
        <w:rPr>
          <w:rFonts w:asciiTheme="majorBidi" w:hAnsiTheme="majorBidi" w:cstheme="majorBidi"/>
          <w:sz w:val="24"/>
          <w:szCs w:val="24"/>
        </w:rPr>
      </w:pPr>
    </w:p>
    <w:sectPr w:rsidR="00A51E95" w:rsidRPr="00626BEA"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C3" w:rsidRDefault="00D734C3" w:rsidP="00F806B0">
      <w:pPr>
        <w:spacing w:after="0" w:line="240" w:lineRule="auto"/>
      </w:pPr>
      <w:r>
        <w:separator/>
      </w:r>
    </w:p>
  </w:endnote>
  <w:endnote w:type="continuationSeparator" w:id="0">
    <w:p w:rsidR="00D734C3" w:rsidRDefault="00D734C3"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C3" w:rsidRDefault="00D734C3" w:rsidP="00F806B0">
      <w:pPr>
        <w:spacing w:after="0" w:line="240" w:lineRule="auto"/>
      </w:pPr>
      <w:r>
        <w:separator/>
      </w:r>
    </w:p>
  </w:footnote>
  <w:footnote w:type="continuationSeparator" w:id="0">
    <w:p w:rsidR="00D734C3" w:rsidRDefault="00D734C3"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19728198"/>
      <w:docPartObj>
        <w:docPartGallery w:val="Page Numbers (Top of Page)"/>
        <w:docPartUnique/>
      </w:docPartObj>
    </w:sdtPr>
    <w:sdtEndPr>
      <w:rPr>
        <w:noProof/>
      </w:rPr>
    </w:sdtEndPr>
    <w:sdtContent>
      <w:p w:rsidR="002D58D6" w:rsidRPr="0073265E" w:rsidRDefault="002D58D6">
        <w:pPr>
          <w:pStyle w:val="Header"/>
          <w:jc w:val="right"/>
          <w:rPr>
            <w:rFonts w:asciiTheme="majorBidi" w:hAnsiTheme="majorBidi" w:cstheme="majorBidi"/>
            <w:sz w:val="24"/>
            <w:szCs w:val="24"/>
          </w:rPr>
        </w:pPr>
        <w:r w:rsidRPr="0073265E">
          <w:rPr>
            <w:rFonts w:asciiTheme="majorBidi" w:hAnsiTheme="majorBidi" w:cstheme="majorBidi"/>
            <w:sz w:val="24"/>
            <w:szCs w:val="24"/>
          </w:rPr>
          <w:t xml:space="preserve">Last Name </w:t>
        </w:r>
        <w:r w:rsidRPr="0073265E">
          <w:rPr>
            <w:rFonts w:asciiTheme="majorBidi" w:hAnsiTheme="majorBidi" w:cstheme="majorBidi"/>
            <w:sz w:val="24"/>
            <w:szCs w:val="24"/>
          </w:rPr>
          <w:fldChar w:fldCharType="begin"/>
        </w:r>
        <w:r w:rsidRPr="0073265E">
          <w:rPr>
            <w:rFonts w:asciiTheme="majorBidi" w:hAnsiTheme="majorBidi" w:cstheme="majorBidi"/>
            <w:sz w:val="24"/>
            <w:szCs w:val="24"/>
          </w:rPr>
          <w:instrText xml:space="preserve"> PAGE   \* MERGEFORMAT </w:instrText>
        </w:r>
        <w:r w:rsidRPr="0073265E">
          <w:rPr>
            <w:rFonts w:asciiTheme="majorBidi" w:hAnsiTheme="majorBidi" w:cstheme="majorBidi"/>
            <w:sz w:val="24"/>
            <w:szCs w:val="24"/>
          </w:rPr>
          <w:fldChar w:fldCharType="separate"/>
        </w:r>
        <w:r w:rsidR="00B861CB">
          <w:rPr>
            <w:rFonts w:asciiTheme="majorBidi" w:hAnsiTheme="majorBidi" w:cstheme="majorBidi"/>
            <w:noProof/>
            <w:sz w:val="24"/>
            <w:szCs w:val="24"/>
          </w:rPr>
          <w:t>1</w:t>
        </w:r>
        <w:r w:rsidRPr="0073265E">
          <w:rPr>
            <w:rFonts w:asciiTheme="majorBidi" w:hAnsiTheme="majorBidi" w:cstheme="majorBidi"/>
            <w:noProof/>
            <w:sz w:val="24"/>
            <w:szCs w:val="24"/>
          </w:rPr>
          <w:fldChar w:fldCharType="end"/>
        </w:r>
      </w:p>
    </w:sdtContent>
  </w:sdt>
  <w:p w:rsidR="002D58D6" w:rsidRPr="0073265E" w:rsidRDefault="002D58D6">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NqgFAFQ2XygtAAAA"/>
  </w:docVars>
  <w:rsids>
    <w:rsidRoot w:val="00D77BDB"/>
    <w:rsid w:val="00007C65"/>
    <w:rsid w:val="000204FE"/>
    <w:rsid w:val="00040008"/>
    <w:rsid w:val="00052B03"/>
    <w:rsid w:val="000A0097"/>
    <w:rsid w:val="000A6D74"/>
    <w:rsid w:val="000B7E53"/>
    <w:rsid w:val="000E1A52"/>
    <w:rsid w:val="000F7D00"/>
    <w:rsid w:val="001256A5"/>
    <w:rsid w:val="001533BA"/>
    <w:rsid w:val="0015602C"/>
    <w:rsid w:val="00156CDF"/>
    <w:rsid w:val="001721ED"/>
    <w:rsid w:val="001725BB"/>
    <w:rsid w:val="00185799"/>
    <w:rsid w:val="00187D07"/>
    <w:rsid w:val="001A79B1"/>
    <w:rsid w:val="001C7352"/>
    <w:rsid w:val="0020466F"/>
    <w:rsid w:val="00206079"/>
    <w:rsid w:val="002216F9"/>
    <w:rsid w:val="002231F9"/>
    <w:rsid w:val="002525EE"/>
    <w:rsid w:val="00263261"/>
    <w:rsid w:val="002863A9"/>
    <w:rsid w:val="002A51F4"/>
    <w:rsid w:val="002C0B97"/>
    <w:rsid w:val="002D58D6"/>
    <w:rsid w:val="0032299C"/>
    <w:rsid w:val="00327AC3"/>
    <w:rsid w:val="00336DBD"/>
    <w:rsid w:val="00377E81"/>
    <w:rsid w:val="003846E3"/>
    <w:rsid w:val="00393FCE"/>
    <w:rsid w:val="003D001A"/>
    <w:rsid w:val="003D41BA"/>
    <w:rsid w:val="003D435F"/>
    <w:rsid w:val="003F6D36"/>
    <w:rsid w:val="004041F1"/>
    <w:rsid w:val="00422C6A"/>
    <w:rsid w:val="004D15C9"/>
    <w:rsid w:val="004E62FD"/>
    <w:rsid w:val="0057625C"/>
    <w:rsid w:val="00576DC3"/>
    <w:rsid w:val="00581CA3"/>
    <w:rsid w:val="00595380"/>
    <w:rsid w:val="005B3868"/>
    <w:rsid w:val="005B4D47"/>
    <w:rsid w:val="005D1F72"/>
    <w:rsid w:val="0060073E"/>
    <w:rsid w:val="00600E5B"/>
    <w:rsid w:val="006140B7"/>
    <w:rsid w:val="00626BEA"/>
    <w:rsid w:val="00626F3B"/>
    <w:rsid w:val="00636B63"/>
    <w:rsid w:val="0067344F"/>
    <w:rsid w:val="006837D4"/>
    <w:rsid w:val="00711406"/>
    <w:rsid w:val="0072122C"/>
    <w:rsid w:val="00730E55"/>
    <w:rsid w:val="00732368"/>
    <w:rsid w:val="0073265E"/>
    <w:rsid w:val="00751396"/>
    <w:rsid w:val="00760CCF"/>
    <w:rsid w:val="00777B6F"/>
    <w:rsid w:val="007C6B2F"/>
    <w:rsid w:val="007F1E8B"/>
    <w:rsid w:val="00812282"/>
    <w:rsid w:val="00812A6A"/>
    <w:rsid w:val="00827A5D"/>
    <w:rsid w:val="00835D8D"/>
    <w:rsid w:val="00885AA0"/>
    <w:rsid w:val="008958A9"/>
    <w:rsid w:val="008A5C2B"/>
    <w:rsid w:val="008B4862"/>
    <w:rsid w:val="008B700D"/>
    <w:rsid w:val="00920CAE"/>
    <w:rsid w:val="00921A53"/>
    <w:rsid w:val="00927C06"/>
    <w:rsid w:val="0096065F"/>
    <w:rsid w:val="00971DFA"/>
    <w:rsid w:val="00991B32"/>
    <w:rsid w:val="009A6939"/>
    <w:rsid w:val="009B3388"/>
    <w:rsid w:val="009C05ED"/>
    <w:rsid w:val="009F2822"/>
    <w:rsid w:val="009F3B0A"/>
    <w:rsid w:val="00A12231"/>
    <w:rsid w:val="00A231A5"/>
    <w:rsid w:val="00A3382E"/>
    <w:rsid w:val="00A51E95"/>
    <w:rsid w:val="00A73A6F"/>
    <w:rsid w:val="00A84A9D"/>
    <w:rsid w:val="00AA045E"/>
    <w:rsid w:val="00AD0DF3"/>
    <w:rsid w:val="00B20857"/>
    <w:rsid w:val="00B477D1"/>
    <w:rsid w:val="00B505CE"/>
    <w:rsid w:val="00B84332"/>
    <w:rsid w:val="00B861CB"/>
    <w:rsid w:val="00BC7145"/>
    <w:rsid w:val="00BE3F72"/>
    <w:rsid w:val="00BE5F7D"/>
    <w:rsid w:val="00BF6B09"/>
    <w:rsid w:val="00C07D86"/>
    <w:rsid w:val="00C878DA"/>
    <w:rsid w:val="00CC1966"/>
    <w:rsid w:val="00CD3A66"/>
    <w:rsid w:val="00CD6D71"/>
    <w:rsid w:val="00CF38E1"/>
    <w:rsid w:val="00D13465"/>
    <w:rsid w:val="00D15535"/>
    <w:rsid w:val="00D35C9F"/>
    <w:rsid w:val="00D56ADA"/>
    <w:rsid w:val="00D734C3"/>
    <w:rsid w:val="00D7756E"/>
    <w:rsid w:val="00D77BDB"/>
    <w:rsid w:val="00DA2819"/>
    <w:rsid w:val="00DB4C81"/>
    <w:rsid w:val="00DE61E0"/>
    <w:rsid w:val="00E1626A"/>
    <w:rsid w:val="00E30A0A"/>
    <w:rsid w:val="00E53524"/>
    <w:rsid w:val="00E61F37"/>
    <w:rsid w:val="00E73C78"/>
    <w:rsid w:val="00E77A8F"/>
    <w:rsid w:val="00EB3FC3"/>
    <w:rsid w:val="00EC1DFE"/>
    <w:rsid w:val="00ED4013"/>
    <w:rsid w:val="00EE2CAA"/>
    <w:rsid w:val="00EF1306"/>
    <w:rsid w:val="00F00446"/>
    <w:rsid w:val="00F0189D"/>
    <w:rsid w:val="00F13434"/>
    <w:rsid w:val="00F428D7"/>
    <w:rsid w:val="00F806B0"/>
    <w:rsid w:val="00FA3FE7"/>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paragraph" w:styleId="NormalWeb">
    <w:name w:val="Normal (Web)"/>
    <w:basedOn w:val="Normal"/>
    <w:uiPriority w:val="99"/>
    <w:unhideWhenUsed/>
    <w:rsid w:val="009F3B0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36</cp:revision>
  <dcterms:created xsi:type="dcterms:W3CDTF">2017-11-01T14:57:00Z</dcterms:created>
  <dcterms:modified xsi:type="dcterms:W3CDTF">2019-07-28T00:56:00Z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