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E9305" w14:textId="77777777" w:rsidR="00A907FA" w:rsidRDefault="00A907FA" w:rsidP="00A907FA">
      <w:pPr>
        <w:spacing w:line="480" w:lineRule="auto"/>
        <w:rPr>
          <w:rFonts w:ascii="Times New Roman" w:hAnsi="Times New Roman" w:cs="Times New Roman"/>
          <w:sz w:val="24"/>
          <w:szCs w:val="24"/>
        </w:rPr>
      </w:pPr>
      <w:r>
        <w:rPr>
          <w:rFonts w:ascii="Times New Roman" w:hAnsi="Times New Roman" w:cs="Times New Roman"/>
          <w:sz w:val="24"/>
          <w:szCs w:val="24"/>
        </w:rPr>
        <w:t>Student Name</w:t>
      </w:r>
    </w:p>
    <w:p w14:paraId="1B5AEAEE" w14:textId="77777777" w:rsidR="00A907FA" w:rsidRDefault="00A907FA" w:rsidP="00A907FA">
      <w:pPr>
        <w:spacing w:line="480" w:lineRule="auto"/>
        <w:rPr>
          <w:rFonts w:ascii="Times New Roman" w:hAnsi="Times New Roman" w:cs="Times New Roman"/>
          <w:sz w:val="24"/>
          <w:szCs w:val="24"/>
        </w:rPr>
      </w:pPr>
      <w:r>
        <w:rPr>
          <w:rFonts w:ascii="Times New Roman" w:hAnsi="Times New Roman" w:cs="Times New Roman"/>
          <w:sz w:val="24"/>
          <w:szCs w:val="24"/>
        </w:rPr>
        <w:t>Teacher’s Name</w:t>
      </w:r>
    </w:p>
    <w:p w14:paraId="09F36436" w14:textId="77777777" w:rsidR="00A907FA" w:rsidRDefault="00A907FA" w:rsidP="00A907FA">
      <w:pPr>
        <w:spacing w:line="480" w:lineRule="auto"/>
        <w:rPr>
          <w:rFonts w:ascii="Times New Roman" w:hAnsi="Times New Roman" w:cs="Times New Roman"/>
          <w:sz w:val="24"/>
          <w:szCs w:val="24"/>
        </w:rPr>
      </w:pPr>
      <w:r>
        <w:rPr>
          <w:rFonts w:ascii="Times New Roman" w:hAnsi="Times New Roman" w:cs="Times New Roman"/>
          <w:sz w:val="24"/>
          <w:szCs w:val="24"/>
        </w:rPr>
        <w:t>Course Title</w:t>
      </w:r>
    </w:p>
    <w:p w14:paraId="5958247D" w14:textId="77777777" w:rsidR="00A907FA" w:rsidRDefault="00A907FA" w:rsidP="00A907FA">
      <w:pPr>
        <w:spacing w:line="480" w:lineRule="auto"/>
        <w:rPr>
          <w:rFonts w:ascii="Times New Roman" w:hAnsi="Times New Roman" w:cs="Times New Roman"/>
          <w:sz w:val="24"/>
          <w:szCs w:val="24"/>
        </w:rPr>
      </w:pPr>
      <w:r>
        <w:rPr>
          <w:rFonts w:ascii="Times New Roman" w:hAnsi="Times New Roman" w:cs="Times New Roman"/>
          <w:sz w:val="24"/>
          <w:szCs w:val="24"/>
        </w:rPr>
        <w:t>Date</w:t>
      </w:r>
    </w:p>
    <w:p w14:paraId="4D65103A" w14:textId="2D132573" w:rsidR="0082463D" w:rsidRPr="0082463D" w:rsidRDefault="0082463D">
      <w:pPr>
        <w:rPr>
          <w:rFonts w:ascii="Times New Roman" w:hAnsi="Times New Roman" w:cs="Times New Roman"/>
          <w:i/>
          <w:iCs/>
          <w:sz w:val="24"/>
          <w:szCs w:val="24"/>
        </w:rPr>
      </w:pPr>
      <w:r w:rsidRPr="0082463D">
        <w:rPr>
          <w:rFonts w:ascii="Times New Roman" w:hAnsi="Times New Roman" w:cs="Times New Roman"/>
          <w:i/>
          <w:iCs/>
          <w:sz w:val="24"/>
          <w:szCs w:val="24"/>
        </w:rPr>
        <w:t>Introduction</w:t>
      </w:r>
    </w:p>
    <w:p w14:paraId="00DD9D95" w14:textId="6E18EDBB" w:rsidR="00CD18FA" w:rsidRDefault="005D04B6">
      <w:pPr>
        <w:rPr>
          <w:rFonts w:ascii="Times New Roman" w:hAnsi="Times New Roman" w:cs="Times New Roman"/>
          <w:sz w:val="24"/>
          <w:szCs w:val="24"/>
        </w:rPr>
      </w:pPr>
      <w:r>
        <w:rPr>
          <w:rFonts w:ascii="Times New Roman" w:hAnsi="Times New Roman" w:cs="Times New Roman"/>
          <w:sz w:val="24"/>
          <w:szCs w:val="24"/>
        </w:rPr>
        <w:t xml:space="preserve">Integrated marketing communication refers to the promotion aspects </w:t>
      </w:r>
      <w:r w:rsidR="00AF5832">
        <w:rPr>
          <w:rFonts w:ascii="Times New Roman" w:hAnsi="Times New Roman" w:cs="Times New Roman"/>
          <w:sz w:val="24"/>
          <w:szCs w:val="24"/>
        </w:rPr>
        <w:t>of the four p’s of marketing. The major aim of the marketing communication is to deliver the right message to the right people</w:t>
      </w:r>
      <w:sdt>
        <w:sdtPr>
          <w:rPr>
            <w:rFonts w:ascii="Times New Roman" w:hAnsi="Times New Roman" w:cs="Times New Roman"/>
            <w:sz w:val="24"/>
            <w:szCs w:val="24"/>
          </w:rPr>
          <w:id w:val="427558708"/>
          <w:citation/>
        </w:sdtPr>
        <w:sdtContent>
          <w:r w:rsidR="00F0764F">
            <w:rPr>
              <w:rFonts w:ascii="Times New Roman" w:hAnsi="Times New Roman" w:cs="Times New Roman"/>
              <w:sz w:val="24"/>
              <w:szCs w:val="24"/>
            </w:rPr>
            <w:fldChar w:fldCharType="begin"/>
          </w:r>
          <w:r w:rsidR="00F0764F">
            <w:rPr>
              <w:rFonts w:ascii="Times New Roman" w:hAnsi="Times New Roman" w:cs="Times New Roman"/>
              <w:sz w:val="24"/>
              <w:szCs w:val="24"/>
            </w:rPr>
            <w:instrText xml:space="preserve"> CITATION MAC18 \l 1033 </w:instrText>
          </w:r>
          <w:r w:rsidR="00F0764F">
            <w:rPr>
              <w:rFonts w:ascii="Times New Roman" w:hAnsi="Times New Roman" w:cs="Times New Roman"/>
              <w:sz w:val="24"/>
              <w:szCs w:val="24"/>
            </w:rPr>
            <w:fldChar w:fldCharType="separate"/>
          </w:r>
          <w:r w:rsidR="00F0764F">
            <w:rPr>
              <w:rFonts w:ascii="Times New Roman" w:hAnsi="Times New Roman" w:cs="Times New Roman"/>
              <w:noProof/>
              <w:sz w:val="24"/>
              <w:szCs w:val="24"/>
            </w:rPr>
            <w:t xml:space="preserve"> </w:t>
          </w:r>
          <w:r w:rsidR="00F0764F" w:rsidRPr="00F0764F">
            <w:rPr>
              <w:rFonts w:ascii="Times New Roman" w:hAnsi="Times New Roman" w:cs="Times New Roman"/>
              <w:noProof/>
              <w:sz w:val="24"/>
              <w:szCs w:val="24"/>
            </w:rPr>
            <w:t>(Camilleri)</w:t>
          </w:r>
          <w:r w:rsidR="00F0764F">
            <w:rPr>
              <w:rFonts w:ascii="Times New Roman" w:hAnsi="Times New Roman" w:cs="Times New Roman"/>
              <w:sz w:val="24"/>
              <w:szCs w:val="24"/>
            </w:rPr>
            <w:fldChar w:fldCharType="end"/>
          </w:r>
        </w:sdtContent>
      </w:sdt>
      <w:r w:rsidR="00556B0F">
        <w:rPr>
          <w:rFonts w:ascii="Times New Roman" w:hAnsi="Times New Roman" w:cs="Times New Roman"/>
          <w:sz w:val="24"/>
          <w:szCs w:val="24"/>
        </w:rPr>
        <w:t xml:space="preserve">. This also means that the promotional objectives are reached and product awareness is increased among the customers and consumers. It involves a combination of </w:t>
      </w:r>
      <w:r w:rsidR="00AE24B7">
        <w:rPr>
          <w:rFonts w:ascii="Times New Roman" w:hAnsi="Times New Roman" w:cs="Times New Roman"/>
          <w:sz w:val="24"/>
          <w:szCs w:val="24"/>
        </w:rPr>
        <w:t xml:space="preserve">different tools of promotion to make a promotion mix. The characteristics of each tool are studied in detail and then it is added to the promotional mix. The businesses today are in need to distinguish themselves </w:t>
      </w:r>
      <w:r w:rsidR="002E5EE4">
        <w:rPr>
          <w:rFonts w:ascii="Times New Roman" w:hAnsi="Times New Roman" w:cs="Times New Roman"/>
          <w:sz w:val="24"/>
          <w:szCs w:val="24"/>
        </w:rPr>
        <w:t>from their competitors. The businesses have to choose the right ways of communicating the message according to its customers. The number of channels chosen depends upon the budget that is available to the marketing team of an organization. Smaller organizations may focus on only one or two channels to convey their message due to financial constraints or due to a narrow customer base</w:t>
      </w:r>
      <w:sdt>
        <w:sdtPr>
          <w:rPr>
            <w:rFonts w:ascii="Times New Roman" w:hAnsi="Times New Roman" w:cs="Times New Roman"/>
            <w:sz w:val="24"/>
            <w:szCs w:val="24"/>
          </w:rPr>
          <w:id w:val="1458758195"/>
          <w:citation/>
        </w:sdtPr>
        <w:sdtContent>
          <w:r w:rsidR="00F0764F">
            <w:rPr>
              <w:rFonts w:ascii="Times New Roman" w:hAnsi="Times New Roman" w:cs="Times New Roman"/>
              <w:sz w:val="24"/>
              <w:szCs w:val="24"/>
            </w:rPr>
            <w:fldChar w:fldCharType="begin"/>
          </w:r>
          <w:r w:rsidR="0082463D">
            <w:rPr>
              <w:rFonts w:ascii="Times New Roman" w:hAnsi="Times New Roman" w:cs="Times New Roman"/>
              <w:sz w:val="24"/>
              <w:szCs w:val="24"/>
            </w:rPr>
            <w:instrText xml:space="preserve">CITATION Phi10 \l 1033 </w:instrText>
          </w:r>
          <w:r w:rsidR="00F0764F">
            <w:rPr>
              <w:rFonts w:ascii="Times New Roman" w:hAnsi="Times New Roman" w:cs="Times New Roman"/>
              <w:sz w:val="24"/>
              <w:szCs w:val="24"/>
            </w:rPr>
            <w:fldChar w:fldCharType="separate"/>
          </w:r>
          <w:r w:rsidR="0082463D">
            <w:rPr>
              <w:rFonts w:ascii="Times New Roman" w:hAnsi="Times New Roman" w:cs="Times New Roman"/>
              <w:noProof/>
              <w:sz w:val="24"/>
              <w:szCs w:val="24"/>
            </w:rPr>
            <w:t xml:space="preserve"> </w:t>
          </w:r>
          <w:r w:rsidR="0082463D" w:rsidRPr="0082463D">
            <w:rPr>
              <w:rFonts w:ascii="Times New Roman" w:hAnsi="Times New Roman" w:cs="Times New Roman"/>
              <w:noProof/>
              <w:sz w:val="24"/>
              <w:szCs w:val="24"/>
            </w:rPr>
            <w:t>(Burgmann)</w:t>
          </w:r>
          <w:r w:rsidR="00F0764F">
            <w:rPr>
              <w:rFonts w:ascii="Times New Roman" w:hAnsi="Times New Roman" w:cs="Times New Roman"/>
              <w:sz w:val="24"/>
              <w:szCs w:val="24"/>
            </w:rPr>
            <w:fldChar w:fldCharType="end"/>
          </w:r>
        </w:sdtContent>
      </w:sdt>
      <w:r w:rsidR="002E5EE4">
        <w:rPr>
          <w:rFonts w:ascii="Times New Roman" w:hAnsi="Times New Roman" w:cs="Times New Roman"/>
          <w:sz w:val="24"/>
          <w:szCs w:val="24"/>
        </w:rPr>
        <w:t>.</w:t>
      </w:r>
      <w:r w:rsidR="00AA084E">
        <w:rPr>
          <w:rFonts w:ascii="Times New Roman" w:hAnsi="Times New Roman" w:cs="Times New Roman"/>
          <w:sz w:val="24"/>
          <w:szCs w:val="24"/>
        </w:rPr>
        <w:t xml:space="preserve"> </w:t>
      </w:r>
    </w:p>
    <w:p w14:paraId="41DB5D39" w14:textId="7C550882" w:rsidR="00AA084E" w:rsidRPr="0082463D" w:rsidRDefault="00AA084E">
      <w:pPr>
        <w:rPr>
          <w:rFonts w:ascii="Times New Roman" w:hAnsi="Times New Roman" w:cs="Times New Roman"/>
          <w:i/>
          <w:iCs/>
          <w:sz w:val="24"/>
          <w:szCs w:val="24"/>
        </w:rPr>
      </w:pPr>
      <w:r w:rsidRPr="0082463D">
        <w:rPr>
          <w:rFonts w:ascii="Times New Roman" w:hAnsi="Times New Roman" w:cs="Times New Roman"/>
          <w:i/>
          <w:iCs/>
          <w:sz w:val="24"/>
          <w:szCs w:val="24"/>
        </w:rPr>
        <w:t>Application</w:t>
      </w:r>
    </w:p>
    <w:p w14:paraId="65346706" w14:textId="6571D11E" w:rsidR="00AA084E" w:rsidRDefault="00AA084E">
      <w:pPr>
        <w:rPr>
          <w:rFonts w:ascii="Times New Roman" w:hAnsi="Times New Roman" w:cs="Times New Roman"/>
          <w:sz w:val="24"/>
          <w:szCs w:val="24"/>
        </w:rPr>
      </w:pPr>
      <w:r>
        <w:rPr>
          <w:rFonts w:ascii="Times New Roman" w:hAnsi="Times New Roman" w:cs="Times New Roman"/>
          <w:sz w:val="24"/>
          <w:szCs w:val="24"/>
        </w:rPr>
        <w:tab/>
      </w:r>
      <w:r w:rsidR="004F2474">
        <w:rPr>
          <w:rFonts w:ascii="Times New Roman" w:hAnsi="Times New Roman" w:cs="Times New Roman"/>
          <w:sz w:val="24"/>
          <w:szCs w:val="24"/>
        </w:rPr>
        <w:t>The selected product is popcorn which does not cost much to the customers and thus will not provide a high percentage of revenues to the company. Thus, there should be one or two communication channels used f</w:t>
      </w:r>
      <w:r w:rsidR="00075085">
        <w:rPr>
          <w:rFonts w:ascii="Times New Roman" w:hAnsi="Times New Roman" w:cs="Times New Roman"/>
          <w:sz w:val="24"/>
          <w:szCs w:val="24"/>
        </w:rPr>
        <w:t xml:space="preserve">or communicating the message regarding this product. The main consideration for the choice of these channels will be the costs incurred and the reach of the communication channel. In my opinion, billboards near the main office of the company will work because they will communicate the </w:t>
      </w:r>
      <w:r w:rsidR="00C0381E">
        <w:rPr>
          <w:rFonts w:ascii="Times New Roman" w:hAnsi="Times New Roman" w:cs="Times New Roman"/>
          <w:sz w:val="24"/>
          <w:szCs w:val="24"/>
        </w:rPr>
        <w:t xml:space="preserve">message to the people passing nearby. Popcorn is a product that will be available in different areas through various stalls so the main focus of this company will remain on the local community. Putting the advertisement in the </w:t>
      </w:r>
      <w:r w:rsidR="00A86A4C">
        <w:rPr>
          <w:rFonts w:ascii="Times New Roman" w:hAnsi="Times New Roman" w:cs="Times New Roman"/>
          <w:sz w:val="24"/>
          <w:szCs w:val="24"/>
        </w:rPr>
        <w:t>local newspaper in the form of print advertisement or in the form of pamphlet will also work well.</w:t>
      </w:r>
      <w:r w:rsidR="0040684D">
        <w:rPr>
          <w:rFonts w:ascii="Times New Roman" w:hAnsi="Times New Roman" w:cs="Times New Roman"/>
          <w:sz w:val="24"/>
          <w:szCs w:val="24"/>
        </w:rPr>
        <w:t xml:space="preserve"> Some free samples may also be provided to the trespassers so that the local community comes to know about the product </w:t>
      </w:r>
      <w:r w:rsidR="003C53C0">
        <w:rPr>
          <w:rFonts w:ascii="Times New Roman" w:hAnsi="Times New Roman" w:cs="Times New Roman"/>
          <w:sz w:val="24"/>
          <w:szCs w:val="24"/>
        </w:rPr>
        <w:t>quickly.</w:t>
      </w:r>
    </w:p>
    <w:p w14:paraId="5A7059AB" w14:textId="32C77D35" w:rsidR="004138EF" w:rsidRDefault="004B283A">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C74E675" wp14:editId="22019BEC">
            <wp:extent cx="5943600" cy="446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ing-the-right-imc-channels-20-638.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462145"/>
                    </a:xfrm>
                    <a:prstGeom prst="rect">
                      <a:avLst/>
                    </a:prstGeom>
                  </pic:spPr>
                </pic:pic>
              </a:graphicData>
            </a:graphic>
          </wp:inline>
        </w:drawing>
      </w:r>
    </w:p>
    <w:p w14:paraId="2A1B373E" w14:textId="5FAEB574" w:rsidR="0048190D" w:rsidRDefault="004B283A">
      <w:pPr>
        <w:rPr>
          <w:rFonts w:ascii="Times New Roman" w:hAnsi="Times New Roman" w:cs="Times New Roman"/>
          <w:sz w:val="24"/>
          <w:szCs w:val="24"/>
        </w:rPr>
      </w:pPr>
      <w:sdt>
        <w:sdtPr>
          <w:rPr>
            <w:rFonts w:ascii="Times New Roman" w:hAnsi="Times New Roman" w:cs="Times New Roman"/>
            <w:sz w:val="24"/>
            <w:szCs w:val="24"/>
          </w:rPr>
          <w:id w:val="-13880283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Tea19 \l 1033 </w:instrText>
          </w:r>
          <w:r>
            <w:rPr>
              <w:rFonts w:ascii="Times New Roman" w:hAnsi="Times New Roman" w:cs="Times New Roman"/>
              <w:sz w:val="24"/>
              <w:szCs w:val="24"/>
            </w:rPr>
            <w:fldChar w:fldCharType="separate"/>
          </w:r>
          <w:r w:rsidRPr="004B283A">
            <w:rPr>
              <w:rFonts w:ascii="Times New Roman" w:hAnsi="Times New Roman" w:cs="Times New Roman"/>
              <w:noProof/>
              <w:sz w:val="24"/>
              <w:szCs w:val="24"/>
            </w:rPr>
            <w:t>(Pramkaew)</w:t>
          </w:r>
          <w:r>
            <w:rPr>
              <w:rFonts w:ascii="Times New Roman" w:hAnsi="Times New Roman" w:cs="Times New Roman"/>
              <w:sz w:val="24"/>
              <w:szCs w:val="24"/>
            </w:rPr>
            <w:fldChar w:fldCharType="end"/>
          </w:r>
        </w:sdtContent>
      </w:sdt>
    </w:p>
    <w:p w14:paraId="4C740A04" w14:textId="77777777" w:rsidR="0048190D" w:rsidRDefault="0048190D">
      <w:pPr>
        <w:rPr>
          <w:rFonts w:ascii="Times New Roman" w:hAnsi="Times New Roman" w:cs="Times New Roman"/>
          <w:sz w:val="24"/>
          <w:szCs w:val="24"/>
        </w:rPr>
      </w:pPr>
      <w:r>
        <w:rPr>
          <w:rFonts w:ascii="Times New Roman" w:hAnsi="Times New Roman" w:cs="Times New Roman"/>
          <w:sz w:val="24"/>
          <w:szCs w:val="24"/>
        </w:rPr>
        <w:br w:type="page"/>
      </w:r>
    </w:p>
    <w:sdt>
      <w:sdtPr>
        <w:id w:val="-1057391475"/>
        <w:docPartObj>
          <w:docPartGallery w:val="Bibliographies"/>
          <w:docPartUnique/>
        </w:docPartObj>
      </w:sdtPr>
      <w:sdtEndPr>
        <w:rPr>
          <w:rFonts w:asciiTheme="minorHAnsi" w:eastAsiaTheme="minorHAnsi" w:hAnsiTheme="minorHAnsi" w:cstheme="minorBidi"/>
          <w:b/>
          <w:bCs/>
          <w:color w:val="auto"/>
          <w:sz w:val="22"/>
          <w:szCs w:val="22"/>
        </w:rPr>
      </w:sdtEndPr>
      <w:sdtContent>
        <w:bookmarkStart w:id="0" w:name="_GoBack" w:displacedByCustomXml="prev"/>
        <w:p w14:paraId="74847CF1" w14:textId="1EFCBA21" w:rsidR="0048190D" w:rsidRPr="0048190D" w:rsidRDefault="0048190D" w:rsidP="0048190D">
          <w:pPr>
            <w:pStyle w:val="Heading1"/>
            <w:jc w:val="center"/>
            <w:rPr>
              <w:rFonts w:ascii="Times New Roman" w:hAnsi="Times New Roman" w:cs="Times New Roman"/>
              <w:b/>
              <w:bCs/>
              <w:color w:val="auto"/>
              <w:sz w:val="24"/>
              <w:szCs w:val="24"/>
            </w:rPr>
          </w:pPr>
          <w:r w:rsidRPr="0048190D">
            <w:rPr>
              <w:rFonts w:ascii="Times New Roman" w:hAnsi="Times New Roman" w:cs="Times New Roman"/>
              <w:b/>
              <w:bCs/>
              <w:color w:val="auto"/>
              <w:sz w:val="24"/>
              <w:szCs w:val="24"/>
            </w:rPr>
            <w:t>Works Cited</w:t>
          </w:r>
        </w:p>
        <w:bookmarkEnd w:id="0"/>
        <w:p w14:paraId="01B39C33" w14:textId="77777777" w:rsidR="0048190D" w:rsidRPr="0048190D" w:rsidRDefault="0048190D" w:rsidP="0048190D">
          <w:pPr>
            <w:pStyle w:val="Bibliography"/>
            <w:ind w:left="720" w:hanging="720"/>
            <w:rPr>
              <w:rFonts w:ascii="Times New Roman" w:hAnsi="Times New Roman" w:cs="Times New Roman"/>
              <w:noProof/>
              <w:sz w:val="24"/>
              <w:szCs w:val="24"/>
            </w:rPr>
          </w:pPr>
          <w:r w:rsidRPr="0048190D">
            <w:rPr>
              <w:rFonts w:ascii="Times New Roman" w:hAnsi="Times New Roman" w:cs="Times New Roman"/>
              <w:sz w:val="24"/>
              <w:szCs w:val="24"/>
            </w:rPr>
            <w:fldChar w:fldCharType="begin"/>
          </w:r>
          <w:r w:rsidRPr="0048190D">
            <w:rPr>
              <w:rFonts w:ascii="Times New Roman" w:hAnsi="Times New Roman" w:cs="Times New Roman"/>
              <w:sz w:val="24"/>
              <w:szCs w:val="24"/>
            </w:rPr>
            <w:instrText xml:space="preserve"> BIBLIOGRAPHY </w:instrText>
          </w:r>
          <w:r w:rsidRPr="0048190D">
            <w:rPr>
              <w:rFonts w:ascii="Times New Roman" w:hAnsi="Times New Roman" w:cs="Times New Roman"/>
              <w:sz w:val="24"/>
              <w:szCs w:val="24"/>
            </w:rPr>
            <w:fldChar w:fldCharType="separate"/>
          </w:r>
          <w:r w:rsidRPr="0048190D">
            <w:rPr>
              <w:rFonts w:ascii="Times New Roman" w:hAnsi="Times New Roman" w:cs="Times New Roman"/>
              <w:noProof/>
              <w:sz w:val="24"/>
              <w:szCs w:val="24"/>
            </w:rPr>
            <w:t xml:space="preserve">Burgmann, Phillip J. Kitchen:Inga. "https://onlinelibrary.wiley.com/doi/pdf/10.1002/9781444316568.wiem04001." 2010. </w:t>
          </w:r>
          <w:r w:rsidRPr="0048190D">
            <w:rPr>
              <w:rFonts w:ascii="Times New Roman" w:hAnsi="Times New Roman" w:cs="Times New Roman"/>
              <w:i/>
              <w:iCs/>
              <w:noProof/>
              <w:sz w:val="24"/>
              <w:szCs w:val="24"/>
            </w:rPr>
            <w:t>https://onlinelibrary.wiley.com.</w:t>
          </w:r>
          <w:r w:rsidRPr="0048190D">
            <w:rPr>
              <w:rFonts w:ascii="Times New Roman" w:hAnsi="Times New Roman" w:cs="Times New Roman"/>
              <w:noProof/>
              <w:sz w:val="24"/>
              <w:szCs w:val="24"/>
            </w:rPr>
            <w:t xml:space="preserve"> 10 September 2019.</w:t>
          </w:r>
        </w:p>
        <w:p w14:paraId="627C0679" w14:textId="77777777" w:rsidR="0048190D" w:rsidRPr="0048190D" w:rsidRDefault="0048190D" w:rsidP="0048190D">
          <w:pPr>
            <w:pStyle w:val="Bibliography"/>
            <w:ind w:left="720" w:hanging="720"/>
            <w:rPr>
              <w:rFonts w:ascii="Times New Roman" w:hAnsi="Times New Roman" w:cs="Times New Roman"/>
              <w:noProof/>
              <w:sz w:val="24"/>
              <w:szCs w:val="24"/>
            </w:rPr>
          </w:pPr>
          <w:r w:rsidRPr="0048190D">
            <w:rPr>
              <w:rFonts w:ascii="Times New Roman" w:hAnsi="Times New Roman" w:cs="Times New Roman"/>
              <w:noProof/>
              <w:sz w:val="24"/>
              <w:szCs w:val="24"/>
            </w:rPr>
            <w:t xml:space="preserve">Camilleri, M.A. "Integrated Marketing Communications." Camilleri, M.A. </w:t>
          </w:r>
          <w:r w:rsidRPr="0048190D">
            <w:rPr>
              <w:rFonts w:ascii="Times New Roman" w:hAnsi="Times New Roman" w:cs="Times New Roman"/>
              <w:i/>
              <w:iCs/>
              <w:noProof/>
              <w:sz w:val="24"/>
              <w:szCs w:val="24"/>
            </w:rPr>
            <w:t>Travel Marketing,Tourism Economics and the airline product,Tourism, hospitality and Event Management</w:t>
          </w:r>
          <w:r w:rsidRPr="0048190D">
            <w:rPr>
              <w:rFonts w:ascii="Times New Roman" w:hAnsi="Times New Roman" w:cs="Times New Roman"/>
              <w:noProof/>
              <w:sz w:val="24"/>
              <w:szCs w:val="24"/>
            </w:rPr>
            <w:t>. Springer International Publishing, 2018. 85-103.</w:t>
          </w:r>
        </w:p>
        <w:p w14:paraId="4B1147C5" w14:textId="77777777" w:rsidR="0048190D" w:rsidRPr="0048190D" w:rsidRDefault="0048190D" w:rsidP="0048190D">
          <w:pPr>
            <w:pStyle w:val="Bibliography"/>
            <w:ind w:left="720" w:hanging="720"/>
            <w:rPr>
              <w:rFonts w:ascii="Times New Roman" w:hAnsi="Times New Roman" w:cs="Times New Roman"/>
              <w:noProof/>
              <w:sz w:val="24"/>
              <w:szCs w:val="24"/>
            </w:rPr>
          </w:pPr>
          <w:r w:rsidRPr="0048190D">
            <w:rPr>
              <w:rFonts w:ascii="Times New Roman" w:hAnsi="Times New Roman" w:cs="Times New Roman"/>
              <w:noProof/>
              <w:sz w:val="24"/>
              <w:szCs w:val="24"/>
            </w:rPr>
            <w:t xml:space="preserve">Pramkaew, Team. "https://www.slideshare.net/TeamPramkaew/finding-the-right-imc-channels." 2019. </w:t>
          </w:r>
          <w:r w:rsidRPr="0048190D">
            <w:rPr>
              <w:rFonts w:ascii="Times New Roman" w:hAnsi="Times New Roman" w:cs="Times New Roman"/>
              <w:i/>
              <w:iCs/>
              <w:noProof/>
              <w:sz w:val="24"/>
              <w:szCs w:val="24"/>
            </w:rPr>
            <w:t>https://www.slideshare.net/TeamPramkaew/finding-the-right-imc-channels.</w:t>
          </w:r>
          <w:r w:rsidRPr="0048190D">
            <w:rPr>
              <w:rFonts w:ascii="Times New Roman" w:hAnsi="Times New Roman" w:cs="Times New Roman"/>
              <w:noProof/>
              <w:sz w:val="24"/>
              <w:szCs w:val="24"/>
            </w:rPr>
            <w:t xml:space="preserve"> 10 September 2019.</w:t>
          </w:r>
        </w:p>
        <w:p w14:paraId="19BA1D2B" w14:textId="6ED5E69B" w:rsidR="0048190D" w:rsidRDefault="0048190D" w:rsidP="0048190D">
          <w:r w:rsidRPr="0048190D">
            <w:rPr>
              <w:rFonts w:ascii="Times New Roman" w:hAnsi="Times New Roman" w:cs="Times New Roman"/>
              <w:b/>
              <w:bCs/>
              <w:sz w:val="24"/>
              <w:szCs w:val="24"/>
            </w:rPr>
            <w:fldChar w:fldCharType="end"/>
          </w:r>
        </w:p>
      </w:sdtContent>
    </w:sdt>
    <w:p w14:paraId="34D80E70" w14:textId="77777777" w:rsidR="004B283A" w:rsidRPr="00BA279B" w:rsidRDefault="004B283A">
      <w:pPr>
        <w:rPr>
          <w:rFonts w:ascii="Times New Roman" w:hAnsi="Times New Roman" w:cs="Times New Roman"/>
          <w:sz w:val="24"/>
          <w:szCs w:val="24"/>
        </w:rPr>
      </w:pPr>
    </w:p>
    <w:sectPr w:rsidR="004B283A" w:rsidRPr="00BA27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51D6" w14:textId="77777777" w:rsidR="00441BF9" w:rsidRDefault="00441BF9" w:rsidP="006E1204">
      <w:pPr>
        <w:spacing w:after="0" w:line="240" w:lineRule="auto"/>
      </w:pPr>
      <w:r>
        <w:separator/>
      </w:r>
    </w:p>
  </w:endnote>
  <w:endnote w:type="continuationSeparator" w:id="0">
    <w:p w14:paraId="46BB6F97" w14:textId="77777777" w:rsidR="00441BF9" w:rsidRDefault="00441BF9" w:rsidP="006E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160FC" w14:textId="77777777" w:rsidR="00441BF9" w:rsidRDefault="00441BF9" w:rsidP="006E1204">
      <w:pPr>
        <w:spacing w:after="0" w:line="240" w:lineRule="auto"/>
      </w:pPr>
      <w:r>
        <w:separator/>
      </w:r>
    </w:p>
  </w:footnote>
  <w:footnote w:type="continuationSeparator" w:id="0">
    <w:p w14:paraId="2F88C80C" w14:textId="77777777" w:rsidR="00441BF9" w:rsidRDefault="00441BF9" w:rsidP="006E1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7F8B" w14:textId="527AE1DE" w:rsidR="006E1204" w:rsidRDefault="006E1204">
    <w:pPr>
      <w:pStyle w:val="Header"/>
      <w:jc w:val="right"/>
    </w:pPr>
    <w:r>
      <w:t xml:space="preserve">Writer’s Last Name </w:t>
    </w:r>
    <w:sdt>
      <w:sdtPr>
        <w:id w:val="2312838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16BCF5C" w14:textId="77777777" w:rsidR="006E1204" w:rsidRDefault="006E1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AE"/>
    <w:rsid w:val="00075085"/>
    <w:rsid w:val="002455EA"/>
    <w:rsid w:val="002E5EE4"/>
    <w:rsid w:val="003A5111"/>
    <w:rsid w:val="003C53C0"/>
    <w:rsid w:val="0040684D"/>
    <w:rsid w:val="004138EF"/>
    <w:rsid w:val="00441BF9"/>
    <w:rsid w:val="0048190D"/>
    <w:rsid w:val="004B283A"/>
    <w:rsid w:val="004F2474"/>
    <w:rsid w:val="005448F2"/>
    <w:rsid w:val="00556B0F"/>
    <w:rsid w:val="005D04B6"/>
    <w:rsid w:val="006E1204"/>
    <w:rsid w:val="007C7AAE"/>
    <w:rsid w:val="0082463D"/>
    <w:rsid w:val="00A86A4C"/>
    <w:rsid w:val="00A907FA"/>
    <w:rsid w:val="00AA084E"/>
    <w:rsid w:val="00AE24B7"/>
    <w:rsid w:val="00AF5832"/>
    <w:rsid w:val="00BA279B"/>
    <w:rsid w:val="00BB4752"/>
    <w:rsid w:val="00C0381E"/>
    <w:rsid w:val="00F0764F"/>
    <w:rsid w:val="00F6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2CCC"/>
  <w15:chartTrackingRefBased/>
  <w15:docId w15:val="{6A580103-86A8-4D77-B643-2C762552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9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204"/>
  </w:style>
  <w:style w:type="paragraph" w:styleId="Footer">
    <w:name w:val="footer"/>
    <w:basedOn w:val="Normal"/>
    <w:link w:val="FooterChar"/>
    <w:uiPriority w:val="99"/>
    <w:unhideWhenUsed/>
    <w:rsid w:val="006E1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204"/>
  </w:style>
  <w:style w:type="character" w:customStyle="1" w:styleId="Heading1Char">
    <w:name w:val="Heading 1 Char"/>
    <w:basedOn w:val="DefaultParagraphFont"/>
    <w:link w:val="Heading1"/>
    <w:uiPriority w:val="9"/>
    <w:rsid w:val="0048190D"/>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481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8472">
      <w:bodyDiv w:val="1"/>
      <w:marLeft w:val="0"/>
      <w:marRight w:val="0"/>
      <w:marTop w:val="0"/>
      <w:marBottom w:val="0"/>
      <w:divBdr>
        <w:top w:val="none" w:sz="0" w:space="0" w:color="auto"/>
        <w:left w:val="none" w:sz="0" w:space="0" w:color="auto"/>
        <w:bottom w:val="none" w:sz="0" w:space="0" w:color="auto"/>
        <w:right w:val="none" w:sz="0" w:space="0" w:color="auto"/>
      </w:divBdr>
    </w:div>
    <w:div w:id="335349664">
      <w:bodyDiv w:val="1"/>
      <w:marLeft w:val="0"/>
      <w:marRight w:val="0"/>
      <w:marTop w:val="0"/>
      <w:marBottom w:val="0"/>
      <w:divBdr>
        <w:top w:val="none" w:sz="0" w:space="0" w:color="auto"/>
        <w:left w:val="none" w:sz="0" w:space="0" w:color="auto"/>
        <w:bottom w:val="none" w:sz="0" w:space="0" w:color="auto"/>
        <w:right w:val="none" w:sz="0" w:space="0" w:color="auto"/>
      </w:divBdr>
    </w:div>
    <w:div w:id="437411853">
      <w:bodyDiv w:val="1"/>
      <w:marLeft w:val="0"/>
      <w:marRight w:val="0"/>
      <w:marTop w:val="0"/>
      <w:marBottom w:val="0"/>
      <w:divBdr>
        <w:top w:val="none" w:sz="0" w:space="0" w:color="auto"/>
        <w:left w:val="none" w:sz="0" w:space="0" w:color="auto"/>
        <w:bottom w:val="none" w:sz="0" w:space="0" w:color="auto"/>
        <w:right w:val="none" w:sz="0" w:space="0" w:color="auto"/>
      </w:divBdr>
    </w:div>
    <w:div w:id="567569670">
      <w:bodyDiv w:val="1"/>
      <w:marLeft w:val="0"/>
      <w:marRight w:val="0"/>
      <w:marTop w:val="0"/>
      <w:marBottom w:val="0"/>
      <w:divBdr>
        <w:top w:val="none" w:sz="0" w:space="0" w:color="auto"/>
        <w:left w:val="none" w:sz="0" w:space="0" w:color="auto"/>
        <w:bottom w:val="none" w:sz="0" w:space="0" w:color="auto"/>
        <w:right w:val="none" w:sz="0" w:space="0" w:color="auto"/>
      </w:divBdr>
    </w:div>
    <w:div w:id="1826432390">
      <w:bodyDiv w:val="1"/>
      <w:marLeft w:val="0"/>
      <w:marRight w:val="0"/>
      <w:marTop w:val="0"/>
      <w:marBottom w:val="0"/>
      <w:divBdr>
        <w:top w:val="none" w:sz="0" w:space="0" w:color="auto"/>
        <w:left w:val="none" w:sz="0" w:space="0" w:color="auto"/>
        <w:bottom w:val="none" w:sz="0" w:space="0" w:color="auto"/>
        <w:right w:val="none" w:sz="0" w:space="0" w:color="auto"/>
      </w:divBdr>
    </w:div>
    <w:div w:id="19103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Tea19</b:Tag>
    <b:SourceType>DocumentFromInternetSite</b:SourceType>
    <b:Guid>{36E38744-D36E-449B-88F1-4F4A03D8B2F3}</b:Guid>
    <b:Author>
      <b:Author>
        <b:NameList>
          <b:Person>
            <b:Last>Pramkaew</b:Last>
            <b:First>Team</b:First>
          </b:Person>
        </b:NameList>
      </b:Author>
    </b:Author>
    <b:Title>https://www.slideshare.net/TeamPramkaew/finding-the-right-imc-channels</b:Title>
    <b:InternetSiteTitle>https://www.slideshare.net/TeamPramkaew/finding-the-right-imc-channels</b:InternetSiteTitle>
    <b:Year>2019</b:Year>
    <b:YearAccessed>2019</b:YearAccessed>
    <b:MonthAccessed>September</b:MonthAccessed>
    <b:DayAccessed>10</b:DayAccessed>
    <b:RefOrder>3</b:RefOrder>
  </b:Source>
  <b:Source>
    <b:Tag>MAC18</b:Tag>
    <b:SourceType>BookSection</b:SourceType>
    <b:Guid>{B9093E02-3D56-4211-9182-0712BC313447}</b:Guid>
    <b:Title>Integrated Marketing Communications</b:Title>
    <b:Year>2018</b:Year>
    <b:Author>
      <b:Author>
        <b:NameList>
          <b:Person>
            <b:Last>Camilleri</b:Last>
            <b:First>M.A.</b:First>
          </b:Person>
        </b:NameList>
      </b:Author>
      <b:BookAuthor>
        <b:NameList>
          <b:Person>
            <b:Last>Camilleri</b:Last>
            <b:First>M.A.</b:First>
          </b:Person>
        </b:NameList>
      </b:BookAuthor>
    </b:Author>
    <b:BookTitle>Travel Marketing,Tourism Economics and the airline product,Tourism, hospitality and Event Management</b:BookTitle>
    <b:Pages>85-103</b:Pages>
    <b:Publisher>Springer International Publishing</b:Publisher>
    <b:RefOrder>1</b:RefOrder>
  </b:Source>
  <b:Source>
    <b:Tag>Phi10</b:Tag>
    <b:SourceType>DocumentFromInternetSite</b:SourceType>
    <b:Guid>{1C9A5F57-465D-47A0-B0B9-2FD586FBB50E}</b:Guid>
    <b:Title>https://onlinelibrary.wiley.com/doi/pdf/10.1002/9781444316568.wiem04001</b:Title>
    <b:Year>2010</b:Year>
    <b:Author>
      <b:Author>
        <b:NameList>
          <b:Person>
            <b:Last>Burgmann</b:Last>
            <b:First>Phillip</b:First>
            <b:Middle>J. Kitchen:Inga</b:Middle>
          </b:Person>
        </b:NameList>
      </b:Author>
    </b:Author>
    <b:InternetSiteTitle>https://onlinelibrary.wiley.com</b:InternetSiteTitle>
    <b:YearAccessed>2019</b:YearAccessed>
    <b:MonthAccessed>September</b:MonthAccessed>
    <b:DayAccessed>10</b:DayAccessed>
    <b:RefOrder>2</b:RefOrder>
  </b:Source>
</b:Sources>
</file>

<file path=customXml/itemProps1.xml><?xml version="1.0" encoding="utf-8"?>
<ds:datastoreItem xmlns:ds="http://schemas.openxmlformats.org/officeDocument/2006/customXml" ds:itemID="{6C79A91A-1301-4392-A5FC-510B98EC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21</cp:revision>
  <dcterms:created xsi:type="dcterms:W3CDTF">2019-09-10T07:55:00Z</dcterms:created>
  <dcterms:modified xsi:type="dcterms:W3CDTF">2019-09-10T09:15:00Z</dcterms:modified>
</cp:coreProperties>
</file>