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7E" w:rsidRDefault="00B1347E" w:rsidP="00B1347E">
      <w:pPr>
        <w:spacing w:line="480" w:lineRule="auto"/>
        <w:jc w:val="center"/>
        <w:rPr>
          <w:rFonts w:ascii="Times New Roman" w:hAnsi="Times New Roman" w:cs="Times New Roman"/>
          <w:sz w:val="24"/>
        </w:rPr>
      </w:pPr>
    </w:p>
    <w:p w:rsidR="00B1347E" w:rsidRDefault="00B1347E" w:rsidP="00B1347E">
      <w:pPr>
        <w:spacing w:line="480" w:lineRule="auto"/>
        <w:jc w:val="center"/>
        <w:rPr>
          <w:rFonts w:ascii="Times New Roman" w:hAnsi="Times New Roman" w:cs="Times New Roman"/>
          <w:sz w:val="24"/>
        </w:rPr>
      </w:pPr>
    </w:p>
    <w:p w:rsidR="00B1347E" w:rsidRDefault="00B1347E" w:rsidP="00B1347E">
      <w:pPr>
        <w:spacing w:line="480" w:lineRule="auto"/>
        <w:jc w:val="center"/>
        <w:rPr>
          <w:rFonts w:ascii="Times New Roman" w:hAnsi="Times New Roman" w:cs="Times New Roman"/>
          <w:sz w:val="24"/>
        </w:rPr>
      </w:pPr>
    </w:p>
    <w:p w:rsidR="00B1347E" w:rsidRDefault="00B1347E" w:rsidP="00B1347E">
      <w:pPr>
        <w:spacing w:line="480" w:lineRule="auto"/>
        <w:jc w:val="center"/>
        <w:rPr>
          <w:rFonts w:ascii="Times New Roman" w:hAnsi="Times New Roman" w:cs="Times New Roman"/>
          <w:sz w:val="24"/>
        </w:rPr>
      </w:pPr>
    </w:p>
    <w:p w:rsidR="00D25167" w:rsidRDefault="00B1347E" w:rsidP="00B1347E">
      <w:pPr>
        <w:spacing w:line="480" w:lineRule="auto"/>
        <w:jc w:val="center"/>
        <w:rPr>
          <w:rFonts w:ascii="Times New Roman" w:hAnsi="Times New Roman" w:cs="Times New Roman"/>
          <w:sz w:val="24"/>
        </w:rPr>
      </w:pPr>
      <w:r>
        <w:rPr>
          <w:rFonts w:ascii="Times New Roman" w:hAnsi="Times New Roman" w:cs="Times New Roman"/>
          <w:sz w:val="24"/>
        </w:rPr>
        <w:t>When Communication Fails</w:t>
      </w:r>
    </w:p>
    <w:p w:rsidR="00B1347E" w:rsidRDefault="00B1347E" w:rsidP="00B1347E">
      <w:pPr>
        <w:spacing w:line="480" w:lineRule="auto"/>
        <w:jc w:val="center"/>
        <w:rPr>
          <w:rFonts w:ascii="Times New Roman" w:hAnsi="Times New Roman" w:cs="Times New Roman"/>
          <w:sz w:val="24"/>
        </w:rPr>
      </w:pPr>
    </w:p>
    <w:p w:rsidR="00B1347E" w:rsidRDefault="00B1347E" w:rsidP="00B1347E">
      <w:pPr>
        <w:spacing w:line="480" w:lineRule="auto"/>
        <w:jc w:val="center"/>
        <w:rPr>
          <w:rFonts w:ascii="Times New Roman" w:hAnsi="Times New Roman" w:cs="Times New Roman"/>
          <w:sz w:val="24"/>
        </w:rPr>
      </w:pPr>
    </w:p>
    <w:p w:rsidR="00B1347E" w:rsidRDefault="00B1347E" w:rsidP="00B1347E">
      <w:pPr>
        <w:spacing w:line="480" w:lineRule="auto"/>
        <w:jc w:val="center"/>
        <w:rPr>
          <w:rFonts w:ascii="Times New Roman" w:hAnsi="Times New Roman" w:cs="Times New Roman"/>
          <w:sz w:val="24"/>
        </w:rPr>
      </w:pPr>
      <w:r>
        <w:rPr>
          <w:rFonts w:ascii="Times New Roman" w:hAnsi="Times New Roman" w:cs="Times New Roman"/>
          <w:sz w:val="24"/>
        </w:rPr>
        <w:t>[Author]</w:t>
      </w:r>
    </w:p>
    <w:p w:rsidR="00B1347E" w:rsidRDefault="00B1347E" w:rsidP="00B1347E">
      <w:pPr>
        <w:spacing w:line="480" w:lineRule="auto"/>
        <w:jc w:val="center"/>
        <w:rPr>
          <w:rFonts w:ascii="Times New Roman" w:hAnsi="Times New Roman" w:cs="Times New Roman"/>
          <w:sz w:val="24"/>
        </w:rPr>
      </w:pPr>
      <w:r>
        <w:rPr>
          <w:rFonts w:ascii="Times New Roman" w:hAnsi="Times New Roman" w:cs="Times New Roman"/>
          <w:sz w:val="24"/>
        </w:rPr>
        <w:t>[Institutional Affiliations]</w:t>
      </w:r>
    </w:p>
    <w:p w:rsidR="00B1347E" w:rsidRDefault="00B1347E">
      <w:pPr>
        <w:rPr>
          <w:rFonts w:ascii="Times New Roman" w:hAnsi="Times New Roman" w:cs="Times New Roman"/>
          <w:sz w:val="24"/>
        </w:rPr>
      </w:pPr>
      <w:r>
        <w:rPr>
          <w:rFonts w:ascii="Times New Roman" w:hAnsi="Times New Roman" w:cs="Times New Roman"/>
          <w:sz w:val="24"/>
        </w:rPr>
        <w:br w:type="page"/>
      </w:r>
    </w:p>
    <w:p w:rsidR="00B1347E" w:rsidRDefault="00B1347E" w:rsidP="00B1347E">
      <w:pPr>
        <w:spacing w:line="480" w:lineRule="auto"/>
        <w:jc w:val="center"/>
        <w:rPr>
          <w:rFonts w:ascii="Times New Roman" w:hAnsi="Times New Roman" w:cs="Times New Roman"/>
          <w:sz w:val="24"/>
        </w:rPr>
      </w:pPr>
      <w:r>
        <w:rPr>
          <w:rFonts w:ascii="Times New Roman" w:hAnsi="Times New Roman" w:cs="Times New Roman"/>
          <w:sz w:val="24"/>
        </w:rPr>
        <w:lastRenderedPageBreak/>
        <w:t>When Communication Fails</w:t>
      </w:r>
    </w:p>
    <w:p w:rsidR="00B1347E" w:rsidRDefault="00E14D03" w:rsidP="00E14D03">
      <w:pPr>
        <w:spacing w:line="480" w:lineRule="auto"/>
        <w:rPr>
          <w:rFonts w:ascii="Times New Roman" w:hAnsi="Times New Roman" w:cs="Times New Roman"/>
          <w:sz w:val="24"/>
        </w:rPr>
      </w:pPr>
      <w:r>
        <w:rPr>
          <w:rFonts w:ascii="Times New Roman" w:hAnsi="Times New Roman" w:cs="Times New Roman"/>
          <w:sz w:val="24"/>
        </w:rPr>
        <w:tab/>
        <w:t>Communication is the ke</w:t>
      </w:r>
      <w:r w:rsidR="00A20CF8">
        <w:rPr>
          <w:rFonts w:ascii="Times New Roman" w:hAnsi="Times New Roman" w:cs="Times New Roman"/>
          <w:sz w:val="24"/>
        </w:rPr>
        <w:t xml:space="preserve">y for patient safety and effective </w:t>
      </w:r>
      <w:r>
        <w:rPr>
          <w:rFonts w:ascii="Times New Roman" w:hAnsi="Times New Roman" w:cs="Times New Roman"/>
          <w:sz w:val="24"/>
        </w:rPr>
        <w:t xml:space="preserve">care </w:t>
      </w:r>
      <w:r w:rsidR="00A20CF8">
        <w:rPr>
          <w:rFonts w:ascii="Times New Roman" w:hAnsi="Times New Roman" w:cs="Times New Roman"/>
          <w:sz w:val="24"/>
        </w:rPr>
        <w:t>delivery</w:t>
      </w:r>
      <w:r>
        <w:rPr>
          <w:rFonts w:ascii="Times New Roman" w:hAnsi="Times New Roman" w:cs="Times New Roman"/>
          <w:sz w:val="24"/>
        </w:rPr>
        <w:t xml:space="preserve"> within any heath care setting. It is the responsibility of the health care professional to assume their complementary roles and cooperate with each other through proper voicing of ideas and concerns, sharing the liabilities for problem solving and making important health </w:t>
      </w:r>
      <w:r w:rsidR="00A20CF8">
        <w:rPr>
          <w:rFonts w:ascii="Times New Roman" w:hAnsi="Times New Roman" w:cs="Times New Roman"/>
          <w:sz w:val="24"/>
        </w:rPr>
        <w:t>decisions</w:t>
      </w:r>
      <w:r>
        <w:rPr>
          <w:rFonts w:ascii="Times New Roman" w:hAnsi="Times New Roman" w:cs="Times New Roman"/>
          <w:sz w:val="24"/>
        </w:rPr>
        <w:t xml:space="preserve"> in order to carry out effective plans for delivering the patient care. It is imperative to inculcate the practice of collaboration among physicians, surgeons, nurses, anesthetists and other </w:t>
      </w:r>
      <w:r w:rsidR="00A20CF8">
        <w:rPr>
          <w:rFonts w:ascii="Times New Roman" w:hAnsi="Times New Roman" w:cs="Times New Roman"/>
          <w:sz w:val="24"/>
        </w:rPr>
        <w:t>health</w:t>
      </w:r>
      <w:r>
        <w:rPr>
          <w:rFonts w:ascii="Times New Roman" w:hAnsi="Times New Roman" w:cs="Times New Roman"/>
          <w:sz w:val="24"/>
        </w:rPr>
        <w:t xml:space="preserve"> care specialists. The communication enhances the awareness and knowledge of the medical team regarding each other’s skills and </w:t>
      </w:r>
      <w:r w:rsidR="00A20CF8">
        <w:rPr>
          <w:rFonts w:ascii="Times New Roman" w:hAnsi="Times New Roman" w:cs="Times New Roman"/>
          <w:sz w:val="24"/>
        </w:rPr>
        <w:t>analyzing</w:t>
      </w:r>
      <w:r>
        <w:rPr>
          <w:rFonts w:ascii="Times New Roman" w:hAnsi="Times New Roman" w:cs="Times New Roman"/>
          <w:sz w:val="24"/>
        </w:rPr>
        <w:t xml:space="preserve"> their roles. This practice assists in deci</w:t>
      </w:r>
      <w:r w:rsidR="00A20CF8">
        <w:rPr>
          <w:rFonts w:ascii="Times New Roman" w:hAnsi="Times New Roman" w:cs="Times New Roman"/>
          <w:sz w:val="24"/>
        </w:rPr>
        <w:t>sio</w:t>
      </w:r>
      <w:r>
        <w:rPr>
          <w:rFonts w:ascii="Times New Roman" w:hAnsi="Times New Roman" w:cs="Times New Roman"/>
          <w:sz w:val="24"/>
        </w:rPr>
        <w:t>n making process in the cases of critical cases such as that of Bromiley Case.</w:t>
      </w:r>
    </w:p>
    <w:p w:rsidR="00B1347E" w:rsidRDefault="00335E4D" w:rsidP="00B1347E">
      <w:pPr>
        <w:spacing w:line="480" w:lineRule="auto"/>
        <w:rPr>
          <w:rFonts w:ascii="Times New Roman" w:hAnsi="Times New Roman" w:cs="Times New Roman"/>
          <w:sz w:val="24"/>
        </w:rPr>
      </w:pPr>
      <w:r>
        <w:rPr>
          <w:rFonts w:ascii="Times New Roman" w:hAnsi="Times New Roman" w:cs="Times New Roman"/>
          <w:sz w:val="24"/>
        </w:rPr>
        <w:tab/>
        <w:t xml:space="preserve">Studies over time have established that the social, interpersonal and organizational structures within health care systems add to the communication failures and it has been implicated as one of the major contributor to the adverse medical events and patient outcomes. It has also been found out that there the verbal communication among different health care staff remains inconsistent which eventually leads to complicated cases. Several health care staff is used to have poor communication and ineffective teamwork due to the toxic culture of low expectations developed within health care settings. </w:t>
      </w:r>
      <w:r w:rsidR="00AA1302">
        <w:rPr>
          <w:rFonts w:ascii="Times New Roman" w:hAnsi="Times New Roman" w:cs="Times New Roman"/>
          <w:sz w:val="24"/>
        </w:rPr>
        <w:t>The lack of communication leads to medical errors because albeit conscientious health care specialists tend to ignore the potential red signals and other clinical discrepancies. However, it is needed to consider such indicators as worrisome and a questionable stance over their objective of delivering care with safety</w:t>
      </w:r>
      <w:r w:rsidR="00B318B8">
        <w:rPr>
          <w:rFonts w:ascii="Times New Roman" w:hAnsi="Times New Roman" w:cs="Times New Roman"/>
          <w:sz w:val="24"/>
        </w:rPr>
        <w:t xml:space="preserve"> </w:t>
      </w:r>
      <w:r w:rsidR="00B318B8">
        <w:rPr>
          <w:rFonts w:ascii="Times New Roman" w:hAnsi="Times New Roman" w:cs="Times New Roman"/>
          <w:sz w:val="24"/>
        </w:rPr>
        <w:fldChar w:fldCharType="begin"/>
      </w:r>
      <w:r w:rsidR="00B318B8">
        <w:rPr>
          <w:rFonts w:ascii="Times New Roman" w:hAnsi="Times New Roman" w:cs="Times New Roman"/>
          <w:sz w:val="24"/>
        </w:rPr>
        <w:instrText xml:space="preserve"> ADDIN ZOTERO_ITEM CSL_CITATION {"citationID":"hDp1HZ3d","properties":{"formattedCitation":"(O\\uc0\\u8217{}Daniel &amp; Rosenstein, 2008)","plainCitation":"(O’Daniel &amp; Rosenstein, 2008)","noteIndex":0},"citationItems":[{"id":377,"uris":["http://zotero.org/users/local/9Hfkg8Y0/items/MBEQM2Y4"],"uri":["http://zotero.org/users/local/9Hfkg8Y0/items/MBEQM2Y4"],"itemData":{"id":377,"type":"chapter","title":"Professional Communication and Team Collaboration","container-title":"Patient Safety and Quality: An Evidence-Based Handbook for Nurses","collection-title":"Advances in Patient Safety","publisher":"Agency for Healthcare Research and Quality (US)","publisher-place":"Rockville (MD)","source":"PubMed","event-place":"Rockville (MD)","abstract":"Effective clinical practice must not focus only on technological system issues, but also on the human factor. As shown in this chapter,good communication encourages collaboration and helps prevent errors. It is important for health care organizations to assess possible setups for poor communication and be diligent about offering programs and outlets to help foster team collaboration. By addressing this issue, health care organizations have an opportunity to greatly enhance their clinical outcomes.","URL":"http://www.ncbi.nlm.nih.gov/books/NBK2637/","call-number":"NBK2637","note":"PMID: 21328739","language":"eng","author":[{"family":"O’Daniel","given":"Michelle"},{"family":"Rosenstein","given":"Alan H."}],"editor":[{"family":"Hughes","given":"Ronda G."}],"issued":{"date-parts":[["2008"]]},"accessed":{"date-parts":[["2019",11,6]]}}}],"schema":"https://github.com/citation-style-language/schema/raw/master/csl-citation.json"} </w:instrText>
      </w:r>
      <w:r w:rsidR="00B318B8">
        <w:rPr>
          <w:rFonts w:ascii="Times New Roman" w:hAnsi="Times New Roman" w:cs="Times New Roman"/>
          <w:sz w:val="24"/>
        </w:rPr>
        <w:fldChar w:fldCharType="separate"/>
      </w:r>
      <w:r w:rsidR="00B318B8" w:rsidRPr="00B318B8">
        <w:rPr>
          <w:rFonts w:ascii="Times New Roman" w:hAnsi="Times New Roman" w:cs="Times New Roman"/>
          <w:sz w:val="24"/>
          <w:szCs w:val="24"/>
        </w:rPr>
        <w:t>(O’Daniel &amp; Rosenstein, 2008)</w:t>
      </w:r>
      <w:r w:rsidR="00B318B8">
        <w:rPr>
          <w:rFonts w:ascii="Times New Roman" w:hAnsi="Times New Roman" w:cs="Times New Roman"/>
          <w:sz w:val="24"/>
        </w:rPr>
        <w:fldChar w:fldCharType="end"/>
      </w:r>
      <w:r w:rsidR="00AA1302">
        <w:rPr>
          <w:rFonts w:ascii="Times New Roman" w:hAnsi="Times New Roman" w:cs="Times New Roman"/>
          <w:sz w:val="24"/>
        </w:rPr>
        <w:t xml:space="preserve">. </w:t>
      </w:r>
    </w:p>
    <w:p w:rsidR="00AD728C" w:rsidRDefault="00AD728C" w:rsidP="00B1347E">
      <w:pPr>
        <w:spacing w:line="480" w:lineRule="auto"/>
        <w:rPr>
          <w:rFonts w:ascii="Times New Roman" w:hAnsi="Times New Roman" w:cs="Times New Roman"/>
          <w:sz w:val="24"/>
        </w:rPr>
      </w:pPr>
      <w:r>
        <w:rPr>
          <w:rFonts w:ascii="Times New Roman" w:hAnsi="Times New Roman" w:cs="Times New Roman"/>
          <w:sz w:val="24"/>
        </w:rPr>
        <w:tab/>
        <w:t xml:space="preserve">There are several proposed models in order to </w:t>
      </w:r>
      <w:r w:rsidR="007F4C0D">
        <w:rPr>
          <w:rFonts w:ascii="Times New Roman" w:hAnsi="Times New Roman" w:cs="Times New Roman"/>
          <w:sz w:val="24"/>
        </w:rPr>
        <w:t>enhance</w:t>
      </w:r>
      <w:r>
        <w:rPr>
          <w:rFonts w:ascii="Times New Roman" w:hAnsi="Times New Roman" w:cs="Times New Roman"/>
          <w:sz w:val="24"/>
        </w:rPr>
        <w:t xml:space="preserve"> the clinical experiences and considering the implications of the human factors. The </w:t>
      </w:r>
      <w:r w:rsidR="007F4C0D">
        <w:rPr>
          <w:rFonts w:ascii="Times New Roman" w:hAnsi="Times New Roman" w:cs="Times New Roman"/>
          <w:sz w:val="24"/>
        </w:rPr>
        <w:t>mental models, according</w:t>
      </w:r>
      <w:r>
        <w:rPr>
          <w:rFonts w:ascii="Times New Roman" w:hAnsi="Times New Roman" w:cs="Times New Roman"/>
          <w:sz w:val="24"/>
        </w:rPr>
        <w:t xml:space="preserve"> to the theory of </w:t>
      </w:r>
      <w:r>
        <w:rPr>
          <w:rFonts w:ascii="Times New Roman" w:hAnsi="Times New Roman" w:cs="Times New Roman"/>
          <w:sz w:val="24"/>
        </w:rPr>
        <w:lastRenderedPageBreak/>
        <w:t>Senge</w:t>
      </w:r>
      <w:r w:rsidR="007F4C0D">
        <w:rPr>
          <w:rFonts w:ascii="Times New Roman" w:hAnsi="Times New Roman" w:cs="Times New Roman"/>
          <w:sz w:val="24"/>
        </w:rPr>
        <w:t>,</w:t>
      </w:r>
      <w:r>
        <w:rPr>
          <w:rFonts w:ascii="Times New Roman" w:hAnsi="Times New Roman" w:cs="Times New Roman"/>
          <w:sz w:val="24"/>
        </w:rPr>
        <w:t xml:space="preserve"> emphasize that these are the </w:t>
      </w:r>
      <w:r w:rsidR="007F4C0D">
        <w:rPr>
          <w:rFonts w:ascii="Times New Roman" w:hAnsi="Times New Roman" w:cs="Times New Roman"/>
          <w:sz w:val="24"/>
        </w:rPr>
        <w:t>assumptions</w:t>
      </w:r>
      <w:r>
        <w:rPr>
          <w:rFonts w:ascii="Times New Roman" w:hAnsi="Times New Roman" w:cs="Times New Roman"/>
          <w:sz w:val="24"/>
        </w:rPr>
        <w:t xml:space="preserve">, generalizations or visuals ingrained in one’s consciousness that effect one’s understanding about the world. These factors influence their actions based on either generalization or complicated theories. Within a clinical setting, two </w:t>
      </w:r>
      <w:r w:rsidR="007F4C0D">
        <w:rPr>
          <w:rFonts w:ascii="Times New Roman" w:hAnsi="Times New Roman" w:cs="Times New Roman"/>
          <w:sz w:val="24"/>
        </w:rPr>
        <w:t>individuals</w:t>
      </w:r>
      <w:r>
        <w:rPr>
          <w:rFonts w:ascii="Times New Roman" w:hAnsi="Times New Roman" w:cs="Times New Roman"/>
          <w:sz w:val="24"/>
        </w:rPr>
        <w:t xml:space="preserve"> with conflicting mental models can impede the </w:t>
      </w:r>
      <w:r w:rsidR="007F4C0D">
        <w:rPr>
          <w:rFonts w:ascii="Times New Roman" w:hAnsi="Times New Roman" w:cs="Times New Roman"/>
          <w:sz w:val="24"/>
        </w:rPr>
        <w:t>ability</w:t>
      </w:r>
      <w:r>
        <w:rPr>
          <w:rFonts w:ascii="Times New Roman" w:hAnsi="Times New Roman" w:cs="Times New Roman"/>
          <w:sz w:val="24"/>
        </w:rPr>
        <w:t xml:space="preserve"> to learn and bring innovation in the choices. Since a wrong mental model can ultimately lead to a </w:t>
      </w:r>
      <w:r w:rsidR="007F4C0D">
        <w:rPr>
          <w:rFonts w:ascii="Times New Roman" w:hAnsi="Times New Roman" w:cs="Times New Roman"/>
          <w:sz w:val="24"/>
        </w:rPr>
        <w:t>wrong</w:t>
      </w:r>
      <w:r>
        <w:rPr>
          <w:rFonts w:ascii="Times New Roman" w:hAnsi="Times New Roman" w:cs="Times New Roman"/>
          <w:sz w:val="24"/>
        </w:rPr>
        <w:t xml:space="preserve"> action, a contradictory model among two people would make them interpret the same issue in different ways. In such </w:t>
      </w:r>
      <w:r w:rsidR="007F4C0D">
        <w:rPr>
          <w:rFonts w:ascii="Times New Roman" w:hAnsi="Times New Roman" w:cs="Times New Roman"/>
          <w:sz w:val="24"/>
        </w:rPr>
        <w:t>situations</w:t>
      </w:r>
      <w:r>
        <w:rPr>
          <w:rFonts w:ascii="Times New Roman" w:hAnsi="Times New Roman" w:cs="Times New Roman"/>
          <w:sz w:val="24"/>
        </w:rPr>
        <w:t xml:space="preserve">, there exist communication gaps and lack of team work. </w:t>
      </w:r>
      <w:r w:rsidR="007F4C0D">
        <w:rPr>
          <w:rFonts w:ascii="Times New Roman" w:hAnsi="Times New Roman" w:cs="Times New Roman"/>
          <w:sz w:val="24"/>
        </w:rPr>
        <w:t xml:space="preserve">These conflicts can be overcome by focusing on the Learning Organization and its five components i.e. personal mastery, team learning, shared vision, mental models and systems thinking. These objectives help in the preventing and coping with the severe complications and adverse events that might occur due to lack or failure of communication. </w:t>
      </w:r>
    </w:p>
    <w:p w:rsidR="007F4C0D" w:rsidRDefault="007F4C0D" w:rsidP="00B1347E">
      <w:pPr>
        <w:spacing w:line="480" w:lineRule="auto"/>
        <w:rPr>
          <w:rFonts w:ascii="Times New Roman" w:hAnsi="Times New Roman" w:cs="Times New Roman"/>
          <w:sz w:val="24"/>
        </w:rPr>
      </w:pPr>
      <w:r>
        <w:rPr>
          <w:rFonts w:ascii="Times New Roman" w:hAnsi="Times New Roman" w:cs="Times New Roman"/>
          <w:sz w:val="24"/>
        </w:rPr>
        <w:tab/>
        <w:t xml:space="preserve">TeamSTEPPS program has discussed standardized techniques for effective communication. The first strategy is SBAR which is used for communicating serious information that might need immediate consideration and actions based on patient’s condition. This technique includes to understand the patient’s situation, clinical background, assessment of the problem and recommendations and requests. Another strategy is Call-Out in which critical information is simultaneously provided to the all the team members. </w:t>
      </w:r>
      <w:r w:rsidR="00654997">
        <w:rPr>
          <w:rFonts w:ascii="Times New Roman" w:hAnsi="Times New Roman" w:cs="Times New Roman"/>
          <w:sz w:val="24"/>
        </w:rPr>
        <w:t>Check-Back is a method of conforming if the information conveyed has been understood by the re</w:t>
      </w:r>
      <w:bookmarkStart w:id="0" w:name="_GoBack"/>
      <w:bookmarkEnd w:id="0"/>
      <w:r w:rsidR="00654997">
        <w:rPr>
          <w:rFonts w:ascii="Times New Roman" w:hAnsi="Times New Roman" w:cs="Times New Roman"/>
          <w:sz w:val="24"/>
        </w:rPr>
        <w:t>ceiver. While Handoff provides opportunity to ask several questions to clarify and confirm the information transferred</w:t>
      </w:r>
      <w:r w:rsidR="00B318B8">
        <w:rPr>
          <w:rFonts w:ascii="Times New Roman" w:hAnsi="Times New Roman" w:cs="Times New Roman"/>
          <w:sz w:val="24"/>
        </w:rPr>
        <w:t xml:space="preserve"> </w:t>
      </w:r>
      <w:r w:rsidR="00B318B8">
        <w:rPr>
          <w:rFonts w:ascii="Times New Roman" w:hAnsi="Times New Roman" w:cs="Times New Roman"/>
          <w:sz w:val="24"/>
        </w:rPr>
        <w:fldChar w:fldCharType="begin"/>
      </w:r>
      <w:r w:rsidR="00B318B8">
        <w:rPr>
          <w:rFonts w:ascii="Times New Roman" w:hAnsi="Times New Roman" w:cs="Times New Roman"/>
          <w:sz w:val="24"/>
        </w:rPr>
        <w:instrText xml:space="preserve"> ADDIN ZOTERO_ITEM CSL_CITATION {"citationID":"T69LxjFS","properties":{"formattedCitation":"(AHA, 2015)","plainCitation":"(AHA, 2015)","noteIndex":0},"citationItems":[{"id":383,"uris":["http://zotero.org/users/local/9Hfkg8Y0/items/ZG44J6D8"],"uri":["http://zotero.org/users/local/9Hfkg8Y0/items/ZG44J6D8"],"itemData":{"id":383,"type":"report","title":"Improving Patient Safety Culture through Teamwork and Communication: TeamSTEPPS®","publisher":"American Hospital Association","author":[{"family":"AHA","given":""}],"issued":{"date-parts":[["2015"]]}}}],"schema":"https://github.com/citation-style-language/schema/raw/master/csl-citation.json"} </w:instrText>
      </w:r>
      <w:r w:rsidR="00B318B8">
        <w:rPr>
          <w:rFonts w:ascii="Times New Roman" w:hAnsi="Times New Roman" w:cs="Times New Roman"/>
          <w:sz w:val="24"/>
        </w:rPr>
        <w:fldChar w:fldCharType="separate"/>
      </w:r>
      <w:r w:rsidR="00B318B8" w:rsidRPr="00B318B8">
        <w:rPr>
          <w:rFonts w:ascii="Times New Roman" w:hAnsi="Times New Roman" w:cs="Times New Roman"/>
          <w:sz w:val="24"/>
        </w:rPr>
        <w:t>(AHA, 2015)</w:t>
      </w:r>
      <w:r w:rsidR="00B318B8">
        <w:rPr>
          <w:rFonts w:ascii="Times New Roman" w:hAnsi="Times New Roman" w:cs="Times New Roman"/>
          <w:sz w:val="24"/>
        </w:rPr>
        <w:fldChar w:fldCharType="end"/>
      </w:r>
      <w:r w:rsidR="00654997">
        <w:rPr>
          <w:rFonts w:ascii="Times New Roman" w:hAnsi="Times New Roman" w:cs="Times New Roman"/>
          <w:sz w:val="24"/>
        </w:rPr>
        <w:t xml:space="preserve">. It has been contemplated through research that following these protocols and ensuring the proper channel of </w:t>
      </w:r>
      <w:r w:rsidR="00B318B8">
        <w:rPr>
          <w:rFonts w:ascii="Times New Roman" w:hAnsi="Times New Roman" w:cs="Times New Roman"/>
          <w:sz w:val="24"/>
        </w:rPr>
        <w:t>communication</w:t>
      </w:r>
      <w:r w:rsidR="00654997">
        <w:rPr>
          <w:rFonts w:ascii="Times New Roman" w:hAnsi="Times New Roman" w:cs="Times New Roman"/>
          <w:sz w:val="24"/>
        </w:rPr>
        <w:t xml:space="preserve"> within a clinical setting can prevent medical complications. It is important to deliver all the information to all the team members. The observations and recommendations by the nurses and other staff should not be ignored, rather </w:t>
      </w:r>
      <w:r w:rsidR="00654997">
        <w:rPr>
          <w:rFonts w:ascii="Times New Roman" w:hAnsi="Times New Roman" w:cs="Times New Roman"/>
          <w:sz w:val="24"/>
        </w:rPr>
        <w:lastRenderedPageBreak/>
        <w:t xml:space="preserve">their say should be given due attention. A collaborative team can avoid aby adverse clinical events by maintain the flow of communication in the health care setting. </w:t>
      </w:r>
    </w:p>
    <w:p w:rsidR="007F4C0D" w:rsidRDefault="007F4C0D" w:rsidP="00B1347E">
      <w:pPr>
        <w:spacing w:line="480" w:lineRule="auto"/>
        <w:rPr>
          <w:rFonts w:ascii="Times New Roman" w:hAnsi="Times New Roman" w:cs="Times New Roman"/>
          <w:sz w:val="24"/>
        </w:rPr>
      </w:pPr>
      <w:r>
        <w:rPr>
          <w:rFonts w:ascii="Times New Roman" w:hAnsi="Times New Roman" w:cs="Times New Roman"/>
          <w:sz w:val="24"/>
        </w:rPr>
        <w:tab/>
      </w: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Default="00B318B8" w:rsidP="00B1347E">
      <w:pPr>
        <w:spacing w:line="480" w:lineRule="auto"/>
        <w:rPr>
          <w:rFonts w:ascii="Times New Roman" w:hAnsi="Times New Roman" w:cs="Times New Roman"/>
          <w:sz w:val="24"/>
        </w:rPr>
      </w:pPr>
    </w:p>
    <w:p w:rsidR="00B318B8" w:rsidRPr="00B318B8" w:rsidRDefault="00B318B8" w:rsidP="00B318B8">
      <w:pPr>
        <w:spacing w:line="480" w:lineRule="auto"/>
        <w:jc w:val="center"/>
        <w:rPr>
          <w:rFonts w:ascii="Times New Roman" w:hAnsi="Times New Roman" w:cs="Times New Roman"/>
          <w:b/>
          <w:sz w:val="24"/>
        </w:rPr>
      </w:pPr>
      <w:r w:rsidRPr="00B318B8">
        <w:rPr>
          <w:rFonts w:ascii="Times New Roman" w:hAnsi="Times New Roman" w:cs="Times New Roman"/>
          <w:b/>
          <w:sz w:val="24"/>
        </w:rPr>
        <w:lastRenderedPageBreak/>
        <w:t>References</w:t>
      </w:r>
    </w:p>
    <w:p w:rsidR="00B318B8" w:rsidRPr="00B318B8" w:rsidRDefault="00B318B8" w:rsidP="00B318B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318B8">
        <w:rPr>
          <w:rFonts w:ascii="Times New Roman" w:hAnsi="Times New Roman" w:cs="Times New Roman"/>
          <w:sz w:val="24"/>
        </w:rPr>
        <w:t xml:space="preserve">AHA. (2015). </w:t>
      </w:r>
      <w:r w:rsidRPr="00B318B8">
        <w:rPr>
          <w:rFonts w:ascii="Times New Roman" w:hAnsi="Times New Roman" w:cs="Times New Roman"/>
          <w:i/>
          <w:iCs/>
          <w:sz w:val="24"/>
        </w:rPr>
        <w:t>Improving Patient Safety Culture through Teamwork and Communication: TeamSTEPPS®</w:t>
      </w:r>
      <w:r w:rsidRPr="00B318B8">
        <w:rPr>
          <w:rFonts w:ascii="Times New Roman" w:hAnsi="Times New Roman" w:cs="Times New Roman"/>
          <w:sz w:val="24"/>
        </w:rPr>
        <w:t>. American Hospital Association.</w:t>
      </w:r>
    </w:p>
    <w:p w:rsidR="00B318B8" w:rsidRPr="00B318B8" w:rsidRDefault="00B318B8" w:rsidP="00B318B8">
      <w:pPr>
        <w:pStyle w:val="Bibliography"/>
        <w:rPr>
          <w:rFonts w:ascii="Times New Roman" w:hAnsi="Times New Roman" w:cs="Times New Roman"/>
          <w:sz w:val="24"/>
        </w:rPr>
      </w:pPr>
      <w:r w:rsidRPr="00B318B8">
        <w:rPr>
          <w:rFonts w:ascii="Times New Roman" w:hAnsi="Times New Roman" w:cs="Times New Roman"/>
          <w:sz w:val="24"/>
        </w:rPr>
        <w:t xml:space="preserve">O’Daniel, M., &amp; Rosenstein, A. H. (2008). Professional Communication and Team Collaboration. In R. G. Hughes (Ed.), </w:t>
      </w:r>
      <w:r w:rsidRPr="00B318B8">
        <w:rPr>
          <w:rFonts w:ascii="Times New Roman" w:hAnsi="Times New Roman" w:cs="Times New Roman"/>
          <w:i/>
          <w:iCs/>
          <w:sz w:val="24"/>
        </w:rPr>
        <w:t>Patient Safety and Quality: An Evidence-Based Handbook for Nurses</w:t>
      </w:r>
      <w:r w:rsidRPr="00B318B8">
        <w:rPr>
          <w:rFonts w:ascii="Times New Roman" w:hAnsi="Times New Roman" w:cs="Times New Roman"/>
          <w:sz w:val="24"/>
        </w:rPr>
        <w:t>. Retrieved from http://www.ncbi.nlm.nih.gov/books/NBK2637/</w:t>
      </w:r>
    </w:p>
    <w:p w:rsidR="00B318B8" w:rsidRPr="00B1347E" w:rsidRDefault="00B318B8" w:rsidP="00B1347E">
      <w:pPr>
        <w:spacing w:line="480" w:lineRule="auto"/>
        <w:rPr>
          <w:rFonts w:ascii="Times New Roman" w:hAnsi="Times New Roman" w:cs="Times New Roman"/>
          <w:sz w:val="24"/>
        </w:rPr>
      </w:pPr>
      <w:r>
        <w:rPr>
          <w:rFonts w:ascii="Times New Roman" w:hAnsi="Times New Roman" w:cs="Times New Roman"/>
          <w:sz w:val="24"/>
        </w:rPr>
        <w:fldChar w:fldCharType="end"/>
      </w:r>
    </w:p>
    <w:sectPr w:rsidR="00B318B8" w:rsidRPr="00B13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5A" w:rsidRDefault="002F655A" w:rsidP="00B1347E">
      <w:pPr>
        <w:spacing w:after="0" w:line="240" w:lineRule="auto"/>
      </w:pPr>
      <w:r>
        <w:separator/>
      </w:r>
    </w:p>
  </w:endnote>
  <w:endnote w:type="continuationSeparator" w:id="0">
    <w:p w:rsidR="002F655A" w:rsidRDefault="002F655A" w:rsidP="00B1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5A" w:rsidRDefault="002F655A" w:rsidP="00B1347E">
      <w:pPr>
        <w:spacing w:after="0" w:line="240" w:lineRule="auto"/>
      </w:pPr>
      <w:r>
        <w:separator/>
      </w:r>
    </w:p>
  </w:footnote>
  <w:footnote w:type="continuationSeparator" w:id="0">
    <w:p w:rsidR="002F655A" w:rsidRDefault="002F655A" w:rsidP="00B1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7E" w:rsidRPr="00B1347E" w:rsidRDefault="00B1347E">
    <w:pPr>
      <w:pStyle w:val="Header"/>
      <w:jc w:val="right"/>
      <w:rPr>
        <w:rFonts w:ascii="Times New Roman" w:hAnsi="Times New Roman" w:cs="Times New Roman"/>
        <w:sz w:val="24"/>
      </w:rPr>
    </w:pPr>
    <w:r w:rsidRPr="00B1347E">
      <w:rPr>
        <w:rFonts w:ascii="Times New Roman" w:hAnsi="Times New Roman" w:cs="Times New Roman"/>
        <w:sz w:val="24"/>
      </w:rPr>
      <w:t>Running Head: WHEN COMMUNICATION FAILS</w:t>
    </w:r>
    <w:r>
      <w:rPr>
        <w:rFonts w:ascii="Times New Roman" w:hAnsi="Times New Roman" w:cs="Times New Roman"/>
        <w:sz w:val="24"/>
      </w:rPr>
      <w:t xml:space="preserve">                                                                   </w:t>
    </w:r>
    <w:r w:rsidRPr="00B1347E">
      <w:rPr>
        <w:rFonts w:ascii="Times New Roman" w:hAnsi="Times New Roman" w:cs="Times New Roman"/>
        <w:sz w:val="24"/>
      </w:rPr>
      <w:t xml:space="preserve"> </w:t>
    </w:r>
    <w:sdt>
      <w:sdtPr>
        <w:rPr>
          <w:rFonts w:ascii="Times New Roman" w:hAnsi="Times New Roman" w:cs="Times New Roman"/>
          <w:sz w:val="24"/>
        </w:rPr>
        <w:id w:val="1793097099"/>
        <w:docPartObj>
          <w:docPartGallery w:val="Page Numbers (Top of Page)"/>
          <w:docPartUnique/>
        </w:docPartObj>
      </w:sdtPr>
      <w:sdtEndPr>
        <w:rPr>
          <w:noProof/>
        </w:rPr>
      </w:sdtEndPr>
      <w:sdtContent>
        <w:r w:rsidRPr="00B1347E">
          <w:rPr>
            <w:rFonts w:ascii="Times New Roman" w:hAnsi="Times New Roman" w:cs="Times New Roman"/>
            <w:sz w:val="24"/>
          </w:rPr>
          <w:fldChar w:fldCharType="begin"/>
        </w:r>
        <w:r w:rsidRPr="00B1347E">
          <w:rPr>
            <w:rFonts w:ascii="Times New Roman" w:hAnsi="Times New Roman" w:cs="Times New Roman"/>
            <w:sz w:val="24"/>
          </w:rPr>
          <w:instrText xml:space="preserve"> PAGE   \* MERGEFORMAT </w:instrText>
        </w:r>
        <w:r w:rsidRPr="00B1347E">
          <w:rPr>
            <w:rFonts w:ascii="Times New Roman" w:hAnsi="Times New Roman" w:cs="Times New Roman"/>
            <w:sz w:val="24"/>
          </w:rPr>
          <w:fldChar w:fldCharType="separate"/>
        </w:r>
        <w:r w:rsidR="00B318B8">
          <w:rPr>
            <w:rFonts w:ascii="Times New Roman" w:hAnsi="Times New Roman" w:cs="Times New Roman"/>
            <w:noProof/>
            <w:sz w:val="24"/>
          </w:rPr>
          <w:t>1</w:t>
        </w:r>
        <w:r w:rsidRPr="00B1347E">
          <w:rPr>
            <w:rFonts w:ascii="Times New Roman" w:hAnsi="Times New Roman" w:cs="Times New Roman"/>
            <w:noProof/>
            <w:sz w:val="24"/>
          </w:rPr>
          <w:fldChar w:fldCharType="end"/>
        </w:r>
      </w:sdtContent>
    </w:sdt>
  </w:p>
  <w:p w:rsidR="00B1347E" w:rsidRPr="00B1347E" w:rsidRDefault="00B1347E">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0"/>
    <w:rsid w:val="002F655A"/>
    <w:rsid w:val="00335E4D"/>
    <w:rsid w:val="00654997"/>
    <w:rsid w:val="006F1368"/>
    <w:rsid w:val="007F4C0D"/>
    <w:rsid w:val="00A20CF8"/>
    <w:rsid w:val="00A67BA9"/>
    <w:rsid w:val="00AA1302"/>
    <w:rsid w:val="00AD728C"/>
    <w:rsid w:val="00B1347E"/>
    <w:rsid w:val="00B318B8"/>
    <w:rsid w:val="00D25167"/>
    <w:rsid w:val="00E14D03"/>
    <w:rsid w:val="00F8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25C2"/>
  <w15:chartTrackingRefBased/>
  <w15:docId w15:val="{22B99EE8-3E31-4982-9736-C5C3C430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47E"/>
  </w:style>
  <w:style w:type="paragraph" w:styleId="Footer">
    <w:name w:val="footer"/>
    <w:basedOn w:val="Normal"/>
    <w:link w:val="FooterChar"/>
    <w:uiPriority w:val="99"/>
    <w:unhideWhenUsed/>
    <w:rsid w:val="00B1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7E"/>
  </w:style>
  <w:style w:type="paragraph" w:styleId="Bibliography">
    <w:name w:val="Bibliography"/>
    <w:basedOn w:val="Normal"/>
    <w:next w:val="Normal"/>
    <w:uiPriority w:val="37"/>
    <w:unhideWhenUsed/>
    <w:rsid w:val="00B318B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Shanza PC</cp:lastModifiedBy>
  <cp:revision>2</cp:revision>
  <dcterms:created xsi:type="dcterms:W3CDTF">2019-11-05T22:00:00Z</dcterms:created>
  <dcterms:modified xsi:type="dcterms:W3CDTF">2019-11-05T22:00:00Z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id="MSytC6Ji"/&gt;&lt;style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