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62D89AF" w:rsidR="00E81978" w:rsidRDefault="00D42947">
      <w:pPr>
        <w:pStyle w:val="Title"/>
      </w:pPr>
      <w:r>
        <w:t>US Healthcare System Free Market Paper</w:t>
      </w:r>
    </w:p>
    <w:p w14:paraId="204F5273" w14:textId="2229EBB4" w:rsidR="00B823AA" w:rsidRDefault="000B50A6" w:rsidP="00B823AA">
      <w:pPr>
        <w:pStyle w:val="Title2"/>
      </w:pPr>
      <w:r>
        <w:t>[Author’s name]</w:t>
      </w:r>
    </w:p>
    <w:p w14:paraId="3D441D8D" w14:textId="4807C3A3" w:rsidR="003F511E" w:rsidRDefault="003F511E"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79EE2D75" w:rsidR="00E81978" w:rsidRDefault="00F3214A" w:rsidP="00B823AA">
      <w:pPr>
        <w:pStyle w:val="Title2"/>
      </w:pPr>
      <w:r>
        <w:lastRenderedPageBreak/>
        <w:t>US Healthcare System Free Market Paper</w:t>
      </w:r>
    </w:p>
    <w:p w14:paraId="4152D8DD" w14:textId="5341EE59" w:rsidR="00F3214A" w:rsidRPr="00466C1F" w:rsidRDefault="00F3214A" w:rsidP="00B823AA">
      <w:pPr>
        <w:pStyle w:val="Title2"/>
        <w:rPr>
          <w:b/>
          <w:bCs/>
        </w:rPr>
      </w:pPr>
      <w:r w:rsidRPr="00466C1F">
        <w:rPr>
          <w:b/>
          <w:bCs/>
        </w:rPr>
        <w:t>Introduction</w:t>
      </w:r>
    </w:p>
    <w:p w14:paraId="2361A07B" w14:textId="667F2522" w:rsidR="0091522A" w:rsidRDefault="0091522A" w:rsidP="0091522A">
      <w:pPr>
        <w:pStyle w:val="Title2"/>
        <w:jc w:val="left"/>
      </w:pPr>
      <w:r>
        <w:tab/>
      </w:r>
      <w:r w:rsidR="00A24E70">
        <w:t xml:space="preserve">The healthcare system of </w:t>
      </w:r>
      <w:r w:rsidR="000911C1">
        <w:t xml:space="preserve">the </w:t>
      </w:r>
      <w:r w:rsidR="00A24E70">
        <w:t>US is recognized as one of the major and unique healthcare domains established around the globe.</w:t>
      </w:r>
      <w:r w:rsidR="00466C1F">
        <w:t xml:space="preserve"> </w:t>
      </w:r>
      <w:r w:rsidR="00904DA1">
        <w:t>It is critical to assess the effectiveness of this system in the context of free</w:t>
      </w:r>
      <w:r w:rsidR="00655B04">
        <w:t>-</w:t>
      </w:r>
      <w:r w:rsidR="00904DA1">
        <w:t xml:space="preserve">market because there are many stakeholders actively involves in this scenario. </w:t>
      </w:r>
      <w:r w:rsidR="004B4685">
        <w:t xml:space="preserve">It is observed that </w:t>
      </w:r>
      <w:r w:rsidR="00F9506A">
        <w:t xml:space="preserve">most healthcare facilities in the country are largely owned by private entities. </w:t>
      </w:r>
      <w:r w:rsidR="00271DCB">
        <w:t xml:space="preserve">The facet of health insurance for many citizens is usually </w:t>
      </w:r>
      <w:r w:rsidR="005D5FB0">
        <w:t xml:space="preserve">delivered by their employers, independent entity, or the approach of government-based programs. </w:t>
      </w:r>
      <w:r w:rsidR="00FF6A61">
        <w:t xml:space="preserve">It is critical to indicate that some specific healthcare services are also associated with the paradigm of non-profit organizations operating in the country. </w:t>
      </w:r>
      <w:r w:rsidR="00FB2909">
        <w:t xml:space="preserve">The US healthcare system is illustrated in the form of </w:t>
      </w:r>
      <w:r w:rsidR="00FE0446">
        <w:t xml:space="preserve">the </w:t>
      </w:r>
      <w:r w:rsidR="00FB2909">
        <w:t>free</w:t>
      </w:r>
      <w:r w:rsidR="00655B04">
        <w:t>-</w:t>
      </w:r>
      <w:r w:rsidR="00FB2909">
        <w:t>market approach</w:t>
      </w:r>
      <w:r w:rsidR="00107220">
        <w:t xml:space="preserve"> </w:t>
      </w:r>
      <w:r w:rsidR="00107220">
        <w:fldChar w:fldCharType="begin"/>
      </w:r>
      <w:r w:rsidR="00107220">
        <w:instrText xml:space="preserve"> ADDIN ZOTERO_ITEM CSL_CITATION {"citationID":"319cRfTZ","properties":{"formattedCitation":"(Council &amp; Population, 2013)","plainCitation":"(Council &amp; Population, 2013)","noteIndex":0},"citationItems":[{"id":1325,"uris":["http://zotero.org/users/local/7Hi3kAOD/items/7MVHYTZU"],"uri":["http://zotero.org/users/local/7Hi3kAOD/items/7MVHYTZU"],"itemData":{"id":1325,"type":"book","title":"US health in international perspective: Shorter lives, poorer health","publisher":"National Academies Press","ISBN":"0-309-26414-6","author":[{"family":"Council","given":"National Research"},{"family":"Population","given":"Committee","dropping-particle":"on"}],"issued":{"date-parts":[["2013"]]}}}],"schema":"https://github.com/citation-style-language/schema/raw/master/csl-citation.json"} </w:instrText>
      </w:r>
      <w:r w:rsidR="00107220">
        <w:fldChar w:fldCharType="separate"/>
      </w:r>
      <w:r w:rsidR="00107220" w:rsidRPr="00107220">
        <w:rPr>
          <w:rFonts w:ascii="Times New Roman" w:hAnsi="Times New Roman" w:cs="Times New Roman"/>
        </w:rPr>
        <w:t>(Council &amp; Population, 2013)</w:t>
      </w:r>
      <w:r w:rsidR="00107220">
        <w:fldChar w:fldCharType="end"/>
      </w:r>
      <w:r w:rsidR="00FB2909">
        <w:t xml:space="preserve">. It is vital to examine the basic aspects of this system under the domain of </w:t>
      </w:r>
      <w:r w:rsidR="001A726F">
        <w:t xml:space="preserve">the </w:t>
      </w:r>
      <w:r w:rsidR="00FB2909">
        <w:t>free</w:t>
      </w:r>
      <w:r w:rsidR="001A726F">
        <w:t>-</w:t>
      </w:r>
      <w:r w:rsidR="00FB2909">
        <w:t xml:space="preserve">market. </w:t>
      </w:r>
      <w:r w:rsidR="000E0B7B">
        <w:t>This paper focuses to critically examine</w:t>
      </w:r>
      <w:r w:rsidR="00B72B85">
        <w:t xml:space="preserve"> the</w:t>
      </w:r>
      <w:r w:rsidR="000E0B7B">
        <w:t xml:space="preserve"> primary characteristics of </w:t>
      </w:r>
      <w:r w:rsidR="003D3847">
        <w:t xml:space="preserve">the </w:t>
      </w:r>
      <w:r w:rsidR="00B72B85">
        <w:t xml:space="preserve">US healthcare system in the context of </w:t>
      </w:r>
      <w:r w:rsidR="00655B04">
        <w:t xml:space="preserve">a </w:t>
      </w:r>
      <w:r w:rsidR="00B72B85">
        <w:t>free</w:t>
      </w:r>
      <w:r w:rsidR="00655B04">
        <w:t>-</w:t>
      </w:r>
      <w:r w:rsidR="00B72B85">
        <w:t xml:space="preserve">market approach. </w:t>
      </w:r>
    </w:p>
    <w:p w14:paraId="0F457194" w14:textId="77777777" w:rsidR="00C86E7A" w:rsidRPr="00581FD3" w:rsidRDefault="00C86E7A" w:rsidP="00C86E7A">
      <w:pPr>
        <w:pStyle w:val="Title2"/>
        <w:rPr>
          <w:b/>
          <w:bCs/>
        </w:rPr>
      </w:pPr>
      <w:r w:rsidRPr="00581FD3">
        <w:rPr>
          <w:b/>
          <w:bCs/>
        </w:rPr>
        <w:t>Primary Characteristics of the US Healthcare System</w:t>
      </w:r>
    </w:p>
    <w:p w14:paraId="535845A0" w14:textId="0518ADDE" w:rsidR="00DB6B67" w:rsidRDefault="00DB6B67" w:rsidP="00DB6B67">
      <w:pPr>
        <w:pStyle w:val="Title2"/>
        <w:jc w:val="left"/>
      </w:pPr>
      <w:r>
        <w:tab/>
      </w:r>
      <w:r w:rsidR="003775E4">
        <w:t>A free</w:t>
      </w:r>
      <w:r w:rsidR="00655B04">
        <w:t>-</w:t>
      </w:r>
      <w:r w:rsidR="003775E4">
        <w:t xml:space="preserve">market approach in case of healthcare system is characterized as priority in case of different countries. </w:t>
      </w:r>
      <w:r w:rsidR="00154BFD">
        <w:t>A free</w:t>
      </w:r>
      <w:r w:rsidR="00655B04">
        <w:t>-</w:t>
      </w:r>
      <w:r w:rsidR="00154BFD">
        <w:t>market healthcare approach</w:t>
      </w:r>
      <w:r w:rsidR="00CB7717">
        <w:t xml:space="preserve"> is defined as </w:t>
      </w:r>
      <w:r w:rsidR="00FE0446">
        <w:t xml:space="preserve">an </w:t>
      </w:r>
      <w:r w:rsidR="00CB7717">
        <w:t xml:space="preserve">active role of different market forces without any intervention of government authorities. </w:t>
      </w:r>
      <w:r w:rsidR="006D15AD">
        <w:t xml:space="preserve">It is one great debate exist in case of </w:t>
      </w:r>
      <w:r w:rsidR="000911C1">
        <w:t xml:space="preserve">the </w:t>
      </w:r>
      <w:r w:rsidR="006D15AD">
        <w:t xml:space="preserve">US healthcare system to characterized it as </w:t>
      </w:r>
      <w:r w:rsidR="00655B04">
        <w:t xml:space="preserve">a </w:t>
      </w:r>
      <w:r w:rsidR="006D15AD">
        <w:t>free</w:t>
      </w:r>
      <w:r w:rsidR="00655B04">
        <w:t>-</w:t>
      </w:r>
      <w:r w:rsidR="006D15AD">
        <w:t xml:space="preserve">market approach. It is vital to assess </w:t>
      </w:r>
      <w:r w:rsidR="001A726F">
        <w:t xml:space="preserve">the </w:t>
      </w:r>
      <w:r w:rsidR="006D15AD">
        <w:t xml:space="preserve">basic characteristics of </w:t>
      </w:r>
      <w:r w:rsidR="003D3847">
        <w:t xml:space="preserve">the </w:t>
      </w:r>
      <w:r w:rsidR="006D15AD">
        <w:t xml:space="preserve">US healthcare system to define </w:t>
      </w:r>
      <w:r w:rsidR="00E46745">
        <w:t>it</w:t>
      </w:r>
      <w:r w:rsidR="00655B04">
        <w:t>s</w:t>
      </w:r>
      <w:r w:rsidR="00E46745">
        <w:t xml:space="preserve"> specific practical approach concerning the perspective of </w:t>
      </w:r>
      <w:r w:rsidR="00655B04">
        <w:t xml:space="preserve">the </w:t>
      </w:r>
      <w:r w:rsidR="00E46745">
        <w:t xml:space="preserve">free market. </w:t>
      </w:r>
    </w:p>
    <w:p w14:paraId="09D226FD" w14:textId="77777777" w:rsidR="00216F9C" w:rsidRDefault="00216F9C" w:rsidP="00DB6B67">
      <w:pPr>
        <w:pStyle w:val="Title2"/>
        <w:jc w:val="left"/>
        <w:rPr>
          <w:b/>
          <w:bCs/>
        </w:rPr>
      </w:pPr>
    </w:p>
    <w:p w14:paraId="36C07C4B" w14:textId="77777777" w:rsidR="00216F9C" w:rsidRDefault="00216F9C" w:rsidP="00DB6B67">
      <w:pPr>
        <w:pStyle w:val="Title2"/>
        <w:jc w:val="left"/>
        <w:rPr>
          <w:b/>
          <w:bCs/>
        </w:rPr>
      </w:pPr>
    </w:p>
    <w:p w14:paraId="1F6CBCC2" w14:textId="77777777" w:rsidR="00216F9C" w:rsidRDefault="00216F9C" w:rsidP="00DB6B67">
      <w:pPr>
        <w:pStyle w:val="Title2"/>
        <w:jc w:val="left"/>
        <w:rPr>
          <w:b/>
          <w:bCs/>
        </w:rPr>
      </w:pPr>
    </w:p>
    <w:p w14:paraId="2F7690E8" w14:textId="1ED2C7E9" w:rsidR="008A6BA4" w:rsidRDefault="008A6BA4" w:rsidP="00DB6B67">
      <w:pPr>
        <w:pStyle w:val="Title2"/>
        <w:jc w:val="left"/>
      </w:pPr>
      <w:r>
        <w:lastRenderedPageBreak/>
        <w:tab/>
      </w:r>
      <w:r w:rsidR="00DC79B8">
        <w:t>The US healthcare delivery system is comprised o</w:t>
      </w:r>
      <w:r w:rsidR="00655B04">
        <w:t>f</w:t>
      </w:r>
      <w:r w:rsidR="00DC79B8">
        <w:t xml:space="preserve"> different aspects of consideration that involves practical implication of various market forces. </w:t>
      </w:r>
      <w:r w:rsidR="002E6151">
        <w:t xml:space="preserve">It is critical to indicate that the healthcare delivery system of </w:t>
      </w:r>
      <w:r w:rsidR="000911C1">
        <w:t xml:space="preserve">the </w:t>
      </w:r>
      <w:r w:rsidR="002E6151">
        <w:t xml:space="preserve">US never allows all American citizens </w:t>
      </w:r>
      <w:r w:rsidR="00856772">
        <w:t>to avail basic healthcare services</w:t>
      </w:r>
      <w:r w:rsidR="007F2784">
        <w:t>.</w:t>
      </w:r>
      <w:r w:rsidR="00655B04">
        <w:t xml:space="preserve"> </w:t>
      </w:r>
      <w:r w:rsidR="00D64201">
        <w:t xml:space="preserve">It is observed that </w:t>
      </w:r>
      <w:r w:rsidR="00706C5B">
        <w:t>healthcare system of country evolved concerning the features of cost, access, quality, and the overall paradigm of system.</w:t>
      </w:r>
      <w:r w:rsidR="00C86E7A">
        <w:t xml:space="preserve"> </w:t>
      </w:r>
      <w:r w:rsidR="008E4153">
        <w:t xml:space="preserve">Consideration of certain external effects is necessary to determine the basic character of the healthcare system of the country. </w:t>
      </w:r>
      <w:r w:rsidR="001D2CE1">
        <w:t>The</w:t>
      </w:r>
      <w:r w:rsidR="003D3847">
        <w:t>se</w:t>
      </w:r>
      <w:r w:rsidR="001D2CE1">
        <w:t xml:space="preserve"> exterior driving forces specifically recognized as political environment, economic development, technological progress, social and cultural </w:t>
      </w:r>
      <w:r w:rsidR="00BE6E0B">
        <w:t>domains, physical climate conditions, characteristics of population, and the international influence</w:t>
      </w:r>
      <w:r w:rsidR="00310C5C">
        <w:t xml:space="preserve"> </w:t>
      </w:r>
      <w:r w:rsidR="00310C5C">
        <w:fldChar w:fldCharType="begin"/>
      </w:r>
      <w:r w:rsidR="00310C5C">
        <w:instrText xml:space="preserve"> ADDIN ZOTERO_ITEM CSL_CITATION {"citationID":"8tZpTIlj","properties":{"formattedCitation":"(Cebul, Rebitzer, Taylor, &amp; Votruba, 2008)","plainCitation":"(Cebul, Rebitzer, Taylor, &amp; Votruba, 2008)","noteIndex":0},"citationItems":[{"id":1326,"uris":["http://zotero.org/users/local/7Hi3kAOD/items/2LPI8M3U"],"uri":["http://zotero.org/users/local/7Hi3kAOD/items/2LPI8M3U"],"itemData":{"id":1326,"type":"article-journal","title":"Organizational fragmentation and care quality in the US healthcare system","container-title":"Journal of Economic Perspectives","page":"93-113","volume":"22","issue":"4","author":[{"family":"Cebul","given":"Randall D."},{"family":"Rebitzer","given":"James B."},{"family":"Taylor","given":"Lowell J."},{"family":"Votruba","given":"Mark E."}],"issued":{"date-parts":[["2008"]]}}}],"schema":"https://github.com/citation-style-language/schema/raw/master/csl-citation.json"} </w:instrText>
      </w:r>
      <w:r w:rsidR="00310C5C">
        <w:fldChar w:fldCharType="separate"/>
      </w:r>
      <w:r w:rsidR="00310C5C" w:rsidRPr="00310C5C">
        <w:rPr>
          <w:rFonts w:ascii="Times New Roman" w:hAnsi="Times New Roman" w:cs="Times New Roman"/>
        </w:rPr>
        <w:t>(Cebul, Rebitzer, Taylor, &amp; Votruba, 2008)</w:t>
      </w:r>
      <w:r w:rsidR="00310C5C">
        <w:fldChar w:fldCharType="end"/>
      </w:r>
      <w:r w:rsidR="00BE6E0B">
        <w:t xml:space="preserve">. </w:t>
      </w:r>
      <w:r w:rsidR="008E40CD">
        <w:t xml:space="preserve">All these practical domains </w:t>
      </w:r>
      <w:r w:rsidR="00591201">
        <w:t>play</w:t>
      </w:r>
      <w:r w:rsidR="008E40CD">
        <w:t xml:space="preserve"> vital role to determine </w:t>
      </w:r>
      <w:r w:rsidR="003D6C61">
        <w:t xml:space="preserve">fundamental characteristics of healthcare system developed for the citizens. </w:t>
      </w:r>
      <w:r w:rsidR="00591201">
        <w:t xml:space="preserve">There are ten primary characteristics of </w:t>
      </w:r>
      <w:r w:rsidR="00FE0446">
        <w:t xml:space="preserve">the </w:t>
      </w:r>
      <w:r w:rsidR="00591201">
        <w:t xml:space="preserve">US healthcare system that helps to differentiate it from </w:t>
      </w:r>
      <w:r w:rsidR="001A726F">
        <w:t xml:space="preserve">the </w:t>
      </w:r>
      <w:r w:rsidR="00591201">
        <w:t>healthcare delivery system of other countries</w:t>
      </w:r>
      <w:r w:rsidR="007109D5">
        <w:t xml:space="preserve"> </w:t>
      </w:r>
      <w:r w:rsidR="007109D5">
        <w:fldChar w:fldCharType="begin"/>
      </w:r>
      <w:r w:rsidR="007109D5">
        <w:instrText xml:space="preserve"> ADDIN ZOTERO_ITEM CSL_CITATION {"citationID":"HzANrWfd","properties":{"formattedCitation":"(Papanicolas, Woskie, &amp; Jha, 2018)","plainCitation":"(Papanicolas, Woskie, &amp; Jha, 2018)","noteIndex":0},"citationItems":[{"id":1324,"uris":["http://zotero.org/users/local/7Hi3kAOD/items/A8HJG2SL"],"uri":["http://zotero.org/users/local/7Hi3kAOD/items/A8HJG2SL"],"itemData":{"id":1324,"type":"article-journal","title":"Health care spending in the United States and other high-income countries","container-title":"Jama","page":"1024-1039","volume":"319","issue":"10","author":[{"family":"Papanicolas","given":"Irene"},{"family":"Woskie","given":"Liana R."},{"family":"Jha","given":"Ashish K."}],"issued":{"date-parts":[["2018"]]}}}],"schema":"https://github.com/citation-style-language/schema/raw/master/csl-citation.json"} </w:instrText>
      </w:r>
      <w:r w:rsidR="007109D5">
        <w:fldChar w:fldCharType="separate"/>
      </w:r>
      <w:r w:rsidR="007109D5" w:rsidRPr="007109D5">
        <w:rPr>
          <w:rFonts w:ascii="Times New Roman" w:hAnsi="Times New Roman" w:cs="Times New Roman"/>
        </w:rPr>
        <w:t>(Papanicolas, Woskie, &amp; Jha, 2018)</w:t>
      </w:r>
      <w:r w:rsidR="007109D5">
        <w:fldChar w:fldCharType="end"/>
      </w:r>
      <w:r w:rsidR="00591201">
        <w:t xml:space="preserve">. Consideration of these basic features is also vital to examine the perspective of </w:t>
      </w:r>
      <w:r w:rsidR="003D3847">
        <w:t xml:space="preserve">a </w:t>
      </w:r>
      <w:r w:rsidR="00591201">
        <w:t xml:space="preserve">free market. </w:t>
      </w:r>
    </w:p>
    <w:p w14:paraId="67B154F9" w14:textId="57623BF6" w:rsidR="00532D59" w:rsidRDefault="009A3723" w:rsidP="009A3723">
      <w:pPr>
        <w:pStyle w:val="Title2"/>
        <w:numPr>
          <w:ilvl w:val="0"/>
          <w:numId w:val="16"/>
        </w:numPr>
        <w:jc w:val="left"/>
      </w:pPr>
      <w:r>
        <w:t xml:space="preserve">No central government agency is responsible when it comes to governing the system. </w:t>
      </w:r>
    </w:p>
    <w:p w14:paraId="6EA34167" w14:textId="738892F2" w:rsidR="009A3723" w:rsidRDefault="009A3723" w:rsidP="009A3723">
      <w:pPr>
        <w:pStyle w:val="Title2"/>
        <w:numPr>
          <w:ilvl w:val="0"/>
          <w:numId w:val="16"/>
        </w:numPr>
        <w:jc w:val="left"/>
      </w:pPr>
      <w:r>
        <w:t>The accessibility of health</w:t>
      </w:r>
      <w:r w:rsidR="007C0736">
        <w:t xml:space="preserve">care services is relevant to the broad approach of insurance coverage. </w:t>
      </w:r>
    </w:p>
    <w:p w14:paraId="597A39D0" w14:textId="3C2395DA" w:rsidR="007C0736" w:rsidRDefault="007C0736" w:rsidP="009A3723">
      <w:pPr>
        <w:pStyle w:val="Title2"/>
        <w:numPr>
          <w:ilvl w:val="0"/>
          <w:numId w:val="16"/>
        </w:numPr>
        <w:jc w:val="left"/>
      </w:pPr>
      <w:r>
        <w:t xml:space="preserve">The perspective of health care is </w:t>
      </w:r>
      <w:r w:rsidR="00E87C97">
        <w:t xml:space="preserve">practically concerned with the domain of imperfect market circumstances. </w:t>
      </w:r>
    </w:p>
    <w:p w14:paraId="3C38A8F5" w14:textId="06CE8589" w:rsidR="007656F2" w:rsidRDefault="007656F2" w:rsidP="009A3723">
      <w:pPr>
        <w:pStyle w:val="Title2"/>
        <w:numPr>
          <w:ilvl w:val="0"/>
          <w:numId w:val="16"/>
        </w:numPr>
        <w:jc w:val="left"/>
      </w:pPr>
      <w:r>
        <w:t xml:space="preserve">The role of third-party insurers is crucial to develop </w:t>
      </w:r>
      <w:r w:rsidR="003D3847">
        <w:t xml:space="preserve">the </w:t>
      </w:r>
      <w:r>
        <w:t xml:space="preserve">necessary association </w:t>
      </w:r>
      <w:r w:rsidR="00986377">
        <w:t xml:space="preserve">between different financing and delivery operations. </w:t>
      </w:r>
    </w:p>
    <w:p w14:paraId="4E4535D8" w14:textId="154157B5" w:rsidR="005C6C4F" w:rsidRDefault="005C6C4F" w:rsidP="009A3723">
      <w:pPr>
        <w:pStyle w:val="Title2"/>
        <w:numPr>
          <w:ilvl w:val="0"/>
          <w:numId w:val="16"/>
        </w:numPr>
        <w:jc w:val="left"/>
      </w:pPr>
      <w:r>
        <w:t xml:space="preserve">The complexity of this healthcare system linked with </w:t>
      </w:r>
      <w:r w:rsidR="003D3847">
        <w:t xml:space="preserve">the </w:t>
      </w:r>
      <w:r>
        <w:t xml:space="preserve">active involvement of multiple payers. </w:t>
      </w:r>
    </w:p>
    <w:p w14:paraId="6F7744BC" w14:textId="183FAE6F" w:rsidR="003F5E05" w:rsidRDefault="003F5E05" w:rsidP="009A3723">
      <w:pPr>
        <w:pStyle w:val="Title2"/>
        <w:numPr>
          <w:ilvl w:val="0"/>
          <w:numId w:val="16"/>
        </w:numPr>
        <w:jc w:val="left"/>
      </w:pPr>
      <w:r>
        <w:lastRenderedPageBreak/>
        <w:t xml:space="preserve">The idea of balancing power connects with the approach of various players when it comes to </w:t>
      </w:r>
      <w:r w:rsidR="003107E5">
        <w:t xml:space="preserve">dominating </w:t>
      </w:r>
      <w:r w:rsidR="001A726F">
        <w:t xml:space="preserve">the </w:t>
      </w:r>
      <w:r w:rsidR="003107E5">
        <w:t xml:space="preserve">healthcare delivery system by </w:t>
      </w:r>
      <w:r w:rsidR="003D3847">
        <w:t xml:space="preserve">a </w:t>
      </w:r>
      <w:r w:rsidR="003107E5">
        <w:t xml:space="preserve">single strong authority. </w:t>
      </w:r>
    </w:p>
    <w:p w14:paraId="4BEC41CF" w14:textId="4C9B1CDA" w:rsidR="00A415A8" w:rsidRDefault="001302DB" w:rsidP="009A3723">
      <w:pPr>
        <w:pStyle w:val="Title2"/>
        <w:numPr>
          <w:ilvl w:val="0"/>
          <w:numId w:val="16"/>
        </w:numPr>
        <w:jc w:val="left"/>
      </w:pPr>
      <w:r>
        <w:t xml:space="preserve">The threat of legal </w:t>
      </w:r>
      <w:r w:rsidR="006F6BC7">
        <w:t xml:space="preserve">aspects eventually impacts the practice behavior of physicians and other healthcare professionals. </w:t>
      </w:r>
    </w:p>
    <w:p w14:paraId="75AEB108" w14:textId="30A62AE6" w:rsidR="003E147E" w:rsidRDefault="0058309B" w:rsidP="009A3723">
      <w:pPr>
        <w:pStyle w:val="Title2"/>
        <w:numPr>
          <w:ilvl w:val="0"/>
          <w:numId w:val="16"/>
        </w:numPr>
        <w:jc w:val="left"/>
      </w:pPr>
      <w:r>
        <w:t xml:space="preserve">The creation of new technology advancement is closely linked with overall automatic demand. </w:t>
      </w:r>
    </w:p>
    <w:p w14:paraId="71C87844" w14:textId="5A469B44" w:rsidR="00DD616F" w:rsidRDefault="00DD616F" w:rsidP="009A3723">
      <w:pPr>
        <w:pStyle w:val="Title2"/>
        <w:numPr>
          <w:ilvl w:val="0"/>
          <w:numId w:val="16"/>
        </w:numPr>
        <w:jc w:val="left"/>
      </w:pPr>
      <w:r>
        <w:t xml:space="preserve">The objective of </w:t>
      </w:r>
      <w:r w:rsidR="001A726F">
        <w:t xml:space="preserve">the </w:t>
      </w:r>
      <w:r>
        <w:t>new service setting is comprised o</w:t>
      </w:r>
      <w:r w:rsidR="003D3847">
        <w:t>f</w:t>
      </w:r>
      <w:r>
        <w:t xml:space="preserve"> the overall range </w:t>
      </w:r>
      <w:r w:rsidR="0026018B">
        <w:t xml:space="preserve">established in case of healthcare services. </w:t>
      </w:r>
    </w:p>
    <w:p w14:paraId="39B8BD8C" w14:textId="69587EE0" w:rsidR="001F16B0" w:rsidRDefault="00B46744" w:rsidP="009A3723">
      <w:pPr>
        <w:pStyle w:val="Title2"/>
        <w:numPr>
          <w:ilvl w:val="0"/>
          <w:numId w:val="16"/>
        </w:numPr>
        <w:jc w:val="left"/>
      </w:pPr>
      <w:r>
        <w:t xml:space="preserve">The criteria of </w:t>
      </w:r>
      <w:r w:rsidR="00520C16">
        <w:t xml:space="preserve">quality can never be embraced in the form of unachievable objective considering the overall paradigm of delivery of healthcare for American citizens. </w:t>
      </w:r>
    </w:p>
    <w:p w14:paraId="030841B4" w14:textId="27197D5A" w:rsidR="004964AC" w:rsidRPr="00307668" w:rsidRDefault="005774DC" w:rsidP="004964AC">
      <w:pPr>
        <w:pStyle w:val="Title2"/>
        <w:jc w:val="left"/>
        <w:rPr>
          <w:b/>
          <w:bCs/>
        </w:rPr>
      </w:pPr>
      <w:r w:rsidRPr="00307668">
        <w:rPr>
          <w:b/>
          <w:bCs/>
        </w:rPr>
        <w:t>No Central Agency</w:t>
      </w:r>
    </w:p>
    <w:p w14:paraId="17EABE30" w14:textId="174BFA35" w:rsidR="0053037B" w:rsidRDefault="0053037B" w:rsidP="004964AC">
      <w:pPr>
        <w:pStyle w:val="Title2"/>
        <w:jc w:val="left"/>
      </w:pPr>
      <w:r>
        <w:tab/>
      </w:r>
      <w:r w:rsidR="00307668">
        <w:t>This is one of the most significant features of free</w:t>
      </w:r>
      <w:r w:rsidR="00FE0446">
        <w:t>-</w:t>
      </w:r>
      <w:r w:rsidR="00307668">
        <w:t xml:space="preserve">market that the healthcare system of the country is not solely administered by any government entity. </w:t>
      </w:r>
      <w:r w:rsidR="004F5861">
        <w:t xml:space="preserve">Allocation of resources is closely connected with the facet of </w:t>
      </w:r>
      <w:r w:rsidR="000911C1">
        <w:t xml:space="preserve">the </w:t>
      </w:r>
      <w:r w:rsidR="004F5861">
        <w:t>budgetary domain.</w:t>
      </w:r>
      <w:r w:rsidR="00AB57FF">
        <w:t xml:space="preserve"> The health care system of country is mainly recognized as </w:t>
      </w:r>
      <w:r w:rsidR="00FE0446">
        <w:t xml:space="preserve">a </w:t>
      </w:r>
      <w:r w:rsidR="00AB57FF">
        <w:t xml:space="preserve">private system of financing. </w:t>
      </w:r>
      <w:r w:rsidR="00307668">
        <w:t xml:space="preserve"> </w:t>
      </w:r>
    </w:p>
    <w:p w14:paraId="2DD11227" w14:textId="668BBC92" w:rsidR="005774DC" w:rsidRPr="0095022F" w:rsidRDefault="005774DC" w:rsidP="004964AC">
      <w:pPr>
        <w:pStyle w:val="Title2"/>
        <w:jc w:val="left"/>
        <w:rPr>
          <w:b/>
          <w:bCs/>
        </w:rPr>
      </w:pPr>
      <w:r w:rsidRPr="0095022F">
        <w:rPr>
          <w:b/>
          <w:bCs/>
        </w:rPr>
        <w:t xml:space="preserve">Partial Access </w:t>
      </w:r>
    </w:p>
    <w:p w14:paraId="19CE19C3" w14:textId="5A7D8BA4" w:rsidR="00E747A9" w:rsidRDefault="00E747A9" w:rsidP="004964AC">
      <w:pPr>
        <w:pStyle w:val="Title2"/>
        <w:jc w:val="left"/>
      </w:pPr>
      <w:r>
        <w:tab/>
      </w:r>
      <w:r w:rsidR="0095022F">
        <w:t xml:space="preserve">The criteria of access to healthcare services in the country </w:t>
      </w:r>
      <w:r w:rsidR="00FE0446">
        <w:t>are</w:t>
      </w:r>
      <w:r w:rsidR="0095022F">
        <w:t xml:space="preserve"> restricted specifically in forms of health insurance paradigms for employers, government healthcare program, consideration of private funds, and the entire private services. </w:t>
      </w:r>
      <w:r w:rsidR="00885205">
        <w:t xml:space="preserve">Uninsured individuals can only access some forms of healthcare services. </w:t>
      </w:r>
    </w:p>
    <w:p w14:paraId="6405E3B8" w14:textId="36C97532" w:rsidR="005774DC" w:rsidRPr="00EE4AAA" w:rsidRDefault="006D59F3" w:rsidP="004964AC">
      <w:pPr>
        <w:pStyle w:val="Title2"/>
        <w:jc w:val="left"/>
        <w:rPr>
          <w:b/>
          <w:bCs/>
        </w:rPr>
      </w:pPr>
      <w:r w:rsidRPr="00EE4AAA">
        <w:rPr>
          <w:b/>
          <w:bCs/>
        </w:rPr>
        <w:t>Imperfect Market</w:t>
      </w:r>
    </w:p>
    <w:p w14:paraId="69A1BE8D" w14:textId="7AFB215E" w:rsidR="0017659E" w:rsidRDefault="0017659E" w:rsidP="004964AC">
      <w:pPr>
        <w:pStyle w:val="Title2"/>
        <w:jc w:val="left"/>
      </w:pPr>
      <w:r>
        <w:tab/>
      </w:r>
      <w:r w:rsidR="00EE4AAA">
        <w:t xml:space="preserve">The detailed examination of </w:t>
      </w:r>
      <w:r w:rsidR="000911C1">
        <w:t xml:space="preserve">the </w:t>
      </w:r>
      <w:r w:rsidR="00EE4AAA">
        <w:t>practical domain of healthcare system of</w:t>
      </w:r>
      <w:r w:rsidR="000911C1">
        <w:t xml:space="preserve"> the</w:t>
      </w:r>
      <w:r w:rsidR="00EE4AAA">
        <w:t xml:space="preserve"> US system clearly indicates that there are many private entities associated with the healthcare services. </w:t>
      </w:r>
      <w:r w:rsidR="00EE4AAA">
        <w:lastRenderedPageBreak/>
        <w:t>Furthermore, it is also essential to indicate that the perspective of healthcare is partially administered by different free</w:t>
      </w:r>
      <w:r w:rsidR="00FE0446">
        <w:t>-</w:t>
      </w:r>
      <w:r w:rsidR="00EE4AAA">
        <w:t xml:space="preserve">market forces. </w:t>
      </w:r>
      <w:r w:rsidR="00AC0EA4">
        <w:t xml:space="preserve">The aspects of delivery and consumption of healthcare are not suitably reflected as an approach of free market. The mixed market conditions </w:t>
      </w:r>
      <w:r w:rsidR="0053037B">
        <w:t>help</w:t>
      </w:r>
      <w:r w:rsidR="00AC0EA4">
        <w:t xml:space="preserve"> to determine this system as </w:t>
      </w:r>
      <w:r w:rsidR="00FE0446">
        <w:t xml:space="preserve">an </w:t>
      </w:r>
      <w:r w:rsidR="00AC0EA4">
        <w:t xml:space="preserve">imperfect market system.  </w:t>
      </w:r>
    </w:p>
    <w:p w14:paraId="400E11EE" w14:textId="184F8AA2" w:rsidR="00447A8A" w:rsidRPr="00470A53" w:rsidRDefault="00447A8A" w:rsidP="004964AC">
      <w:pPr>
        <w:pStyle w:val="Title2"/>
        <w:jc w:val="left"/>
      </w:pPr>
      <w:bookmarkStart w:id="0" w:name="_GoBack"/>
      <w:bookmarkEnd w:id="0"/>
      <w:r w:rsidRPr="008A6B6F">
        <w:rPr>
          <w:b/>
          <w:bCs/>
        </w:rPr>
        <w:t>Third-Party Insurers and Payers</w:t>
      </w:r>
    </w:p>
    <w:p w14:paraId="63747EE5" w14:textId="119BF292" w:rsidR="00D81461" w:rsidRDefault="00D81461" w:rsidP="004964AC">
      <w:pPr>
        <w:pStyle w:val="Title2"/>
        <w:jc w:val="left"/>
      </w:pPr>
      <w:r>
        <w:tab/>
      </w:r>
      <w:r w:rsidR="000C6AE0">
        <w:t xml:space="preserve">The process of insurance is usually operated through the involvement of </w:t>
      </w:r>
      <w:r w:rsidR="008A6B6F">
        <w:t>third-party</w:t>
      </w:r>
      <w:r w:rsidR="000C6AE0">
        <w:t xml:space="preserve"> insurers.</w:t>
      </w:r>
      <w:r w:rsidR="003553B6">
        <w:t xml:space="preserve"> The procedure of insurance recognized as a transaction between the client and the service provider</w:t>
      </w:r>
      <w:r w:rsidR="00C63621">
        <w:t xml:space="preserve"> </w:t>
      </w:r>
      <w:r w:rsidR="00C63621">
        <w:fldChar w:fldCharType="begin"/>
      </w:r>
      <w:r w:rsidR="00C63621">
        <w:instrText xml:space="preserve"> ADDIN ZOTERO_ITEM CSL_CITATION {"citationID":"dZjvIjHN","properties":{"formattedCitation":"(Shortell, Gillies, &amp; Wu, 2010)","plainCitation":"(Shortell, Gillies, &amp; Wu, 2010)","noteIndex":0},"citationItems":[{"id":1327,"uris":["http://zotero.org/users/local/7Hi3kAOD/items/WFR6QJVK"],"uri":["http://zotero.org/users/local/7Hi3kAOD/items/WFR6QJVK"],"itemData":{"id":1327,"type":"article-journal","title":"United States innovations in healthcare delivery","container-title":"Public Health Reviews","page":"190","volume":"32","issue":"1","author":[{"family":"Shortell","given":"Stephen M."},{"family":"Gillies","given":"Robin"},{"family":"Wu","given":"Frances"}],"issued":{"date-parts":[["2010"]]}}}],"schema":"https://github.com/citation-style-language/schema/raw/master/csl-citation.json"} </w:instrText>
      </w:r>
      <w:r w:rsidR="00C63621">
        <w:fldChar w:fldCharType="separate"/>
      </w:r>
      <w:r w:rsidR="00C63621" w:rsidRPr="00C63621">
        <w:rPr>
          <w:rFonts w:ascii="Times New Roman" w:hAnsi="Times New Roman" w:cs="Times New Roman"/>
        </w:rPr>
        <w:t>(Shortell, Gillies, &amp; Wu, 2010)</w:t>
      </w:r>
      <w:r w:rsidR="00C63621">
        <w:fldChar w:fldCharType="end"/>
      </w:r>
      <w:r w:rsidR="003553B6">
        <w:t xml:space="preserve">. The process of insurance can never be considered complete without the consideration of third-party in case of payment functions. </w:t>
      </w:r>
    </w:p>
    <w:p w14:paraId="6D073B84" w14:textId="14113A1C" w:rsidR="00447A8A" w:rsidRPr="009B44AD" w:rsidRDefault="00447A8A" w:rsidP="004964AC">
      <w:pPr>
        <w:pStyle w:val="Title2"/>
        <w:jc w:val="left"/>
        <w:rPr>
          <w:b/>
          <w:bCs/>
        </w:rPr>
      </w:pPr>
      <w:r w:rsidRPr="009B44AD">
        <w:rPr>
          <w:b/>
          <w:bCs/>
        </w:rPr>
        <w:t xml:space="preserve">Multiple Financiers </w:t>
      </w:r>
    </w:p>
    <w:p w14:paraId="73EF01AF" w14:textId="041648F8" w:rsidR="00C020DE" w:rsidRDefault="00C020DE" w:rsidP="004964AC">
      <w:pPr>
        <w:pStyle w:val="Title2"/>
        <w:jc w:val="left"/>
      </w:pPr>
      <w:r>
        <w:tab/>
      </w:r>
      <w:r w:rsidR="009B44AD">
        <w:t>The free</w:t>
      </w:r>
      <w:r w:rsidR="001A726F">
        <w:t>-</w:t>
      </w:r>
      <w:r w:rsidR="009B44AD">
        <w:t xml:space="preserve">market approach of </w:t>
      </w:r>
      <w:r w:rsidR="001A726F">
        <w:t xml:space="preserve">the </w:t>
      </w:r>
      <w:r w:rsidR="009B44AD">
        <w:t xml:space="preserve">healthcare system of </w:t>
      </w:r>
      <w:r w:rsidR="001A726F">
        <w:t xml:space="preserve">the </w:t>
      </w:r>
      <w:r w:rsidR="009B44AD">
        <w:t xml:space="preserve">country can also observe in case of involvement of different payers. </w:t>
      </w:r>
      <w:r w:rsidR="00AD5971">
        <w:t xml:space="preserve">The active multiplicity of </w:t>
      </w:r>
      <w:r w:rsidR="00A142A5">
        <w:t xml:space="preserve">the </w:t>
      </w:r>
      <w:r w:rsidR="00AD5971">
        <w:t xml:space="preserve">healthcare system is basic condition of existing healthcare system of the country. </w:t>
      </w:r>
      <w:r w:rsidR="00A33FD1">
        <w:t xml:space="preserve">This approach can also be examined in the scenario of </w:t>
      </w:r>
      <w:r w:rsidR="00FE0446">
        <w:t xml:space="preserve">the </w:t>
      </w:r>
      <w:r w:rsidR="00A33FD1">
        <w:t xml:space="preserve">integration of different insurance institutions. </w:t>
      </w:r>
    </w:p>
    <w:p w14:paraId="0BF5DAA3" w14:textId="04797CF4" w:rsidR="00447A8A" w:rsidRPr="00386B2A" w:rsidRDefault="008E4097" w:rsidP="004964AC">
      <w:pPr>
        <w:pStyle w:val="Title2"/>
        <w:jc w:val="left"/>
        <w:rPr>
          <w:b/>
          <w:bCs/>
        </w:rPr>
      </w:pPr>
      <w:r w:rsidRPr="00386B2A">
        <w:rPr>
          <w:b/>
          <w:bCs/>
        </w:rPr>
        <w:t>The Approach of Power Balancing</w:t>
      </w:r>
    </w:p>
    <w:p w14:paraId="43BB5A75" w14:textId="112ED931" w:rsidR="00250ADA" w:rsidRDefault="00250ADA" w:rsidP="004964AC">
      <w:pPr>
        <w:pStyle w:val="Title2"/>
        <w:jc w:val="left"/>
      </w:pPr>
      <w:r>
        <w:tab/>
      </w:r>
      <w:r w:rsidR="004922F7">
        <w:t xml:space="preserve">It is crucial to understand that the healthcare system of </w:t>
      </w:r>
      <w:r w:rsidR="001A726F">
        <w:t xml:space="preserve">the </w:t>
      </w:r>
      <w:r w:rsidR="004922F7">
        <w:t xml:space="preserve">US involves </w:t>
      </w:r>
      <w:r w:rsidR="00FE0446">
        <w:t xml:space="preserve">the </w:t>
      </w:r>
      <w:r w:rsidR="004922F7">
        <w:t xml:space="preserve">active intervention of different players. </w:t>
      </w:r>
      <w:r w:rsidR="00946039">
        <w:t xml:space="preserve">Physicians, administrators of health service organizations, insurance companies, large employers, and the government are recognized as main stakeholders in this context. </w:t>
      </w:r>
      <w:r w:rsidR="00E24FDC">
        <w:t>The consensus of economic interest of all shareholders develop</w:t>
      </w:r>
      <w:r w:rsidR="001A726F">
        <w:t>s</w:t>
      </w:r>
      <w:r w:rsidR="00E24FDC">
        <w:t xml:space="preserve"> a range of healthcare prospects. </w:t>
      </w:r>
    </w:p>
    <w:p w14:paraId="7D320356" w14:textId="48A3D639" w:rsidR="00315585" w:rsidRPr="00EE77E5" w:rsidRDefault="00315585" w:rsidP="004964AC">
      <w:pPr>
        <w:pStyle w:val="Title2"/>
        <w:jc w:val="left"/>
        <w:rPr>
          <w:b/>
          <w:bCs/>
        </w:rPr>
      </w:pPr>
      <w:r w:rsidRPr="00EE77E5">
        <w:rPr>
          <w:b/>
          <w:bCs/>
        </w:rPr>
        <w:t>High Technology</w:t>
      </w:r>
    </w:p>
    <w:p w14:paraId="505E2E62" w14:textId="5E8BF0C0" w:rsidR="00593E3F" w:rsidRDefault="00593E3F" w:rsidP="004964AC">
      <w:pPr>
        <w:pStyle w:val="Title2"/>
        <w:jc w:val="left"/>
      </w:pPr>
      <w:r>
        <w:tab/>
      </w:r>
      <w:r w:rsidR="00C94C68">
        <w:t xml:space="preserve">The feature of medical research and innovation are greatly acknowledged under the approach of </w:t>
      </w:r>
      <w:r w:rsidR="001A726F">
        <w:t xml:space="preserve">the </w:t>
      </w:r>
      <w:r w:rsidR="00C94C68">
        <w:t xml:space="preserve">country’s broad healthcare system. </w:t>
      </w:r>
      <w:r w:rsidR="008F4561">
        <w:t xml:space="preserve">It is observed that growth in medical </w:t>
      </w:r>
      <w:r w:rsidR="008F4561">
        <w:lastRenderedPageBreak/>
        <w:t>technology ultimately enhance</w:t>
      </w:r>
      <w:r w:rsidR="001A726F">
        <w:t>s</w:t>
      </w:r>
      <w:r w:rsidR="008F4561">
        <w:t xml:space="preserve"> demands for some specific healthcare services</w:t>
      </w:r>
      <w:r w:rsidR="00C54C83">
        <w:t xml:space="preserve"> </w:t>
      </w:r>
      <w:r w:rsidR="00C54C83">
        <w:fldChar w:fldCharType="begin"/>
      </w:r>
      <w:r w:rsidR="00C54C83">
        <w:instrText xml:space="preserve"> ADDIN ZOTERO_ITEM CSL_CITATION {"citationID":"s0npv5A3","properties":{"formattedCitation":"(Shi &amp; Singh, 2005)","plainCitation":"(Shi &amp; Singh, 2005)","noteIndex":0},"citationItems":[{"id":1328,"uris":["http://zotero.org/users/local/7Hi3kAOD/items/HZDGCLT9"],"uri":["http://zotero.org/users/local/7Hi3kAOD/items/HZDGCLT9"],"itemData":{"id":1328,"type":"book","title":"Essentials of the US Health Care System","publisher":"Jones and Bartlett","URL":"https://books.google.com.pk/books?id=zOOPmMLusq4C","ISBN":"978-0-7637-3151-9","author":[{"family":"Shi","given":"L."},{"family":"Singh","given":"D. A."}],"issued":{"date-parts":[["2005"]]}}}],"schema":"https://github.com/citation-style-language/schema/raw/master/csl-citation.json"} </w:instrText>
      </w:r>
      <w:r w:rsidR="00C54C83">
        <w:fldChar w:fldCharType="separate"/>
      </w:r>
      <w:r w:rsidR="00C54C83" w:rsidRPr="00C54C83">
        <w:rPr>
          <w:rFonts w:ascii="Times New Roman" w:hAnsi="Times New Roman" w:cs="Times New Roman"/>
        </w:rPr>
        <w:t>(Shi &amp; Singh, 2005)</w:t>
      </w:r>
      <w:r w:rsidR="00C54C83">
        <w:fldChar w:fldCharType="end"/>
      </w:r>
      <w:r w:rsidR="008F4561">
        <w:t xml:space="preserve">. </w:t>
      </w:r>
      <w:r w:rsidR="00304744">
        <w:t xml:space="preserve">The physicians and other healthcare service providers are keen to adopt new advance measures to facilitate all American citizens. </w:t>
      </w:r>
    </w:p>
    <w:p w14:paraId="01CDAA7C" w14:textId="1915C380" w:rsidR="00215838" w:rsidRPr="00FD2DCD" w:rsidRDefault="00215838" w:rsidP="004964AC">
      <w:pPr>
        <w:pStyle w:val="Title2"/>
        <w:jc w:val="left"/>
        <w:rPr>
          <w:b/>
          <w:bCs/>
        </w:rPr>
      </w:pPr>
      <w:r w:rsidRPr="00FD2DCD">
        <w:rPr>
          <w:b/>
          <w:bCs/>
        </w:rPr>
        <w:t>Legal Hazards</w:t>
      </w:r>
    </w:p>
    <w:p w14:paraId="72F9B1B4" w14:textId="11A77EAA" w:rsidR="00B64ADC" w:rsidRDefault="00B64ADC" w:rsidP="004964AC">
      <w:pPr>
        <w:pStyle w:val="Title2"/>
        <w:jc w:val="left"/>
      </w:pPr>
      <w:r>
        <w:tab/>
      </w:r>
      <w:r w:rsidR="0000565C">
        <w:t xml:space="preserve">Litigation is one main element or characteristic greatly associated with practical implications of </w:t>
      </w:r>
      <w:r w:rsidR="001A726F">
        <w:t xml:space="preserve">the </w:t>
      </w:r>
      <w:r w:rsidR="0000565C">
        <w:t xml:space="preserve">healthcare system in the country. </w:t>
      </w:r>
      <w:r w:rsidR="00FD2DCD">
        <w:t xml:space="preserve">The complex process of lawsuit eventually </w:t>
      </w:r>
      <w:r w:rsidR="006248FE">
        <w:t>influences</w:t>
      </w:r>
      <w:r w:rsidR="00FD2DCD">
        <w:t xml:space="preserve"> the healthcare delivery approach established by healthcare professionals. </w:t>
      </w:r>
      <w:r w:rsidR="006248FE">
        <w:t xml:space="preserve">The risk of misconduct of legal prospects is one real consideration exist for the healthcare system of the country. </w:t>
      </w:r>
    </w:p>
    <w:p w14:paraId="63994B08" w14:textId="698E869A" w:rsidR="00215838" w:rsidRPr="00B64ADC" w:rsidRDefault="00215838" w:rsidP="004964AC">
      <w:pPr>
        <w:pStyle w:val="Title2"/>
        <w:jc w:val="left"/>
        <w:rPr>
          <w:b/>
          <w:bCs/>
        </w:rPr>
      </w:pPr>
      <w:r w:rsidRPr="00B64ADC">
        <w:rPr>
          <w:b/>
          <w:bCs/>
        </w:rPr>
        <w:t>Range of Healthcare Services</w:t>
      </w:r>
    </w:p>
    <w:p w14:paraId="1BCEB02B" w14:textId="11DD1B8A" w:rsidR="000E7A0C" w:rsidRDefault="000E7A0C" w:rsidP="004964AC">
      <w:pPr>
        <w:pStyle w:val="Title2"/>
        <w:jc w:val="left"/>
      </w:pPr>
      <w:r>
        <w:tab/>
      </w:r>
      <w:r w:rsidR="00046945">
        <w:t xml:space="preserve">The healthcare services are primarily devised into three major classes of curative, restorative, and preventive domains. Different healthcare services are classified under these three main categories to enhance </w:t>
      </w:r>
      <w:r w:rsidR="001A726F">
        <w:t xml:space="preserve">the </w:t>
      </w:r>
      <w:r w:rsidR="00046945">
        <w:t>overall performance level</w:t>
      </w:r>
      <w:r w:rsidR="00EB62DC">
        <w:t xml:space="preserve"> of </w:t>
      </w:r>
      <w:r w:rsidR="00FE0446">
        <w:t xml:space="preserve">the </w:t>
      </w:r>
      <w:r w:rsidR="00EB62DC">
        <w:t xml:space="preserve">healthcare sector. </w:t>
      </w:r>
      <w:r w:rsidR="00204D64">
        <w:t xml:space="preserve">It is vital to indicate that specialized services are mainly focused </w:t>
      </w:r>
      <w:r w:rsidR="001A726F">
        <w:t>on</w:t>
      </w:r>
      <w:r w:rsidR="00204D64">
        <w:t xml:space="preserve"> healthcare professionals under the broad domain of healthcare system. </w:t>
      </w:r>
    </w:p>
    <w:p w14:paraId="1088E6F0" w14:textId="22A71CD6" w:rsidR="003339BB" w:rsidRPr="008D7BFB" w:rsidRDefault="003339BB" w:rsidP="004964AC">
      <w:pPr>
        <w:pStyle w:val="Title2"/>
        <w:jc w:val="left"/>
        <w:rPr>
          <w:b/>
          <w:bCs/>
        </w:rPr>
      </w:pPr>
      <w:r w:rsidRPr="008D7BFB">
        <w:rPr>
          <w:b/>
          <w:bCs/>
        </w:rPr>
        <w:t>Consideration of Quality</w:t>
      </w:r>
    </w:p>
    <w:p w14:paraId="000A0DD8" w14:textId="1883C303" w:rsidR="008D7BFB" w:rsidRDefault="008D7BFB" w:rsidP="004964AC">
      <w:pPr>
        <w:pStyle w:val="Title2"/>
        <w:jc w:val="left"/>
      </w:pPr>
      <w:r>
        <w:tab/>
        <w:t xml:space="preserve">The healthcare sector of the country is keen to develop some basic standards of quality when it comes to </w:t>
      </w:r>
      <w:r w:rsidR="001A726F">
        <w:t xml:space="preserve">the </w:t>
      </w:r>
      <w:r>
        <w:t xml:space="preserve">delivery of basic healthcare services to citizens. The pressure of quality enhancement is increasing by establishing specific standards of performance. The main aim of this consideration is to improved health results for the individuals and </w:t>
      </w:r>
      <w:r w:rsidR="00FE0446">
        <w:t xml:space="preserve">the </w:t>
      </w:r>
      <w:r>
        <w:t xml:space="preserve">community. </w:t>
      </w:r>
    </w:p>
    <w:p w14:paraId="5D70C55E" w14:textId="3C56396F" w:rsidR="00F3214A" w:rsidRPr="00FE0446" w:rsidRDefault="00F3214A" w:rsidP="00B823AA">
      <w:pPr>
        <w:pStyle w:val="Title2"/>
        <w:rPr>
          <w:b/>
          <w:bCs/>
        </w:rPr>
      </w:pPr>
      <w:r w:rsidRPr="00FE0446">
        <w:rPr>
          <w:b/>
          <w:bCs/>
        </w:rPr>
        <w:t>Conclusion</w:t>
      </w:r>
    </w:p>
    <w:p w14:paraId="52E62F70" w14:textId="65FA0485" w:rsidR="00C340DD" w:rsidRDefault="00384F6D" w:rsidP="00384F6D">
      <w:pPr>
        <w:pStyle w:val="Title2"/>
        <w:jc w:val="left"/>
      </w:pPr>
      <w:r>
        <w:tab/>
        <w:t xml:space="preserve">In a nutshell, it is vital to indicate that the healthcare system of </w:t>
      </w:r>
      <w:r w:rsidR="00FE0446">
        <w:t xml:space="preserve">the </w:t>
      </w:r>
      <w:r>
        <w:t xml:space="preserve">country is closely linked with </w:t>
      </w:r>
      <w:r w:rsidR="00A142A5">
        <w:t xml:space="preserve">the </w:t>
      </w:r>
      <w:r>
        <w:t xml:space="preserve">involvement of different stakeholders. Moreover, different crucial driving forces </w:t>
      </w:r>
      <w:r>
        <w:lastRenderedPageBreak/>
        <w:t xml:space="preserve">of market also play critical role to determine basic healthcare services approaches for the citizens. </w:t>
      </w:r>
    </w:p>
    <w:p w14:paraId="5EB30A65" w14:textId="77777777" w:rsidR="00C340DD" w:rsidRDefault="00C340DD">
      <w:r>
        <w:br w:type="page"/>
      </w:r>
    </w:p>
    <w:p w14:paraId="270C4CF9" w14:textId="4F04BB72" w:rsidR="00384F6D" w:rsidRPr="00E50C62" w:rsidRDefault="00C340DD" w:rsidP="00C340DD">
      <w:pPr>
        <w:pStyle w:val="Title2"/>
        <w:rPr>
          <w:b/>
          <w:bCs/>
        </w:rPr>
      </w:pPr>
      <w:r w:rsidRPr="00E50C62">
        <w:rPr>
          <w:b/>
          <w:bCs/>
        </w:rPr>
        <w:lastRenderedPageBreak/>
        <w:t>References</w:t>
      </w:r>
    </w:p>
    <w:p w14:paraId="02F38C73" w14:textId="77777777" w:rsidR="00C54C83" w:rsidRPr="00C54C83" w:rsidRDefault="00C340DD" w:rsidP="00C54C8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C54C83" w:rsidRPr="00C54C83">
        <w:rPr>
          <w:rFonts w:ascii="Times New Roman" w:hAnsi="Times New Roman" w:cs="Times New Roman"/>
        </w:rPr>
        <w:t xml:space="preserve">Cebul, R. D., Rebitzer, J. B., Taylor, L. J., &amp; Votruba, M. E. (2008). Organizational fragmentation and care quality in the US healthcare system. </w:t>
      </w:r>
      <w:r w:rsidR="00C54C83" w:rsidRPr="00C54C83">
        <w:rPr>
          <w:rFonts w:ascii="Times New Roman" w:hAnsi="Times New Roman" w:cs="Times New Roman"/>
          <w:i/>
          <w:iCs/>
        </w:rPr>
        <w:t>Journal of Economic Perspectives</w:t>
      </w:r>
      <w:r w:rsidR="00C54C83" w:rsidRPr="00C54C83">
        <w:rPr>
          <w:rFonts w:ascii="Times New Roman" w:hAnsi="Times New Roman" w:cs="Times New Roman"/>
        </w:rPr>
        <w:t xml:space="preserve">, </w:t>
      </w:r>
      <w:r w:rsidR="00C54C83" w:rsidRPr="00C54C83">
        <w:rPr>
          <w:rFonts w:ascii="Times New Roman" w:hAnsi="Times New Roman" w:cs="Times New Roman"/>
          <w:i/>
          <w:iCs/>
        </w:rPr>
        <w:t>22</w:t>
      </w:r>
      <w:r w:rsidR="00C54C83" w:rsidRPr="00C54C83">
        <w:rPr>
          <w:rFonts w:ascii="Times New Roman" w:hAnsi="Times New Roman" w:cs="Times New Roman"/>
        </w:rPr>
        <w:t>(4), 93–113.</w:t>
      </w:r>
    </w:p>
    <w:p w14:paraId="545FC243" w14:textId="77777777" w:rsidR="00C54C83" w:rsidRPr="00C54C83" w:rsidRDefault="00C54C83" w:rsidP="00C54C83">
      <w:pPr>
        <w:pStyle w:val="Bibliography"/>
        <w:rPr>
          <w:rFonts w:ascii="Times New Roman" w:hAnsi="Times New Roman" w:cs="Times New Roman"/>
        </w:rPr>
      </w:pPr>
      <w:r w:rsidRPr="00C54C83">
        <w:rPr>
          <w:rFonts w:ascii="Times New Roman" w:hAnsi="Times New Roman" w:cs="Times New Roman"/>
        </w:rPr>
        <w:t xml:space="preserve">Council, N. R., &amp; Population, C. on. (2013). </w:t>
      </w:r>
      <w:r w:rsidRPr="00C54C83">
        <w:rPr>
          <w:rFonts w:ascii="Times New Roman" w:hAnsi="Times New Roman" w:cs="Times New Roman"/>
          <w:i/>
          <w:iCs/>
        </w:rPr>
        <w:t>US health in international perspective: Shorter lives, poorer health</w:t>
      </w:r>
      <w:r w:rsidRPr="00C54C83">
        <w:rPr>
          <w:rFonts w:ascii="Times New Roman" w:hAnsi="Times New Roman" w:cs="Times New Roman"/>
        </w:rPr>
        <w:t>. National Academies Press.</w:t>
      </w:r>
    </w:p>
    <w:p w14:paraId="78AC5DCE" w14:textId="77777777" w:rsidR="00C54C83" w:rsidRPr="00C54C83" w:rsidRDefault="00C54C83" w:rsidP="00C54C83">
      <w:pPr>
        <w:pStyle w:val="Bibliography"/>
        <w:rPr>
          <w:rFonts w:ascii="Times New Roman" w:hAnsi="Times New Roman" w:cs="Times New Roman"/>
        </w:rPr>
      </w:pPr>
      <w:r w:rsidRPr="00C54C83">
        <w:rPr>
          <w:rFonts w:ascii="Times New Roman" w:hAnsi="Times New Roman" w:cs="Times New Roman"/>
        </w:rPr>
        <w:t xml:space="preserve">Papanicolas, I., Woskie, L. R., &amp; Jha, A. K. (2018). Health care spending in the United States and other high-income countries. </w:t>
      </w:r>
      <w:r w:rsidRPr="00C54C83">
        <w:rPr>
          <w:rFonts w:ascii="Times New Roman" w:hAnsi="Times New Roman" w:cs="Times New Roman"/>
          <w:i/>
          <w:iCs/>
        </w:rPr>
        <w:t>Jama</w:t>
      </w:r>
      <w:r w:rsidRPr="00C54C83">
        <w:rPr>
          <w:rFonts w:ascii="Times New Roman" w:hAnsi="Times New Roman" w:cs="Times New Roman"/>
        </w:rPr>
        <w:t xml:space="preserve">, </w:t>
      </w:r>
      <w:r w:rsidRPr="00C54C83">
        <w:rPr>
          <w:rFonts w:ascii="Times New Roman" w:hAnsi="Times New Roman" w:cs="Times New Roman"/>
          <w:i/>
          <w:iCs/>
        </w:rPr>
        <w:t>319</w:t>
      </w:r>
      <w:r w:rsidRPr="00C54C83">
        <w:rPr>
          <w:rFonts w:ascii="Times New Roman" w:hAnsi="Times New Roman" w:cs="Times New Roman"/>
        </w:rPr>
        <w:t>(10), 1024–1039.</w:t>
      </w:r>
    </w:p>
    <w:p w14:paraId="07979409" w14:textId="227135A7" w:rsidR="00C54C83" w:rsidRPr="00C54C83" w:rsidRDefault="00C54C83" w:rsidP="00C54C83">
      <w:pPr>
        <w:pStyle w:val="Bibliography"/>
        <w:rPr>
          <w:rFonts w:ascii="Times New Roman" w:hAnsi="Times New Roman" w:cs="Times New Roman"/>
        </w:rPr>
      </w:pPr>
      <w:r w:rsidRPr="00C54C83">
        <w:rPr>
          <w:rFonts w:ascii="Times New Roman" w:hAnsi="Times New Roman" w:cs="Times New Roman"/>
        </w:rPr>
        <w:t xml:space="preserve">Shi, L., &amp; Singh, D. A. (2005). </w:t>
      </w:r>
      <w:r w:rsidRPr="00C54C83">
        <w:rPr>
          <w:rFonts w:ascii="Times New Roman" w:hAnsi="Times New Roman" w:cs="Times New Roman"/>
          <w:i/>
          <w:iCs/>
        </w:rPr>
        <w:t>Essentials of the US Health Care System</w:t>
      </w:r>
      <w:r w:rsidRPr="00C54C83">
        <w:rPr>
          <w:rFonts w:ascii="Times New Roman" w:hAnsi="Times New Roman" w:cs="Times New Roman"/>
        </w:rPr>
        <w:t>. Retrieved from https://books.google.com/books?id=zOOPmMLusq4C</w:t>
      </w:r>
    </w:p>
    <w:p w14:paraId="5D16DBD5" w14:textId="77777777" w:rsidR="00C54C83" w:rsidRPr="00C54C83" w:rsidRDefault="00C54C83" w:rsidP="00C54C83">
      <w:pPr>
        <w:pStyle w:val="Bibliography"/>
        <w:rPr>
          <w:rFonts w:ascii="Times New Roman" w:hAnsi="Times New Roman" w:cs="Times New Roman"/>
        </w:rPr>
      </w:pPr>
      <w:r w:rsidRPr="00C54C83">
        <w:rPr>
          <w:rFonts w:ascii="Times New Roman" w:hAnsi="Times New Roman" w:cs="Times New Roman"/>
        </w:rPr>
        <w:t xml:space="preserve">Shortell, S. M., Gillies, R., &amp; Wu, F. (2010). United States innovations in healthcare delivery. </w:t>
      </w:r>
      <w:r w:rsidRPr="00C54C83">
        <w:rPr>
          <w:rFonts w:ascii="Times New Roman" w:hAnsi="Times New Roman" w:cs="Times New Roman"/>
          <w:i/>
          <w:iCs/>
        </w:rPr>
        <w:t>Public Health Reviews</w:t>
      </w:r>
      <w:r w:rsidRPr="00C54C83">
        <w:rPr>
          <w:rFonts w:ascii="Times New Roman" w:hAnsi="Times New Roman" w:cs="Times New Roman"/>
        </w:rPr>
        <w:t xml:space="preserve">, </w:t>
      </w:r>
      <w:r w:rsidRPr="00C54C83">
        <w:rPr>
          <w:rFonts w:ascii="Times New Roman" w:hAnsi="Times New Roman" w:cs="Times New Roman"/>
          <w:i/>
          <w:iCs/>
        </w:rPr>
        <w:t>32</w:t>
      </w:r>
      <w:r w:rsidRPr="00C54C83">
        <w:rPr>
          <w:rFonts w:ascii="Times New Roman" w:hAnsi="Times New Roman" w:cs="Times New Roman"/>
        </w:rPr>
        <w:t>(1), 190.</w:t>
      </w:r>
    </w:p>
    <w:p w14:paraId="0397EC1E" w14:textId="7F11ADA7" w:rsidR="00C340DD" w:rsidRDefault="00C340DD" w:rsidP="00C340DD">
      <w:pPr>
        <w:pStyle w:val="Title2"/>
        <w:jc w:val="left"/>
      </w:pPr>
      <w:r>
        <w:fldChar w:fldCharType="end"/>
      </w:r>
    </w:p>
    <w:p w14:paraId="76BB1FAA" w14:textId="7E51D6D1" w:rsidR="00695BE3" w:rsidRDefault="009377D6" w:rsidP="009377D6">
      <w:pPr>
        <w:pStyle w:val="Title2"/>
        <w:tabs>
          <w:tab w:val="left" w:pos="1485"/>
        </w:tabs>
        <w:jc w:val="left"/>
      </w:pPr>
      <w:r>
        <w:tab/>
      </w: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00F6" w14:textId="77777777" w:rsidR="00291BA9" w:rsidRDefault="00291BA9">
      <w:pPr>
        <w:spacing w:line="240" w:lineRule="auto"/>
      </w:pPr>
      <w:r>
        <w:separator/>
      </w:r>
    </w:p>
    <w:p w14:paraId="3C30A899" w14:textId="77777777" w:rsidR="00291BA9" w:rsidRDefault="00291BA9"/>
  </w:endnote>
  <w:endnote w:type="continuationSeparator" w:id="0">
    <w:p w14:paraId="493EDDCF" w14:textId="77777777" w:rsidR="00291BA9" w:rsidRDefault="00291BA9">
      <w:pPr>
        <w:spacing w:line="240" w:lineRule="auto"/>
      </w:pPr>
      <w:r>
        <w:continuationSeparator/>
      </w:r>
    </w:p>
    <w:p w14:paraId="0BD02019" w14:textId="77777777" w:rsidR="00291BA9" w:rsidRDefault="00291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8F5D" w14:textId="77777777" w:rsidR="00291BA9" w:rsidRDefault="00291BA9">
      <w:pPr>
        <w:spacing w:line="240" w:lineRule="auto"/>
      </w:pPr>
      <w:r>
        <w:separator/>
      </w:r>
    </w:p>
    <w:p w14:paraId="21F4B728" w14:textId="77777777" w:rsidR="00291BA9" w:rsidRDefault="00291BA9"/>
  </w:footnote>
  <w:footnote w:type="continuationSeparator" w:id="0">
    <w:p w14:paraId="178A947C" w14:textId="77777777" w:rsidR="00291BA9" w:rsidRDefault="00291BA9">
      <w:pPr>
        <w:spacing w:line="240" w:lineRule="auto"/>
      </w:pPr>
      <w:r>
        <w:continuationSeparator/>
      </w:r>
    </w:p>
    <w:p w14:paraId="3A6F0BED" w14:textId="77777777" w:rsidR="00291BA9" w:rsidRDefault="00291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123E6267" w:rsidR="00E81978" w:rsidRDefault="009377D6">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17ABA6BE" w:rsidR="00E81978" w:rsidRDefault="005D3A03">
    <w:pPr>
      <w:pStyle w:val="Header"/>
      <w:rPr>
        <w:rStyle w:val="Strong"/>
      </w:rPr>
    </w:pPr>
    <w:r>
      <w:t xml:space="preserve">Running head: </w:t>
    </w:r>
    <w:r w:rsidR="009377D6">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385E24"/>
    <w:multiLevelType w:val="hybridMultilevel"/>
    <w:tmpl w:val="A5AAFB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565C"/>
    <w:rsid w:val="00046945"/>
    <w:rsid w:val="000911C1"/>
    <w:rsid w:val="000A3917"/>
    <w:rsid w:val="000A40AE"/>
    <w:rsid w:val="000B50A6"/>
    <w:rsid w:val="000C6AE0"/>
    <w:rsid w:val="000D3F41"/>
    <w:rsid w:val="000E0B7B"/>
    <w:rsid w:val="000E7A0C"/>
    <w:rsid w:val="00107220"/>
    <w:rsid w:val="00114E4D"/>
    <w:rsid w:val="00115344"/>
    <w:rsid w:val="0012114A"/>
    <w:rsid w:val="001302DB"/>
    <w:rsid w:val="00154BFD"/>
    <w:rsid w:val="0016714A"/>
    <w:rsid w:val="0017659E"/>
    <w:rsid w:val="001A069E"/>
    <w:rsid w:val="001A726F"/>
    <w:rsid w:val="001D2CE1"/>
    <w:rsid w:val="001F16B0"/>
    <w:rsid w:val="00204D64"/>
    <w:rsid w:val="00215838"/>
    <w:rsid w:val="00216F9C"/>
    <w:rsid w:val="002177C8"/>
    <w:rsid w:val="002302E0"/>
    <w:rsid w:val="00250ADA"/>
    <w:rsid w:val="0026018B"/>
    <w:rsid w:val="00271DCB"/>
    <w:rsid w:val="00276913"/>
    <w:rsid w:val="00291BA9"/>
    <w:rsid w:val="002931BA"/>
    <w:rsid w:val="002E6151"/>
    <w:rsid w:val="00304744"/>
    <w:rsid w:val="00307668"/>
    <w:rsid w:val="00310668"/>
    <w:rsid w:val="003107E5"/>
    <w:rsid w:val="00310C5C"/>
    <w:rsid w:val="00315585"/>
    <w:rsid w:val="003339BB"/>
    <w:rsid w:val="003360EF"/>
    <w:rsid w:val="003553B6"/>
    <w:rsid w:val="00355DCA"/>
    <w:rsid w:val="003775E4"/>
    <w:rsid w:val="00384F6D"/>
    <w:rsid w:val="00386B2A"/>
    <w:rsid w:val="003A3288"/>
    <w:rsid w:val="003D3847"/>
    <w:rsid w:val="003D6C61"/>
    <w:rsid w:val="003E147E"/>
    <w:rsid w:val="003F511E"/>
    <w:rsid w:val="003F5E05"/>
    <w:rsid w:val="00447A8A"/>
    <w:rsid w:val="00466C1F"/>
    <w:rsid w:val="00470A53"/>
    <w:rsid w:val="004724D7"/>
    <w:rsid w:val="004922F7"/>
    <w:rsid w:val="004964AC"/>
    <w:rsid w:val="004B4685"/>
    <w:rsid w:val="004F5861"/>
    <w:rsid w:val="00520C16"/>
    <w:rsid w:val="0053037B"/>
    <w:rsid w:val="00532D59"/>
    <w:rsid w:val="00551A02"/>
    <w:rsid w:val="005534FA"/>
    <w:rsid w:val="005774DC"/>
    <w:rsid w:val="00581FD3"/>
    <w:rsid w:val="0058309B"/>
    <w:rsid w:val="00591201"/>
    <w:rsid w:val="00593E3F"/>
    <w:rsid w:val="005B3A43"/>
    <w:rsid w:val="005C39B5"/>
    <w:rsid w:val="005C6C4F"/>
    <w:rsid w:val="005D3A03"/>
    <w:rsid w:val="005D5FB0"/>
    <w:rsid w:val="006248FE"/>
    <w:rsid w:val="00655B04"/>
    <w:rsid w:val="00682517"/>
    <w:rsid w:val="00695BE3"/>
    <w:rsid w:val="006C058F"/>
    <w:rsid w:val="006D15AD"/>
    <w:rsid w:val="006D59F3"/>
    <w:rsid w:val="006F6BC7"/>
    <w:rsid w:val="00706C5B"/>
    <w:rsid w:val="007109D5"/>
    <w:rsid w:val="007656F2"/>
    <w:rsid w:val="00771686"/>
    <w:rsid w:val="007B3353"/>
    <w:rsid w:val="007C0736"/>
    <w:rsid w:val="007F2784"/>
    <w:rsid w:val="008002C0"/>
    <w:rsid w:val="00856772"/>
    <w:rsid w:val="00885205"/>
    <w:rsid w:val="008A6B6F"/>
    <w:rsid w:val="008A6BA4"/>
    <w:rsid w:val="008B6C11"/>
    <w:rsid w:val="008C5323"/>
    <w:rsid w:val="008D477A"/>
    <w:rsid w:val="008D7BFB"/>
    <w:rsid w:val="008E4097"/>
    <w:rsid w:val="008E40CD"/>
    <w:rsid w:val="008E4153"/>
    <w:rsid w:val="008F4561"/>
    <w:rsid w:val="008F5366"/>
    <w:rsid w:val="00904DA1"/>
    <w:rsid w:val="0091522A"/>
    <w:rsid w:val="009377D6"/>
    <w:rsid w:val="00946039"/>
    <w:rsid w:val="00946DEA"/>
    <w:rsid w:val="0095022F"/>
    <w:rsid w:val="009571D2"/>
    <w:rsid w:val="0097556F"/>
    <w:rsid w:val="00986377"/>
    <w:rsid w:val="009978D1"/>
    <w:rsid w:val="009A3723"/>
    <w:rsid w:val="009A6A3B"/>
    <w:rsid w:val="009B44AD"/>
    <w:rsid w:val="00A142A5"/>
    <w:rsid w:val="00A24E70"/>
    <w:rsid w:val="00A3398D"/>
    <w:rsid w:val="00A33FD1"/>
    <w:rsid w:val="00A345C6"/>
    <w:rsid w:val="00A415A8"/>
    <w:rsid w:val="00A94AAE"/>
    <w:rsid w:val="00AB57FF"/>
    <w:rsid w:val="00AC0EA4"/>
    <w:rsid w:val="00AD5971"/>
    <w:rsid w:val="00B16B9F"/>
    <w:rsid w:val="00B46744"/>
    <w:rsid w:val="00B64ADC"/>
    <w:rsid w:val="00B72B85"/>
    <w:rsid w:val="00B823AA"/>
    <w:rsid w:val="00BA45DB"/>
    <w:rsid w:val="00BD1325"/>
    <w:rsid w:val="00BE6E0B"/>
    <w:rsid w:val="00BF4184"/>
    <w:rsid w:val="00C020DE"/>
    <w:rsid w:val="00C0601E"/>
    <w:rsid w:val="00C31D30"/>
    <w:rsid w:val="00C340DD"/>
    <w:rsid w:val="00C54C83"/>
    <w:rsid w:val="00C63621"/>
    <w:rsid w:val="00C86E7A"/>
    <w:rsid w:val="00C94C68"/>
    <w:rsid w:val="00CB7717"/>
    <w:rsid w:val="00CD6E39"/>
    <w:rsid w:val="00CF6E91"/>
    <w:rsid w:val="00D42947"/>
    <w:rsid w:val="00D64201"/>
    <w:rsid w:val="00D81461"/>
    <w:rsid w:val="00D85B68"/>
    <w:rsid w:val="00DB6B67"/>
    <w:rsid w:val="00DC79B8"/>
    <w:rsid w:val="00DD616F"/>
    <w:rsid w:val="00E051BA"/>
    <w:rsid w:val="00E24FDC"/>
    <w:rsid w:val="00E46745"/>
    <w:rsid w:val="00E50C62"/>
    <w:rsid w:val="00E53777"/>
    <w:rsid w:val="00E6004D"/>
    <w:rsid w:val="00E747A9"/>
    <w:rsid w:val="00E81978"/>
    <w:rsid w:val="00E87C97"/>
    <w:rsid w:val="00EB62DC"/>
    <w:rsid w:val="00EE0974"/>
    <w:rsid w:val="00EE4AAA"/>
    <w:rsid w:val="00EE5314"/>
    <w:rsid w:val="00EE77E5"/>
    <w:rsid w:val="00F3214A"/>
    <w:rsid w:val="00F379B7"/>
    <w:rsid w:val="00F525FA"/>
    <w:rsid w:val="00F9506A"/>
    <w:rsid w:val="00FA3909"/>
    <w:rsid w:val="00FB2753"/>
    <w:rsid w:val="00FB2909"/>
    <w:rsid w:val="00FD2DCD"/>
    <w:rsid w:val="00FE0446"/>
    <w:rsid w:val="00FF2002"/>
    <w:rsid w:val="00FF6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id="TWFJi7C5"/&gt;&lt;style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