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573D" w14:textId="77777777" w:rsidR="005B7BD4" w:rsidRDefault="005B7BD4" w:rsidP="005B7BD4">
      <w:pPr>
        <w:spacing w:line="480" w:lineRule="auto"/>
        <w:jc w:val="center"/>
      </w:pPr>
    </w:p>
    <w:p w14:paraId="5518CBCD" w14:textId="77777777" w:rsidR="005B7BD4" w:rsidRDefault="005B7BD4" w:rsidP="005B7BD4">
      <w:pPr>
        <w:spacing w:line="480" w:lineRule="auto"/>
        <w:jc w:val="center"/>
      </w:pPr>
    </w:p>
    <w:p w14:paraId="334F5A9B" w14:textId="77777777" w:rsidR="005B7BD4" w:rsidRDefault="005B7BD4" w:rsidP="005B7BD4">
      <w:pPr>
        <w:spacing w:line="480" w:lineRule="auto"/>
        <w:jc w:val="center"/>
      </w:pPr>
    </w:p>
    <w:p w14:paraId="0653ABB4" w14:textId="77777777" w:rsidR="005B7BD4" w:rsidRDefault="005B7BD4" w:rsidP="005B7BD4">
      <w:pPr>
        <w:spacing w:line="480" w:lineRule="auto"/>
        <w:jc w:val="center"/>
      </w:pPr>
    </w:p>
    <w:p w14:paraId="52EEBF21" w14:textId="77777777" w:rsidR="005B7BD4" w:rsidRDefault="007C0F54" w:rsidP="005B7BD4">
      <w:pPr>
        <w:spacing w:line="480" w:lineRule="auto"/>
        <w:jc w:val="center"/>
      </w:pPr>
      <w:r>
        <w:t>Title page</w:t>
      </w:r>
    </w:p>
    <w:p w14:paraId="2C272B4F" w14:textId="77777777" w:rsidR="005B7BD4" w:rsidRDefault="007C0F54" w:rsidP="005B7BD4">
      <w:pPr>
        <w:spacing w:line="480" w:lineRule="auto"/>
        <w:jc w:val="center"/>
      </w:pPr>
      <w:r>
        <w:t>Philosophy</w:t>
      </w:r>
    </w:p>
    <w:p w14:paraId="75B532C3" w14:textId="77777777" w:rsidR="005B7BD4" w:rsidRDefault="007C0F54">
      <w:r>
        <w:br w:type="page"/>
      </w:r>
    </w:p>
    <w:p w14:paraId="43696477" w14:textId="77777777" w:rsidR="004F3E88" w:rsidRDefault="007C0F54" w:rsidP="005B7BD4">
      <w:pPr>
        <w:tabs>
          <w:tab w:val="left" w:pos="1055"/>
        </w:tabs>
        <w:spacing w:line="480" w:lineRule="auto"/>
        <w:jc w:val="both"/>
        <w:rPr>
          <w:rFonts w:ascii="Times New Roman" w:hAnsi="Times New Roman" w:cs="Times New Roman"/>
        </w:rPr>
      </w:pPr>
      <w:r w:rsidRPr="006726CA">
        <w:rPr>
          <w:rFonts w:ascii="Times New Roman" w:hAnsi="Times New Roman" w:cs="Times New Roman"/>
        </w:rPr>
        <w:lastRenderedPageBreak/>
        <w:t>Introduction</w:t>
      </w:r>
    </w:p>
    <w:p w14:paraId="4309C95B" w14:textId="7BFDF1F2" w:rsidR="006726CA" w:rsidRPr="006726CA" w:rsidRDefault="007C0F54" w:rsidP="005B7BD4">
      <w:pPr>
        <w:tabs>
          <w:tab w:val="left" w:pos="1055"/>
        </w:tabs>
        <w:spacing w:line="480" w:lineRule="auto"/>
        <w:jc w:val="both"/>
        <w:rPr>
          <w:rFonts w:ascii="Times New Roman" w:hAnsi="Times New Roman" w:cs="Times New Roman"/>
        </w:rPr>
      </w:pPr>
      <w:r>
        <w:rPr>
          <w:rFonts w:ascii="Times New Roman" w:hAnsi="Times New Roman" w:cs="Times New Roman"/>
        </w:rPr>
        <w:t xml:space="preserve">Ethical practice in dentistry is linked to the aspects of informed consent, patient’s autonomy and respecting integrity.  Decision-making regarding best treatment has always been an ethical issue in dentistry. </w:t>
      </w:r>
      <w:r>
        <w:rPr>
          <w:rFonts w:ascii="Times New Roman" w:hAnsi="Times New Roman" w:cs="Times New Roman"/>
        </w:rPr>
        <w:t>Healthcare providers in this field encounter ethical dilemmas in daily pra</w:t>
      </w:r>
      <w:r w:rsidR="00A85EFF">
        <w:rPr>
          <w:rFonts w:ascii="Times New Roman" w:hAnsi="Times New Roman" w:cs="Times New Roman"/>
        </w:rPr>
        <w:t xml:space="preserve">ctices </w:t>
      </w:r>
      <w:r w:rsidR="00920E44">
        <w:rPr>
          <w:rFonts w:ascii="Times New Roman" w:hAnsi="Times New Roman" w:cs="Times New Roman"/>
        </w:rPr>
        <w:t xml:space="preserve">where they need to brief patients about their rights. Before acquiring consent, the dentist has an ethical responsibility of informing the patient about the benefits and risks of the treatment. </w:t>
      </w:r>
      <w:r w:rsidR="0077393C">
        <w:rPr>
          <w:rFonts w:ascii="Times New Roman" w:hAnsi="Times New Roman" w:cs="Times New Roman"/>
        </w:rPr>
        <w:t xml:space="preserve">The conflicts often arise between what the patient mentioned in the advance directive and the doctor’s views </w:t>
      </w:r>
      <w:r w:rsidR="0077393C">
        <w:rPr>
          <w:rFonts w:ascii="Times New Roman" w:hAnsi="Times New Roman" w:cs="Times New Roman"/>
          <w:noProof/>
        </w:rPr>
        <w:t>on</w:t>
      </w:r>
      <w:r w:rsidR="0077393C">
        <w:rPr>
          <w:rFonts w:ascii="Times New Roman" w:hAnsi="Times New Roman" w:cs="Times New Roman"/>
        </w:rPr>
        <w:t xml:space="preserve"> the patient’s condition. The central confusion depicts the uncertainty if the patient will still want what she wanted previously. </w:t>
      </w:r>
    </w:p>
    <w:p w14:paraId="3D400C5C" w14:textId="4CB2D84B" w:rsidR="005B7BD4" w:rsidRDefault="007C0F54" w:rsidP="005B7BD4">
      <w:pPr>
        <w:tabs>
          <w:tab w:val="left" w:pos="1055"/>
        </w:tabs>
        <w:spacing w:line="480" w:lineRule="auto"/>
        <w:jc w:val="both"/>
        <w:rPr>
          <w:rFonts w:ascii="Times New Roman" w:hAnsi="Times New Roman" w:cs="Times New Roman"/>
        </w:rPr>
      </w:pPr>
      <w:r w:rsidRPr="006726CA">
        <w:rPr>
          <w:rFonts w:ascii="Times New Roman" w:hAnsi="Times New Roman" w:cs="Times New Roman"/>
        </w:rPr>
        <w:t>Ethi</w:t>
      </w:r>
      <w:r w:rsidR="00E66659">
        <w:rPr>
          <w:rFonts w:ascii="Times New Roman" w:hAnsi="Times New Roman" w:cs="Times New Roman"/>
        </w:rPr>
        <w:t>cal theories</w:t>
      </w:r>
    </w:p>
    <w:p w14:paraId="2DD1360F" w14:textId="050EE849" w:rsidR="00C30327" w:rsidRDefault="007C0F54" w:rsidP="00C30327">
      <w:pPr>
        <w:tabs>
          <w:tab w:val="left" w:pos="1055"/>
        </w:tabs>
        <w:spacing w:line="480" w:lineRule="auto"/>
        <w:jc w:val="both"/>
        <w:rPr>
          <w:rFonts w:ascii="Times New Roman" w:hAnsi="Times New Roman" w:cs="Times New Roman"/>
        </w:rPr>
      </w:pPr>
      <w:r>
        <w:rPr>
          <w:rFonts w:ascii="Times New Roman" w:hAnsi="Times New Roman" w:cs="Times New Roman"/>
        </w:rPr>
        <w:t xml:space="preserve">The </w:t>
      </w:r>
      <w:r w:rsidR="004B417A">
        <w:rPr>
          <w:rFonts w:ascii="Times New Roman" w:hAnsi="Times New Roman" w:cs="Times New Roman"/>
        </w:rPr>
        <w:t xml:space="preserve">ADA principles of ethics and code of conduct highlight the principles that dentists must adopt in their practices. This defines that the dentists have a responsibility towards clients and society. </w:t>
      </w:r>
      <w:r w:rsidR="002E68CF">
        <w:rPr>
          <w:rFonts w:ascii="Times New Roman" w:hAnsi="Times New Roman" w:cs="Times New Roman"/>
        </w:rPr>
        <w:t>They</w:t>
      </w:r>
      <w:r w:rsidR="004B417A">
        <w:rPr>
          <w:rFonts w:ascii="Times New Roman" w:hAnsi="Times New Roman" w:cs="Times New Roman"/>
        </w:rPr>
        <w:t xml:space="preserve"> must act in the best interest of the patient by choosing the right treatment. </w:t>
      </w:r>
      <w:r w:rsidR="001453B9">
        <w:rPr>
          <w:rFonts w:ascii="Times New Roman" w:hAnsi="Times New Roman" w:cs="Times New Roman"/>
        </w:rPr>
        <w:t xml:space="preserve">The five common ethical codes that a dentist needs to follow in his profession include, non-malefic, patient autonomy, benefice, justice, and veracity. </w:t>
      </w:r>
      <w:r w:rsidR="0077393C">
        <w:rPr>
          <w:rFonts w:ascii="Times New Roman" w:hAnsi="Times New Roman" w:cs="Times New Roman"/>
        </w:rPr>
        <w:t xml:space="preserve">The principle of benefice allows staff to take a </w:t>
      </w:r>
      <w:r w:rsidR="0077393C" w:rsidRPr="00E40D55">
        <w:rPr>
          <w:rFonts w:ascii="Times New Roman" w:hAnsi="Times New Roman" w:cs="Times New Roman"/>
          <w:noProof/>
        </w:rPr>
        <w:t>decision</w:t>
      </w:r>
      <w:r w:rsidR="0077393C">
        <w:rPr>
          <w:rFonts w:ascii="Times New Roman" w:hAnsi="Times New Roman" w:cs="Times New Roman"/>
        </w:rPr>
        <w:t xml:space="preserve"> when the patient lacks competence. This is most apparent in the situation when the patient is undergoing</w:t>
      </w:r>
      <w:r w:rsidR="00E66659">
        <w:rPr>
          <w:rFonts w:ascii="Times New Roman" w:hAnsi="Times New Roman" w:cs="Times New Roman"/>
        </w:rPr>
        <w:t xml:space="preserve"> severe pain </w:t>
      </w:r>
      <w:sdt>
        <w:sdtPr>
          <w:rPr>
            <w:rFonts w:ascii="Times New Roman" w:hAnsi="Times New Roman" w:cs="Times New Roman"/>
          </w:rPr>
          <w:id w:val="453531281"/>
          <w:citation/>
        </w:sdtPr>
        <w:sdtEndPr/>
        <w:sdtContent>
          <w:r w:rsidR="00E66659">
            <w:rPr>
              <w:rFonts w:ascii="Times New Roman" w:hAnsi="Times New Roman" w:cs="Times New Roman"/>
            </w:rPr>
            <w:fldChar w:fldCharType="begin"/>
          </w:r>
          <w:r w:rsidR="00E66659">
            <w:rPr>
              <w:rFonts w:ascii="Times New Roman" w:hAnsi="Times New Roman" w:cs="Times New Roman"/>
            </w:rPr>
            <w:instrText xml:space="preserve"> CITATION Swi06 \l 1033 </w:instrText>
          </w:r>
          <w:r w:rsidR="00E66659">
            <w:rPr>
              <w:rFonts w:ascii="Times New Roman" w:hAnsi="Times New Roman" w:cs="Times New Roman"/>
            </w:rPr>
            <w:fldChar w:fldCharType="separate"/>
          </w:r>
          <w:r w:rsidR="00E66659" w:rsidRPr="00E66659">
            <w:rPr>
              <w:rFonts w:ascii="Times New Roman" w:hAnsi="Times New Roman" w:cs="Times New Roman"/>
              <w:noProof/>
            </w:rPr>
            <w:t>(Swick, Bryan, &amp; Longo, 2006)</w:t>
          </w:r>
          <w:r w:rsidR="00E66659">
            <w:rPr>
              <w:rFonts w:ascii="Times New Roman" w:hAnsi="Times New Roman" w:cs="Times New Roman"/>
            </w:rPr>
            <w:fldChar w:fldCharType="end"/>
          </w:r>
        </w:sdtContent>
      </w:sdt>
      <w:r w:rsidR="00E66659">
        <w:rPr>
          <w:rFonts w:ascii="Times New Roman" w:hAnsi="Times New Roman" w:cs="Times New Roman"/>
        </w:rPr>
        <w:t xml:space="preserve">. </w:t>
      </w:r>
      <w:r>
        <w:rPr>
          <w:rFonts w:ascii="Times New Roman" w:hAnsi="Times New Roman" w:cs="Times New Roman"/>
        </w:rPr>
        <w:t xml:space="preserve">During the last few </w:t>
      </w:r>
      <w:r w:rsidRPr="00E40D55">
        <w:rPr>
          <w:rFonts w:ascii="Times New Roman" w:hAnsi="Times New Roman" w:cs="Times New Roman"/>
          <w:noProof/>
        </w:rPr>
        <w:t>years</w:t>
      </w:r>
      <w:r>
        <w:rPr>
          <w:rFonts w:ascii="Times New Roman" w:hAnsi="Times New Roman" w:cs="Times New Roman"/>
          <w:noProof/>
        </w:rPr>
        <w:t>,</w:t>
      </w:r>
      <w:r>
        <w:rPr>
          <w:rFonts w:ascii="Times New Roman" w:hAnsi="Times New Roman" w:cs="Times New Roman"/>
        </w:rPr>
        <w:t xml:space="preserve"> the doctor-patient relationship has </w:t>
      </w:r>
      <w:r w:rsidRPr="00E40D55">
        <w:rPr>
          <w:rFonts w:ascii="Times New Roman" w:hAnsi="Times New Roman" w:cs="Times New Roman"/>
          <w:noProof/>
        </w:rPr>
        <w:t>been moved</w:t>
      </w:r>
      <w:r>
        <w:rPr>
          <w:rFonts w:ascii="Times New Roman" w:hAnsi="Times New Roman" w:cs="Times New Roman"/>
        </w:rPr>
        <w:t xml:space="preserve"> to the patient's autonomy. The western medicines give more weight to the principle of </w:t>
      </w:r>
      <w:r w:rsidRPr="00E40D55">
        <w:rPr>
          <w:rFonts w:ascii="Times New Roman" w:hAnsi="Times New Roman" w:cs="Times New Roman"/>
          <w:noProof/>
        </w:rPr>
        <w:t>autonomy</w:t>
      </w:r>
      <w:r>
        <w:rPr>
          <w:rFonts w:ascii="Times New Roman" w:hAnsi="Times New Roman" w:cs="Times New Roman"/>
        </w:rPr>
        <w:t xml:space="preserve"> that means considering what the patient wants. Taking any decision against the will of the </w:t>
      </w:r>
      <w:r w:rsidRPr="00E40D55">
        <w:rPr>
          <w:rFonts w:ascii="Times New Roman" w:hAnsi="Times New Roman" w:cs="Times New Roman"/>
          <w:noProof/>
        </w:rPr>
        <w:t>patient</w:t>
      </w:r>
      <w:r>
        <w:rPr>
          <w:rFonts w:ascii="Times New Roman" w:hAnsi="Times New Roman" w:cs="Times New Roman"/>
        </w:rPr>
        <w:t xml:space="preserve"> is not acceptable in western medicine. Patients have an </w:t>
      </w:r>
      <w:r w:rsidRPr="00E40D55">
        <w:rPr>
          <w:rFonts w:ascii="Times New Roman" w:hAnsi="Times New Roman" w:cs="Times New Roman"/>
          <w:noProof/>
        </w:rPr>
        <w:t>activ</w:t>
      </w:r>
      <w:r w:rsidRPr="00E40D55">
        <w:rPr>
          <w:rFonts w:ascii="Times New Roman" w:hAnsi="Times New Roman" w:cs="Times New Roman"/>
          <w:noProof/>
        </w:rPr>
        <w:t>e</w:t>
      </w:r>
      <w:r>
        <w:rPr>
          <w:rFonts w:ascii="Times New Roman" w:hAnsi="Times New Roman" w:cs="Times New Roman"/>
        </w:rPr>
        <w:t xml:space="preserve"> role in </w:t>
      </w:r>
      <w:r w:rsidRPr="00E40D55">
        <w:rPr>
          <w:rFonts w:ascii="Times New Roman" w:hAnsi="Times New Roman" w:cs="Times New Roman"/>
          <w:noProof/>
        </w:rPr>
        <w:t>making</w:t>
      </w:r>
      <w:r>
        <w:rPr>
          <w:rFonts w:ascii="Times New Roman" w:hAnsi="Times New Roman" w:cs="Times New Roman"/>
        </w:rPr>
        <w:t xml:space="preserve"> decisions about their treatment. The principle of autonomy allows the </w:t>
      </w:r>
      <w:r w:rsidRPr="00E40D55">
        <w:rPr>
          <w:rFonts w:ascii="Times New Roman" w:hAnsi="Times New Roman" w:cs="Times New Roman"/>
          <w:noProof/>
        </w:rPr>
        <w:t>patient</w:t>
      </w:r>
      <w:r>
        <w:rPr>
          <w:rFonts w:ascii="Times New Roman" w:hAnsi="Times New Roman" w:cs="Times New Roman"/>
        </w:rPr>
        <w:t xml:space="preserve"> to </w:t>
      </w:r>
      <w:r>
        <w:rPr>
          <w:rFonts w:ascii="Times New Roman" w:hAnsi="Times New Roman" w:cs="Times New Roman"/>
        </w:rPr>
        <w:lastRenderedPageBreak/>
        <w:t xml:space="preserve">refuse any treatment irrespective of the implications. The responsibility of the doctors is to guide the patients about the benefits and risks of the </w:t>
      </w:r>
      <w:r w:rsidRPr="00E40D55">
        <w:rPr>
          <w:rFonts w:ascii="Times New Roman" w:hAnsi="Times New Roman" w:cs="Times New Roman"/>
          <w:noProof/>
        </w:rPr>
        <w:t>treatmen</w:t>
      </w:r>
      <w:r w:rsidRPr="00E40D55">
        <w:rPr>
          <w:rFonts w:ascii="Times New Roman" w:hAnsi="Times New Roman" w:cs="Times New Roman"/>
          <w:noProof/>
        </w:rPr>
        <w:t>t</w:t>
      </w:r>
      <w:r>
        <w:rPr>
          <w:rFonts w:ascii="Times New Roman" w:hAnsi="Times New Roman" w:cs="Times New Roman"/>
        </w:rPr>
        <w:t xml:space="preserve">. </w:t>
      </w:r>
      <w:r w:rsidRPr="00E40D55">
        <w:rPr>
          <w:rFonts w:ascii="Times New Roman" w:hAnsi="Times New Roman" w:cs="Times New Roman"/>
          <w:noProof/>
        </w:rPr>
        <w:t>The patient has the power to refuse treatment even if it causes more harm.</w:t>
      </w:r>
      <w:r w:rsidR="005F2DF4" w:rsidRPr="005F2DF4">
        <w:rPr>
          <w:rFonts w:ascii="Times New Roman" w:hAnsi="Times New Roman" w:cs="Times New Roman"/>
          <w:noProof/>
        </w:rPr>
        <w:t xml:space="preserve"> </w:t>
      </w:r>
      <w:r w:rsidR="005F2DF4" w:rsidRPr="00E40D55">
        <w:rPr>
          <w:rFonts w:ascii="Times New Roman" w:hAnsi="Times New Roman" w:cs="Times New Roman"/>
          <w:noProof/>
        </w:rPr>
        <w:t xml:space="preserve">The principle of benefice gives more power to the </w:t>
      </w:r>
      <w:r w:rsidR="005F2DF4">
        <w:rPr>
          <w:rFonts w:ascii="Times New Roman" w:hAnsi="Times New Roman" w:cs="Times New Roman"/>
          <w:noProof/>
        </w:rPr>
        <w:t>dentist</w:t>
      </w:r>
      <w:r w:rsidR="005F2DF4" w:rsidRPr="00E40D55">
        <w:rPr>
          <w:rFonts w:ascii="Times New Roman" w:hAnsi="Times New Roman" w:cs="Times New Roman"/>
          <w:noProof/>
        </w:rPr>
        <w:t xml:space="preserve"> where </w:t>
      </w:r>
      <w:r w:rsidR="005F2DF4">
        <w:rPr>
          <w:rFonts w:ascii="Times New Roman" w:hAnsi="Times New Roman" w:cs="Times New Roman"/>
          <w:noProof/>
        </w:rPr>
        <w:t>he</w:t>
      </w:r>
      <w:r w:rsidR="005F2DF4" w:rsidRPr="00E40D55">
        <w:rPr>
          <w:rFonts w:ascii="Times New Roman" w:hAnsi="Times New Roman" w:cs="Times New Roman"/>
          <w:noProof/>
        </w:rPr>
        <w:t xml:space="preserve"> can decide to choose or refuse treatment.</w:t>
      </w:r>
      <w:r w:rsidR="005F2DF4">
        <w:rPr>
          <w:rFonts w:ascii="Times New Roman" w:hAnsi="Times New Roman" w:cs="Times New Roman"/>
        </w:rPr>
        <w:t xml:space="preserve"> The dentist can choose treatment when it is favorable for the patient.</w:t>
      </w:r>
      <w:r w:rsidR="005F2DF4" w:rsidRPr="005F2DF4">
        <w:rPr>
          <w:rFonts w:ascii="Times New Roman" w:hAnsi="Times New Roman" w:cs="Times New Roman"/>
        </w:rPr>
        <w:t xml:space="preserve"> </w:t>
      </w:r>
      <w:r w:rsidR="005F2DF4">
        <w:rPr>
          <w:rFonts w:ascii="Times New Roman" w:hAnsi="Times New Roman" w:cs="Times New Roman"/>
        </w:rPr>
        <w:t xml:space="preserve">The client may encounter personally including the pain, </w:t>
      </w:r>
      <w:r w:rsidR="005F2DF4" w:rsidRPr="00E40D55">
        <w:rPr>
          <w:rFonts w:ascii="Times New Roman" w:hAnsi="Times New Roman" w:cs="Times New Roman"/>
          <w:noProof/>
        </w:rPr>
        <w:t>pleasure</w:t>
      </w:r>
      <w:r w:rsidR="005F2DF4">
        <w:rPr>
          <w:rFonts w:ascii="Times New Roman" w:hAnsi="Times New Roman" w:cs="Times New Roman"/>
          <w:noProof/>
        </w:rPr>
        <w:t>,</w:t>
      </w:r>
      <w:r w:rsidR="005F2DF4">
        <w:rPr>
          <w:rFonts w:ascii="Times New Roman" w:hAnsi="Times New Roman" w:cs="Times New Roman"/>
        </w:rPr>
        <w:t xml:space="preserve"> and discomfort. </w:t>
      </w:r>
      <w:r w:rsidR="005F2DF4" w:rsidRPr="00E40D55">
        <w:rPr>
          <w:rFonts w:ascii="Times New Roman" w:hAnsi="Times New Roman" w:cs="Times New Roman"/>
          <w:noProof/>
        </w:rPr>
        <w:t>While the critical interest reflects the assessm</w:t>
      </w:r>
      <w:r w:rsidR="002B04BC">
        <w:rPr>
          <w:rFonts w:ascii="Times New Roman" w:hAnsi="Times New Roman" w:cs="Times New Roman"/>
          <w:noProof/>
        </w:rPr>
        <w:t xml:space="preserve">ent of the patient’s conditions </w:t>
      </w:r>
      <w:sdt>
        <w:sdtPr>
          <w:rPr>
            <w:rFonts w:ascii="Times New Roman" w:hAnsi="Times New Roman" w:cs="Times New Roman"/>
            <w:noProof/>
          </w:rPr>
          <w:id w:val="-1925874877"/>
          <w:citation/>
        </w:sdtPr>
        <w:sdtEndPr/>
        <w:sdtContent>
          <w:r w:rsidR="002B04BC">
            <w:rPr>
              <w:rFonts w:ascii="Times New Roman" w:hAnsi="Times New Roman" w:cs="Times New Roman"/>
              <w:noProof/>
            </w:rPr>
            <w:fldChar w:fldCharType="begin"/>
          </w:r>
          <w:r w:rsidR="002B04BC">
            <w:rPr>
              <w:rFonts w:ascii="Times New Roman" w:hAnsi="Times New Roman" w:cs="Times New Roman"/>
              <w:noProof/>
            </w:rPr>
            <w:instrText xml:space="preserve"> CITATION Car142 \l 1033 </w:instrText>
          </w:r>
          <w:r w:rsidR="002B04BC">
            <w:rPr>
              <w:rFonts w:ascii="Times New Roman" w:hAnsi="Times New Roman" w:cs="Times New Roman"/>
              <w:noProof/>
            </w:rPr>
            <w:fldChar w:fldCharType="separate"/>
          </w:r>
          <w:r w:rsidR="002B04BC" w:rsidRPr="002B04BC">
            <w:rPr>
              <w:rFonts w:ascii="Times New Roman" w:hAnsi="Times New Roman" w:cs="Times New Roman"/>
              <w:noProof/>
            </w:rPr>
            <w:t>(Caraiane, Florin, &amp; Cristina, 2014)</w:t>
          </w:r>
          <w:r w:rsidR="002B04BC">
            <w:rPr>
              <w:rFonts w:ascii="Times New Roman" w:hAnsi="Times New Roman" w:cs="Times New Roman"/>
              <w:noProof/>
            </w:rPr>
            <w:fldChar w:fldCharType="end"/>
          </w:r>
        </w:sdtContent>
      </w:sdt>
      <w:r w:rsidR="002B04BC">
        <w:rPr>
          <w:rFonts w:ascii="Times New Roman" w:hAnsi="Times New Roman" w:cs="Times New Roman"/>
          <w:noProof/>
        </w:rPr>
        <w:t xml:space="preserve">. </w:t>
      </w:r>
    </w:p>
    <w:p w14:paraId="04208439" w14:textId="5520FD27" w:rsidR="00E66659" w:rsidRDefault="007C0F54" w:rsidP="00C30327">
      <w:pPr>
        <w:tabs>
          <w:tab w:val="left" w:pos="1055"/>
        </w:tabs>
        <w:spacing w:line="480" w:lineRule="auto"/>
        <w:jc w:val="both"/>
        <w:rPr>
          <w:rFonts w:ascii="Times New Roman" w:hAnsi="Times New Roman" w:cs="Times New Roman"/>
          <w:noProof/>
        </w:rPr>
      </w:pPr>
      <w:r>
        <w:rPr>
          <w:rFonts w:ascii="Times New Roman" w:hAnsi="Times New Roman" w:cs="Times New Roman"/>
          <w:noProof/>
        </w:rPr>
        <w:t>Virtue ethics</w:t>
      </w:r>
    </w:p>
    <w:p w14:paraId="166D0A81" w14:textId="5D383BB8" w:rsidR="00CC57CD" w:rsidRDefault="007C0F54" w:rsidP="00C30327">
      <w:pPr>
        <w:tabs>
          <w:tab w:val="left" w:pos="1055"/>
        </w:tabs>
        <w:spacing w:line="480" w:lineRule="auto"/>
        <w:jc w:val="both"/>
        <w:rPr>
          <w:rFonts w:ascii="Times New Roman" w:hAnsi="Times New Roman" w:cs="Times New Roman"/>
          <w:noProof/>
        </w:rPr>
      </w:pPr>
      <w:r>
        <w:rPr>
          <w:rFonts w:ascii="Times New Roman" w:hAnsi="Times New Roman" w:cs="Times New Roman"/>
          <w:noProof/>
        </w:rPr>
        <w:t xml:space="preserve">Theory of virtue ethics can be applied in dentistry for differentiating between right and wrong. </w:t>
      </w:r>
      <w:r w:rsidR="003A7485">
        <w:rPr>
          <w:rFonts w:ascii="Times New Roman" w:hAnsi="Times New Roman" w:cs="Times New Roman"/>
          <w:noProof/>
        </w:rPr>
        <w:t>Virtue ethics claims that one must follow a correct motivational structure.</w:t>
      </w:r>
      <w:r w:rsidR="002B04BC">
        <w:rPr>
          <w:rFonts w:ascii="Times New Roman" w:hAnsi="Times New Roman" w:cs="Times New Roman"/>
          <w:noProof/>
        </w:rPr>
        <w:t xml:space="preserve"> The dentist takes an oath that he will use his skills for assuring oral health that indicates that his ethical responsibility is to act in the best interest of the patient. </w:t>
      </w:r>
      <w:r w:rsidR="00107A1D">
        <w:rPr>
          <w:rFonts w:ascii="Times New Roman" w:hAnsi="Times New Roman" w:cs="Times New Roman"/>
          <w:noProof/>
        </w:rPr>
        <w:t xml:space="preserve">Virtue ethics in a character-based approach that considers morality behind the actions of an individual. </w:t>
      </w:r>
      <w:r w:rsidR="00F33FDC">
        <w:rPr>
          <w:rFonts w:ascii="Times New Roman" w:hAnsi="Times New Roman" w:cs="Times New Roman"/>
          <w:noProof/>
        </w:rPr>
        <w:t>Having particular attributes of virtue allow a person to act morally. This motivates a dentist to choose the right decision that lacks evilness. A dentist who value patient's health and safety more than personal gain act according to t</w:t>
      </w:r>
      <w:r w:rsidR="008E352D">
        <w:rPr>
          <w:rFonts w:ascii="Times New Roman" w:hAnsi="Times New Roman" w:cs="Times New Roman"/>
          <w:noProof/>
        </w:rPr>
        <w:t xml:space="preserve">he philosophy of virtue ethics </w:t>
      </w:r>
      <w:sdt>
        <w:sdtPr>
          <w:rPr>
            <w:rFonts w:ascii="Times New Roman" w:hAnsi="Times New Roman" w:cs="Times New Roman"/>
            <w:noProof/>
          </w:rPr>
          <w:id w:val="1720697325"/>
          <w:citation/>
        </w:sdtPr>
        <w:sdtEndPr/>
        <w:sdtContent>
          <w:r w:rsidR="008E352D">
            <w:rPr>
              <w:rFonts w:ascii="Times New Roman" w:hAnsi="Times New Roman" w:cs="Times New Roman"/>
              <w:noProof/>
            </w:rPr>
            <w:fldChar w:fldCharType="begin"/>
          </w:r>
          <w:r w:rsidR="008E352D">
            <w:rPr>
              <w:rFonts w:ascii="Times New Roman" w:hAnsi="Times New Roman" w:cs="Times New Roman"/>
              <w:noProof/>
            </w:rPr>
            <w:instrText xml:space="preserve"> CITATION Car142 \l 1033 </w:instrText>
          </w:r>
          <w:r w:rsidR="008E352D">
            <w:rPr>
              <w:rFonts w:ascii="Times New Roman" w:hAnsi="Times New Roman" w:cs="Times New Roman"/>
              <w:noProof/>
            </w:rPr>
            <w:fldChar w:fldCharType="separate"/>
          </w:r>
          <w:r w:rsidR="008E352D" w:rsidRPr="008E352D">
            <w:rPr>
              <w:rFonts w:ascii="Times New Roman" w:hAnsi="Times New Roman" w:cs="Times New Roman"/>
              <w:noProof/>
            </w:rPr>
            <w:t>(Caraiane, Florin, &amp; Cristina, 2014)</w:t>
          </w:r>
          <w:r w:rsidR="008E352D">
            <w:rPr>
              <w:rFonts w:ascii="Times New Roman" w:hAnsi="Times New Roman" w:cs="Times New Roman"/>
              <w:noProof/>
            </w:rPr>
            <w:fldChar w:fldCharType="end"/>
          </w:r>
        </w:sdtContent>
      </w:sdt>
      <w:r w:rsidR="008E352D">
        <w:rPr>
          <w:rFonts w:ascii="Times New Roman" w:hAnsi="Times New Roman" w:cs="Times New Roman"/>
          <w:noProof/>
        </w:rPr>
        <w:t>.</w:t>
      </w:r>
    </w:p>
    <w:p w14:paraId="3AC1EE7E" w14:textId="404ACEF8" w:rsidR="00D941A9" w:rsidRDefault="007C0F54" w:rsidP="00CB3D44">
      <w:pPr>
        <w:spacing w:line="480" w:lineRule="auto"/>
        <w:jc w:val="both"/>
        <w:rPr>
          <w:rFonts w:ascii="Times New Roman" w:hAnsi="Times New Roman" w:cs="Times New Roman"/>
        </w:rPr>
      </w:pPr>
      <w:r>
        <w:rPr>
          <w:rFonts w:ascii="Times New Roman" w:hAnsi="Times New Roman" w:cs="Times New Roman"/>
          <w:noProof/>
        </w:rPr>
        <w:t>In real life, dentists encounter many situations where they can choose personal advantage over patient welfare. Such as suggesting a longer treatment for generating income. This is against the ideology of virtue ethics. In such a situation</w:t>
      </w:r>
      <w:r>
        <w:rPr>
          <w:rFonts w:ascii="Times New Roman" w:hAnsi="Times New Roman" w:cs="Times New Roman"/>
          <w:noProof/>
        </w:rPr>
        <w:t xml:space="preserve">, the dentist is focusing on personal welfare by neglecting patient's welfare. </w:t>
      </w:r>
      <w:r w:rsidR="00CB3D44">
        <w:rPr>
          <w:rFonts w:ascii="Times New Roman" w:hAnsi="Times New Roman" w:cs="Times New Roman"/>
        </w:rPr>
        <w:t xml:space="preserve">The ethical model of virtue ethics also related internet privacy with human freedom and intellectual autonomy. To solve the ethical dilemma it is critical to consider the role of virtue ethics. Virtue ethics is against </w:t>
      </w:r>
      <w:r w:rsidR="00CB3D44">
        <w:rPr>
          <w:rFonts w:ascii="Times New Roman" w:hAnsi="Times New Roman" w:cs="Times New Roman"/>
        </w:rPr>
        <w:lastRenderedPageBreak/>
        <w:t>the notion of causing harm to an individual. Plutonian views of virtue ethics stress on self-determination depicting the need for respecting one's autonomy. According to the ethical models depriving people of internet privacy is unethical</w:t>
      </w:r>
      <w:r w:rsidR="003E0F39">
        <w:rPr>
          <w:rFonts w:ascii="Times New Roman" w:hAnsi="Times New Roman" w:cs="Times New Roman"/>
        </w:rPr>
        <w:t xml:space="preserve"> </w:t>
      </w:r>
      <w:sdt>
        <w:sdtPr>
          <w:rPr>
            <w:rFonts w:ascii="Times New Roman" w:hAnsi="Times New Roman" w:cs="Times New Roman"/>
          </w:rPr>
          <w:id w:val="-2012207753"/>
          <w:citation/>
        </w:sdtPr>
        <w:sdtEndPr/>
        <w:sdtContent>
          <w:r w:rsidR="00E245EE">
            <w:rPr>
              <w:rFonts w:ascii="Times New Roman" w:hAnsi="Times New Roman" w:cs="Times New Roman"/>
            </w:rPr>
            <w:fldChar w:fldCharType="begin"/>
          </w:r>
          <w:r w:rsidR="00E245EE">
            <w:rPr>
              <w:rFonts w:ascii="Times New Roman" w:hAnsi="Times New Roman" w:cs="Times New Roman"/>
            </w:rPr>
            <w:instrText xml:space="preserve"> CITATION Car142 \l 1033 </w:instrText>
          </w:r>
          <w:r w:rsidR="00E245EE">
            <w:rPr>
              <w:rFonts w:ascii="Times New Roman" w:hAnsi="Times New Roman" w:cs="Times New Roman"/>
            </w:rPr>
            <w:fldChar w:fldCharType="separate"/>
          </w:r>
          <w:r w:rsidR="00E245EE" w:rsidRPr="00E245EE">
            <w:rPr>
              <w:rFonts w:ascii="Times New Roman" w:hAnsi="Times New Roman" w:cs="Times New Roman"/>
              <w:noProof/>
            </w:rPr>
            <w:t>(Caraiane, Florin, &amp; Cristina, 2014)</w:t>
          </w:r>
          <w:r w:rsidR="00E245EE">
            <w:rPr>
              <w:rFonts w:ascii="Times New Roman" w:hAnsi="Times New Roman" w:cs="Times New Roman"/>
            </w:rPr>
            <w:fldChar w:fldCharType="end"/>
          </w:r>
        </w:sdtContent>
      </w:sdt>
      <w:r w:rsidR="00CB3D44">
        <w:rPr>
          <w:rFonts w:ascii="Times New Roman" w:hAnsi="Times New Roman" w:cs="Times New Roman"/>
        </w:rPr>
        <w:t xml:space="preserve">. </w:t>
      </w:r>
      <w:r w:rsidR="00EE1EA2">
        <w:rPr>
          <w:rFonts w:ascii="Times New Roman" w:hAnsi="Times New Roman" w:cs="Times New Roman"/>
        </w:rPr>
        <w:t>The</w:t>
      </w:r>
      <w:r w:rsidR="00527E95">
        <w:rPr>
          <w:rFonts w:ascii="Times New Roman" w:hAnsi="Times New Roman" w:cs="Times New Roman"/>
        </w:rPr>
        <w:t xml:space="preserve"> dentist's role according to this theory is not limited to the rules and principles, but he should be able to cultivate good character. Honesty, dedication, and sincerity are common attributed associated with this theory. It </w:t>
      </w:r>
      <w:r w:rsidR="00EE1EA2">
        <w:rPr>
          <w:rFonts w:ascii="Times New Roman" w:hAnsi="Times New Roman" w:cs="Times New Roman"/>
        </w:rPr>
        <w:t xml:space="preserve">indicates that the dentist must be able to integrate these attributes in his </w:t>
      </w:r>
      <w:r w:rsidR="003E0F39">
        <w:rPr>
          <w:rFonts w:ascii="Times New Roman" w:hAnsi="Times New Roman" w:cs="Times New Roman"/>
        </w:rPr>
        <w:t xml:space="preserve">practice. </w:t>
      </w:r>
    </w:p>
    <w:p w14:paraId="6D9CAF16" w14:textId="7DBAF400" w:rsidR="00E66659" w:rsidRDefault="007C0F54" w:rsidP="00CB3D44">
      <w:pPr>
        <w:spacing w:line="480" w:lineRule="auto"/>
        <w:jc w:val="both"/>
        <w:rPr>
          <w:rFonts w:ascii="Times New Roman" w:hAnsi="Times New Roman" w:cs="Times New Roman"/>
        </w:rPr>
      </w:pPr>
      <w:r>
        <w:rPr>
          <w:rFonts w:ascii="Times New Roman" w:hAnsi="Times New Roman" w:cs="Times New Roman"/>
        </w:rPr>
        <w:t>Ethical theory of autonomy</w:t>
      </w:r>
    </w:p>
    <w:p w14:paraId="2E9521CA" w14:textId="0035AAD9" w:rsidR="00751A92" w:rsidRPr="002E68CF" w:rsidRDefault="007C0F54" w:rsidP="002E68CF">
      <w:pPr>
        <w:tabs>
          <w:tab w:val="left" w:pos="1055"/>
        </w:tabs>
        <w:spacing w:line="480" w:lineRule="auto"/>
        <w:jc w:val="both"/>
        <w:rPr>
          <w:rFonts w:ascii="Times New Roman" w:hAnsi="Times New Roman" w:cs="Times New Roman"/>
          <w:noProof/>
        </w:rPr>
      </w:pPr>
      <w:r>
        <w:rPr>
          <w:rFonts w:ascii="Times New Roman" w:hAnsi="Times New Roman" w:cs="Times New Roman"/>
          <w:noProof/>
        </w:rPr>
        <w:t xml:space="preserve">Ethical theory of autonomy presented by Kant states it </w:t>
      </w:r>
      <w:r w:rsidRPr="00943041">
        <w:rPr>
          <w:rFonts w:ascii="Times New Roman" w:hAnsi="Times New Roman" w:cs="Times New Roman"/>
          <w:noProof/>
        </w:rPr>
        <w:t>is, “</w:t>
      </w:r>
      <w:r w:rsidRPr="00943041">
        <w:rPr>
          <w:rFonts w:ascii="Times New Roman" w:eastAsia="Times New Roman" w:hAnsi="Times New Roman" w:cs="Times New Roman"/>
          <w:shd w:val="clear" w:color="auto" w:fill="FFFFFF"/>
        </w:rPr>
        <w:t>to think, or not to think; to move, or not to move, according to the preference or direction of his own mind,” r</w:t>
      </w:r>
      <w:r w:rsidRPr="00943041">
        <w:rPr>
          <w:rFonts w:ascii="Times New Roman" w:eastAsia="Times New Roman" w:hAnsi="Times New Roman" w:cs="Times New Roman"/>
          <w:shd w:val="clear" w:color="auto" w:fill="FFFFFF"/>
        </w:rPr>
        <w:t xml:space="preserve">ather than according to the preference or direction of any other person” </w:t>
      </w:r>
      <w:sdt>
        <w:sdtPr>
          <w:rPr>
            <w:rFonts w:ascii="Times New Roman" w:eastAsia="Times New Roman" w:hAnsi="Times New Roman" w:cs="Times New Roman"/>
            <w:shd w:val="clear" w:color="auto" w:fill="FFFFFF"/>
          </w:rPr>
          <w:id w:val="1316218734"/>
          <w:citation/>
        </w:sdtPr>
        <w:sdtEndPr/>
        <w:sdtContent>
          <w:r w:rsidR="00BB5554">
            <w:rPr>
              <w:rFonts w:ascii="Times New Roman" w:eastAsia="Times New Roman" w:hAnsi="Times New Roman" w:cs="Times New Roman"/>
              <w:shd w:val="clear" w:color="auto" w:fill="FFFFFF"/>
            </w:rPr>
            <w:fldChar w:fldCharType="begin"/>
          </w:r>
          <w:r w:rsidR="00BB5554">
            <w:rPr>
              <w:rFonts w:ascii="Times New Roman" w:eastAsia="Times New Roman" w:hAnsi="Times New Roman" w:cs="Times New Roman"/>
              <w:shd w:val="clear" w:color="auto" w:fill="FFFFFF"/>
            </w:rPr>
            <w:instrText xml:space="preserve"> CITATION Guy03 \l 1033 </w:instrText>
          </w:r>
          <w:r w:rsidR="00BB5554">
            <w:rPr>
              <w:rFonts w:ascii="Times New Roman" w:eastAsia="Times New Roman" w:hAnsi="Times New Roman" w:cs="Times New Roman"/>
              <w:shd w:val="clear" w:color="auto" w:fill="FFFFFF"/>
            </w:rPr>
            <w:fldChar w:fldCharType="separate"/>
          </w:r>
          <w:r w:rsidR="00BB5554" w:rsidRPr="00BB5554">
            <w:rPr>
              <w:rFonts w:ascii="Times New Roman" w:eastAsia="Times New Roman" w:hAnsi="Times New Roman" w:cs="Times New Roman"/>
              <w:noProof/>
              <w:shd w:val="clear" w:color="auto" w:fill="FFFFFF"/>
            </w:rPr>
            <w:t>(Guyer, 2003)</w:t>
          </w:r>
          <w:r w:rsidR="00BB5554">
            <w:rPr>
              <w:rFonts w:ascii="Times New Roman" w:eastAsia="Times New Roman" w:hAnsi="Times New Roman" w:cs="Times New Roman"/>
              <w:shd w:val="clear" w:color="auto" w:fill="FFFFFF"/>
            </w:rPr>
            <w:fldChar w:fldCharType="end"/>
          </w:r>
        </w:sdtContent>
      </w:sdt>
      <w:r w:rsidR="00BB5554">
        <w:rPr>
          <w:rFonts w:ascii="Times New Roman" w:eastAsia="Times New Roman" w:hAnsi="Times New Roman" w:cs="Times New Roman"/>
          <w:shd w:val="clear" w:color="auto" w:fill="FFFFFF"/>
        </w:rPr>
        <w:t xml:space="preserve">. </w:t>
      </w:r>
      <w:r w:rsidR="00730583">
        <w:rPr>
          <w:rFonts w:ascii="Times New Roman" w:hAnsi="Times New Roman" w:cs="Times New Roman"/>
        </w:rPr>
        <w:t xml:space="preserve">Patients are unable to make the right decision due to poor or inadequate information regarding treatment. </w:t>
      </w:r>
      <w:r w:rsidR="001453B9">
        <w:rPr>
          <w:rFonts w:ascii="Times New Roman" w:hAnsi="Times New Roman" w:cs="Times New Roman"/>
        </w:rPr>
        <w:t xml:space="preserve">The principle of informed consent ensures that the dentist cannot misguide the </w:t>
      </w:r>
      <w:r w:rsidR="00C14B54">
        <w:rPr>
          <w:rFonts w:ascii="Times New Roman" w:hAnsi="Times New Roman" w:cs="Times New Roman"/>
        </w:rPr>
        <w:t>patients</w:t>
      </w:r>
      <w:r w:rsidR="001453B9">
        <w:rPr>
          <w:rFonts w:ascii="Times New Roman" w:hAnsi="Times New Roman" w:cs="Times New Roman"/>
        </w:rPr>
        <w:t xml:space="preserve">. </w:t>
      </w:r>
      <w:r w:rsidR="002E68CF">
        <w:rPr>
          <w:rFonts w:ascii="Times New Roman" w:hAnsi="Times New Roman" w:cs="Times New Roman"/>
        </w:rPr>
        <w:t xml:space="preserve">Moral implications of the decision that depends on differentiating between right and wrong. Autonomy remains one of the </w:t>
      </w:r>
      <w:r w:rsidR="002E68CF">
        <w:rPr>
          <w:rFonts w:ascii="Times New Roman" w:hAnsi="Times New Roman" w:cs="Times New Roman"/>
          <w:noProof/>
        </w:rPr>
        <w:t>critical</w:t>
      </w:r>
      <w:r w:rsidR="002E68CF">
        <w:rPr>
          <w:rFonts w:ascii="Times New Roman" w:hAnsi="Times New Roman" w:cs="Times New Roman"/>
        </w:rPr>
        <w:t xml:space="preserve"> concerns in medical ethics. The principles of </w:t>
      </w:r>
      <w:r w:rsidR="002E68CF" w:rsidRPr="00010BA6">
        <w:rPr>
          <w:rFonts w:ascii="Times New Roman" w:hAnsi="Times New Roman" w:cs="Times New Roman"/>
          <w:noProof/>
        </w:rPr>
        <w:t>autonomy</w:t>
      </w:r>
      <w:r w:rsidR="002E68CF">
        <w:rPr>
          <w:rFonts w:ascii="Times New Roman" w:hAnsi="Times New Roman" w:cs="Times New Roman"/>
        </w:rPr>
        <w:t xml:space="preserve"> are one of the central notions in western medicine. </w:t>
      </w:r>
      <w:r w:rsidR="002E68CF" w:rsidRPr="00E40D55">
        <w:rPr>
          <w:rFonts w:ascii="Times New Roman" w:hAnsi="Times New Roman" w:cs="Times New Roman"/>
          <w:noProof/>
        </w:rPr>
        <w:t>However</w:t>
      </w:r>
      <w:r w:rsidR="002E68CF">
        <w:rPr>
          <w:rFonts w:ascii="Times New Roman" w:hAnsi="Times New Roman" w:cs="Times New Roman"/>
          <w:noProof/>
        </w:rPr>
        <w:t>,</w:t>
      </w:r>
      <w:r w:rsidR="002E68CF">
        <w:rPr>
          <w:rFonts w:ascii="Times New Roman" w:hAnsi="Times New Roman" w:cs="Times New Roman"/>
        </w:rPr>
        <w:t xml:space="preserve"> the </w:t>
      </w:r>
      <w:r w:rsidR="002E68CF" w:rsidRPr="00010BA6">
        <w:rPr>
          <w:rFonts w:ascii="Times New Roman" w:hAnsi="Times New Roman" w:cs="Times New Roman"/>
          <w:noProof/>
        </w:rPr>
        <w:t>principle</w:t>
      </w:r>
      <w:r w:rsidR="002E68CF">
        <w:rPr>
          <w:rFonts w:ascii="Times New Roman" w:hAnsi="Times New Roman" w:cs="Times New Roman"/>
        </w:rPr>
        <w:t xml:space="preserve"> of </w:t>
      </w:r>
      <w:r w:rsidR="002E68CF" w:rsidRPr="00E40D55">
        <w:rPr>
          <w:rFonts w:ascii="Times New Roman" w:hAnsi="Times New Roman" w:cs="Times New Roman"/>
          <w:noProof/>
        </w:rPr>
        <w:t>autonomy</w:t>
      </w:r>
      <w:r w:rsidR="002E68CF">
        <w:rPr>
          <w:rFonts w:ascii="Times New Roman" w:hAnsi="Times New Roman" w:cs="Times New Roman"/>
        </w:rPr>
        <w:t xml:space="preserve"> works when the patient/ person is in the </w:t>
      </w:r>
      <w:r w:rsidR="002E68CF" w:rsidRPr="00E40D55">
        <w:rPr>
          <w:rFonts w:ascii="Times New Roman" w:hAnsi="Times New Roman" w:cs="Times New Roman"/>
          <w:noProof/>
        </w:rPr>
        <w:t>best</w:t>
      </w:r>
      <w:r w:rsidR="002E68CF">
        <w:rPr>
          <w:rFonts w:ascii="Times New Roman" w:hAnsi="Times New Roman" w:cs="Times New Roman"/>
        </w:rPr>
        <w:t xml:space="preserve"> position to take the decision. </w:t>
      </w:r>
      <w:r w:rsidR="00182035">
        <w:rPr>
          <w:rFonts w:ascii="Times New Roman" w:eastAsia="Times New Roman" w:hAnsi="Times New Roman" w:cs="Times New Roman"/>
          <w:shd w:val="clear" w:color="auto" w:fill="FFFFFF"/>
        </w:rPr>
        <w:t>Ethics in dentistry claims</w:t>
      </w:r>
      <w:r w:rsidR="005F08D4">
        <w:rPr>
          <w:rFonts w:ascii="Times New Roman" w:eastAsia="Times New Roman" w:hAnsi="Times New Roman" w:cs="Times New Roman"/>
          <w:shd w:val="clear" w:color="auto" w:fill="FFFFFF"/>
        </w:rPr>
        <w:t xml:space="preserve">, </w:t>
      </w:r>
      <w:r w:rsidR="001F5FD8" w:rsidRPr="001F5FD8">
        <w:rPr>
          <w:rFonts w:ascii="Times New Roman" w:eastAsia="Times New Roman" w:hAnsi="Times New Roman" w:cs="Times New Roman"/>
          <w:shd w:val="clear" w:color="auto" w:fill="FFFFFF"/>
        </w:rPr>
        <w:t xml:space="preserve">“the process of informed consent requires comprehensive knowledge on the part of the practitioner, uncompromising veracity, unbiased presentation of all reasonable alternatives, and consequences including costs and the probability of outcomes” </w:t>
      </w:r>
      <w:sdt>
        <w:sdtPr>
          <w:rPr>
            <w:rFonts w:ascii="Times New Roman" w:eastAsia="Times New Roman" w:hAnsi="Times New Roman" w:cs="Times New Roman"/>
            <w:shd w:val="clear" w:color="auto" w:fill="FFFFFF"/>
          </w:rPr>
          <w:id w:val="539559022"/>
          <w:citation/>
        </w:sdtPr>
        <w:sdtEndPr/>
        <w:sdtContent>
          <w:r w:rsidR="004C255E" w:rsidRPr="001453B9">
            <w:rPr>
              <w:rFonts w:ascii="Times New Roman" w:eastAsia="Times New Roman" w:hAnsi="Times New Roman" w:cs="Times New Roman"/>
              <w:shd w:val="clear" w:color="auto" w:fill="FFFFFF"/>
            </w:rPr>
            <w:fldChar w:fldCharType="begin"/>
          </w:r>
          <w:r w:rsidR="004C255E" w:rsidRPr="001453B9">
            <w:rPr>
              <w:rFonts w:ascii="Times New Roman" w:eastAsia="Times New Roman" w:hAnsi="Times New Roman" w:cs="Times New Roman"/>
              <w:shd w:val="clear" w:color="auto" w:fill="FFFFFF"/>
            </w:rPr>
            <w:instrText xml:space="preserve"> CITATION Kem18 \l 1033 </w:instrText>
          </w:r>
          <w:r w:rsidR="004C255E" w:rsidRPr="001453B9">
            <w:rPr>
              <w:rFonts w:ascii="Times New Roman" w:eastAsia="Times New Roman" w:hAnsi="Times New Roman" w:cs="Times New Roman"/>
              <w:shd w:val="clear" w:color="auto" w:fill="FFFFFF"/>
            </w:rPr>
            <w:fldChar w:fldCharType="separate"/>
          </w:r>
          <w:r w:rsidR="004C255E" w:rsidRPr="001453B9">
            <w:rPr>
              <w:rFonts w:ascii="Times New Roman" w:eastAsia="Times New Roman" w:hAnsi="Times New Roman" w:cs="Times New Roman"/>
              <w:noProof/>
              <w:shd w:val="clear" w:color="auto" w:fill="FFFFFF"/>
            </w:rPr>
            <w:t>(Vanishree, Ganesh, &amp; Umashankar, 2018)</w:t>
          </w:r>
          <w:r w:rsidR="004C255E" w:rsidRPr="001453B9">
            <w:rPr>
              <w:rFonts w:ascii="Times New Roman" w:eastAsia="Times New Roman" w:hAnsi="Times New Roman" w:cs="Times New Roman"/>
              <w:shd w:val="clear" w:color="auto" w:fill="FFFFFF"/>
            </w:rPr>
            <w:fldChar w:fldCharType="end"/>
          </w:r>
        </w:sdtContent>
      </w:sdt>
      <w:r w:rsidR="004C255E" w:rsidRPr="001453B9">
        <w:rPr>
          <w:rFonts w:ascii="Times New Roman" w:eastAsia="Times New Roman" w:hAnsi="Times New Roman" w:cs="Times New Roman"/>
          <w:shd w:val="clear" w:color="auto" w:fill="FFFFFF"/>
        </w:rPr>
        <w:t xml:space="preserve">. </w:t>
      </w:r>
      <w:r w:rsidR="002E68CF">
        <w:rPr>
          <w:rFonts w:ascii="Times New Roman" w:hAnsi="Times New Roman" w:cs="Times New Roman"/>
        </w:rPr>
        <w:t xml:space="preserve">The </w:t>
      </w:r>
      <w:r w:rsidR="002E68CF" w:rsidRPr="00E40D55">
        <w:rPr>
          <w:rFonts w:ascii="Times New Roman" w:hAnsi="Times New Roman" w:cs="Times New Roman"/>
          <w:noProof/>
        </w:rPr>
        <w:t>principle</w:t>
      </w:r>
      <w:r w:rsidR="002E68CF">
        <w:rPr>
          <w:rFonts w:ascii="Times New Roman" w:hAnsi="Times New Roman" w:cs="Times New Roman"/>
        </w:rPr>
        <w:t xml:space="preserve"> of </w:t>
      </w:r>
      <w:r w:rsidR="002E68CF" w:rsidRPr="00E40D55">
        <w:rPr>
          <w:rFonts w:ascii="Times New Roman" w:hAnsi="Times New Roman" w:cs="Times New Roman"/>
          <w:noProof/>
        </w:rPr>
        <w:t>autonomy</w:t>
      </w:r>
      <w:r w:rsidR="002E68CF">
        <w:rPr>
          <w:rFonts w:ascii="Times New Roman" w:hAnsi="Times New Roman" w:cs="Times New Roman"/>
        </w:rPr>
        <w:t xml:space="preserve"> states that the patients’ </w:t>
      </w:r>
      <w:r w:rsidR="002E68CF" w:rsidRPr="00E40D55">
        <w:rPr>
          <w:rFonts w:ascii="Times New Roman" w:hAnsi="Times New Roman" w:cs="Times New Roman"/>
          <w:noProof/>
        </w:rPr>
        <w:t>autonomy</w:t>
      </w:r>
      <w:r w:rsidR="002E68CF">
        <w:rPr>
          <w:rFonts w:ascii="Times New Roman" w:hAnsi="Times New Roman" w:cs="Times New Roman"/>
        </w:rPr>
        <w:t xml:space="preserve"> is </w:t>
      </w:r>
      <w:r w:rsidR="002E68CF">
        <w:rPr>
          <w:rFonts w:ascii="Times New Roman" w:hAnsi="Times New Roman" w:cs="Times New Roman"/>
          <w:noProof/>
        </w:rPr>
        <w:t>vital</w:t>
      </w:r>
      <w:r w:rsidR="002E68CF">
        <w:rPr>
          <w:rFonts w:ascii="Times New Roman" w:hAnsi="Times New Roman" w:cs="Times New Roman"/>
        </w:rPr>
        <w:t xml:space="preserve"> in all medical decision </w:t>
      </w:r>
      <w:r w:rsidR="002E68CF">
        <w:rPr>
          <w:rFonts w:ascii="Times New Roman" w:hAnsi="Times New Roman" w:cs="Times New Roman"/>
          <w:noProof/>
        </w:rPr>
        <w:lastRenderedPageBreak/>
        <w:t>explicit</w:t>
      </w:r>
      <w:r w:rsidR="002E68CF" w:rsidRPr="00E40D55">
        <w:rPr>
          <w:rFonts w:ascii="Times New Roman" w:hAnsi="Times New Roman" w:cs="Times New Roman"/>
          <w:noProof/>
        </w:rPr>
        <w:t>ly</w:t>
      </w:r>
      <w:r w:rsidR="002E68CF">
        <w:rPr>
          <w:rFonts w:ascii="Times New Roman" w:hAnsi="Times New Roman" w:cs="Times New Roman"/>
        </w:rPr>
        <w:t xml:space="preserve"> regarding his treatment. </w:t>
      </w:r>
      <w:r w:rsidR="002E68CF">
        <w:rPr>
          <w:rFonts w:ascii="Times New Roman" w:hAnsi="Times New Roman" w:cs="Times New Roman"/>
          <w:noProof/>
        </w:rPr>
        <w:t>I</w:t>
      </w:r>
      <w:r w:rsidR="002E68CF" w:rsidRPr="00E40D55">
        <w:rPr>
          <w:rFonts w:ascii="Times New Roman" w:hAnsi="Times New Roman" w:cs="Times New Roman"/>
          <w:noProof/>
        </w:rPr>
        <w:t>t</w:t>
      </w:r>
      <w:r w:rsidR="002E68CF">
        <w:rPr>
          <w:rFonts w:ascii="Times New Roman" w:hAnsi="Times New Roman" w:cs="Times New Roman"/>
        </w:rPr>
        <w:t xml:space="preserve"> is plausible that the patient may not be in a position to </w:t>
      </w:r>
      <w:r w:rsidR="002E68CF">
        <w:rPr>
          <w:rFonts w:ascii="Times New Roman" w:hAnsi="Times New Roman" w:cs="Times New Roman"/>
          <w:noProof/>
        </w:rPr>
        <w:t>decide</w:t>
      </w:r>
      <w:r w:rsidR="002E68CF">
        <w:rPr>
          <w:rFonts w:ascii="Times New Roman" w:hAnsi="Times New Roman" w:cs="Times New Roman"/>
        </w:rPr>
        <w:t xml:space="preserve"> due to his medical condition, making the </w:t>
      </w:r>
      <w:r w:rsidR="002E68CF" w:rsidRPr="00E40D55">
        <w:rPr>
          <w:rFonts w:ascii="Times New Roman" w:hAnsi="Times New Roman" w:cs="Times New Roman"/>
          <w:noProof/>
        </w:rPr>
        <w:t>principle</w:t>
      </w:r>
      <w:r w:rsidR="002E68CF">
        <w:rPr>
          <w:rFonts w:ascii="Times New Roman" w:hAnsi="Times New Roman" w:cs="Times New Roman"/>
        </w:rPr>
        <w:t xml:space="preserve"> of autonomy less </w:t>
      </w:r>
      <w:r w:rsidR="002E68CF" w:rsidRPr="00E40D55">
        <w:rPr>
          <w:rFonts w:ascii="Times New Roman" w:hAnsi="Times New Roman" w:cs="Times New Roman"/>
          <w:noProof/>
        </w:rPr>
        <w:t>effective</w:t>
      </w:r>
      <w:r w:rsidR="002E68CF">
        <w:rPr>
          <w:rFonts w:ascii="Times New Roman" w:hAnsi="Times New Roman" w:cs="Times New Roman"/>
          <w:noProof/>
        </w:rPr>
        <w:t>.</w:t>
      </w:r>
    </w:p>
    <w:p w14:paraId="3B037864" w14:textId="6F69638B" w:rsidR="00751A92" w:rsidRPr="00751A92" w:rsidRDefault="007C0F54" w:rsidP="00751A92">
      <w:pPr>
        <w:spacing w:line="480" w:lineRule="auto"/>
        <w:jc w:val="both"/>
        <w:rPr>
          <w:rFonts w:ascii="Times New Roman" w:eastAsia="Times New Roman" w:hAnsi="Times New Roman" w:cs="Times New Roman"/>
          <w:shd w:val="clear" w:color="auto" w:fill="FFFFFF"/>
        </w:rPr>
      </w:pPr>
      <w:r w:rsidRPr="001453B9">
        <w:rPr>
          <w:rFonts w:ascii="Times New Roman" w:eastAsia="Times New Roman" w:hAnsi="Times New Roman" w:cs="Times New Roman"/>
          <w:shd w:val="clear" w:color="auto" w:fill="FFFFFF"/>
        </w:rPr>
        <w:t xml:space="preserve">Informed consent saves </w:t>
      </w:r>
      <w:r w:rsidR="001453B9" w:rsidRPr="001453B9">
        <w:rPr>
          <w:rFonts w:ascii="Times New Roman" w:eastAsia="Times New Roman" w:hAnsi="Times New Roman" w:cs="Times New Roman"/>
          <w:shd w:val="clear" w:color="auto" w:fill="FFFFFF"/>
        </w:rPr>
        <w:t>the dentist</w:t>
      </w:r>
      <w:r w:rsidRPr="001453B9">
        <w:rPr>
          <w:rFonts w:ascii="Times New Roman" w:eastAsia="Times New Roman" w:hAnsi="Times New Roman" w:cs="Times New Roman"/>
          <w:shd w:val="clear" w:color="auto" w:fill="FFFFFF"/>
        </w:rPr>
        <w:t xml:space="preserve"> from future complications. “</w:t>
      </w:r>
      <w:r w:rsidRPr="0099002B">
        <w:rPr>
          <w:rFonts w:ascii="Times New Roman" w:eastAsia="Times New Roman" w:hAnsi="Times New Roman" w:cs="Times New Roman"/>
          <w:shd w:val="clear" w:color="auto" w:fill="FFFFFF"/>
        </w:rPr>
        <w:t xml:space="preserve">It safeguards the dentist against misuse by patients. At the same time, patients are also safe from anything done apart from the treatment committed at the </w:t>
      </w:r>
      <w:r w:rsidRPr="0099002B">
        <w:rPr>
          <w:rFonts w:ascii="Times New Roman" w:eastAsia="Times New Roman" w:hAnsi="Times New Roman" w:cs="Times New Roman"/>
          <w:shd w:val="clear" w:color="auto" w:fill="FFFFFF"/>
        </w:rPr>
        <w:t>beginning</w:t>
      </w:r>
      <w:r w:rsidRPr="001453B9">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087501591"/>
          <w:citation/>
        </w:sdtPr>
        <w:sdtEndPr/>
        <w:sdtContent>
          <w:r w:rsidR="001453B9">
            <w:rPr>
              <w:rFonts w:ascii="Times New Roman" w:eastAsia="Times New Roman" w:hAnsi="Times New Roman" w:cs="Times New Roman"/>
              <w:shd w:val="clear" w:color="auto" w:fill="FFFFFF"/>
            </w:rPr>
            <w:fldChar w:fldCharType="begin"/>
          </w:r>
          <w:r w:rsidR="001453B9">
            <w:rPr>
              <w:rFonts w:ascii="Times New Roman" w:eastAsia="Times New Roman" w:hAnsi="Times New Roman" w:cs="Times New Roman"/>
              <w:shd w:val="clear" w:color="auto" w:fill="FFFFFF"/>
            </w:rPr>
            <w:instrText xml:space="preserve"> CITATION Kem18 \l 1033 </w:instrText>
          </w:r>
          <w:r w:rsidR="001453B9">
            <w:rPr>
              <w:rFonts w:ascii="Times New Roman" w:eastAsia="Times New Roman" w:hAnsi="Times New Roman" w:cs="Times New Roman"/>
              <w:shd w:val="clear" w:color="auto" w:fill="FFFFFF"/>
            </w:rPr>
            <w:fldChar w:fldCharType="separate"/>
          </w:r>
          <w:r w:rsidR="001453B9" w:rsidRPr="001453B9">
            <w:rPr>
              <w:rFonts w:ascii="Times New Roman" w:eastAsia="Times New Roman" w:hAnsi="Times New Roman" w:cs="Times New Roman"/>
              <w:noProof/>
              <w:shd w:val="clear" w:color="auto" w:fill="FFFFFF"/>
            </w:rPr>
            <w:t>(Vanishree, Ganesh, &amp; Umashankar, 2018)</w:t>
          </w:r>
          <w:r w:rsidR="001453B9">
            <w:rPr>
              <w:rFonts w:ascii="Times New Roman" w:eastAsia="Times New Roman" w:hAnsi="Times New Roman" w:cs="Times New Roman"/>
              <w:shd w:val="clear" w:color="auto" w:fill="FFFFFF"/>
            </w:rPr>
            <w:fldChar w:fldCharType="end"/>
          </w:r>
        </w:sdtContent>
      </w:sdt>
      <w:r w:rsidR="001453B9">
        <w:rPr>
          <w:rFonts w:ascii="Times New Roman" w:eastAsia="Times New Roman" w:hAnsi="Times New Roman" w:cs="Times New Roman"/>
          <w:shd w:val="clear" w:color="auto" w:fill="FFFFFF"/>
        </w:rPr>
        <w:t xml:space="preserve">. </w:t>
      </w:r>
      <w:r w:rsidRPr="00751A92">
        <w:rPr>
          <w:rFonts w:ascii="Times New Roman" w:hAnsi="Times New Roman" w:cs="Times New Roman"/>
          <w:color w:val="000000" w:themeColor="text1"/>
          <w:shd w:val="clear" w:color="auto" w:fill="FFFFFF"/>
        </w:rPr>
        <w:t xml:space="preserve">Application of the principles of benefice and </w:t>
      </w:r>
      <w:r w:rsidRPr="00751A92">
        <w:rPr>
          <w:rFonts w:ascii="Times New Roman" w:hAnsi="Times New Roman" w:cs="Times New Roman"/>
          <w:noProof/>
          <w:color w:val="000000" w:themeColor="text1"/>
          <w:shd w:val="clear" w:color="auto" w:fill="FFFFFF"/>
        </w:rPr>
        <w:t>nonmaleficence</w:t>
      </w:r>
      <w:r w:rsidRPr="00751A92">
        <w:rPr>
          <w:rFonts w:ascii="Times New Roman" w:hAnsi="Times New Roman" w:cs="Times New Roman"/>
          <w:color w:val="000000" w:themeColor="text1"/>
          <w:shd w:val="clear" w:color="auto" w:fill="FFFFFF"/>
        </w:rPr>
        <w:t xml:space="preserve"> depicts that the </w:t>
      </w:r>
      <w:r>
        <w:rPr>
          <w:rFonts w:ascii="Times New Roman" w:hAnsi="Times New Roman" w:cs="Times New Roman"/>
          <w:color w:val="000000" w:themeColor="text1"/>
          <w:shd w:val="clear" w:color="auto" w:fill="FFFFFF"/>
        </w:rPr>
        <w:t>healthcare provider</w:t>
      </w:r>
      <w:r w:rsidRPr="00751A92">
        <w:rPr>
          <w:rFonts w:ascii="Times New Roman" w:hAnsi="Times New Roman" w:cs="Times New Roman"/>
          <w:color w:val="000000" w:themeColor="text1"/>
          <w:shd w:val="clear" w:color="auto" w:fill="FFFFFF"/>
        </w:rPr>
        <w:t xml:space="preserve"> cannot take any action that harm’s the patient. </w:t>
      </w:r>
    </w:p>
    <w:p w14:paraId="5D270B2C" w14:textId="7D8E8FFF" w:rsidR="00D61A6D" w:rsidRPr="00375DA9" w:rsidRDefault="007C0F54" w:rsidP="004C255E">
      <w:pPr>
        <w:spacing w:line="480" w:lineRule="auto"/>
        <w:jc w:val="both"/>
        <w:rPr>
          <w:rFonts w:ascii="Times New Roman" w:eastAsia="Times New Roman" w:hAnsi="Times New Roman" w:cs="Times New Roman"/>
        </w:rPr>
      </w:pPr>
      <w:r>
        <w:rPr>
          <w:rFonts w:ascii="Times New Roman" w:hAnsi="Times New Roman" w:cs="Times New Roman"/>
        </w:rPr>
        <w:t xml:space="preserve">The principle of a </w:t>
      </w:r>
      <w:r w:rsidRPr="00A956C0">
        <w:rPr>
          <w:rFonts w:ascii="Times New Roman" w:hAnsi="Times New Roman" w:cs="Times New Roman"/>
          <w:noProof/>
        </w:rPr>
        <w:t>benefice</w:t>
      </w:r>
      <w:r>
        <w:rPr>
          <w:rFonts w:ascii="Times New Roman" w:hAnsi="Times New Roman" w:cs="Times New Roman"/>
        </w:rPr>
        <w:t xml:space="preserve"> in medical professional ethics states that the nurses must take actions that </w:t>
      </w:r>
      <w:r>
        <w:rPr>
          <w:rFonts w:ascii="Times New Roman" w:hAnsi="Times New Roman" w:cs="Times New Roman"/>
          <w:noProof/>
        </w:rPr>
        <w:t>are</w:t>
      </w:r>
      <w:r>
        <w:rPr>
          <w:rFonts w:ascii="Times New Roman" w:hAnsi="Times New Roman" w:cs="Times New Roman"/>
        </w:rPr>
        <w:t xml:space="preserve"> in the </w:t>
      </w:r>
      <w:r w:rsidRPr="00A956C0">
        <w:rPr>
          <w:rFonts w:ascii="Times New Roman" w:hAnsi="Times New Roman" w:cs="Times New Roman"/>
          <w:noProof/>
        </w:rPr>
        <w:t>best interest</w:t>
      </w:r>
      <w:r>
        <w:rPr>
          <w:rFonts w:ascii="Times New Roman" w:hAnsi="Times New Roman" w:cs="Times New Roman"/>
        </w:rPr>
        <w:t xml:space="preserve"> of the patient and is not against the autonomy of the </w:t>
      </w:r>
      <w:r w:rsidRPr="00A956C0">
        <w:rPr>
          <w:rFonts w:ascii="Times New Roman" w:hAnsi="Times New Roman" w:cs="Times New Roman"/>
          <w:noProof/>
        </w:rPr>
        <w:t>patient</w:t>
      </w:r>
      <w:r>
        <w:rPr>
          <w:rFonts w:ascii="Times New Roman" w:hAnsi="Times New Roman" w:cs="Times New Roman"/>
        </w:rPr>
        <w:t>.</w:t>
      </w:r>
      <w:r w:rsidR="000A611E">
        <w:rPr>
          <w:rFonts w:ascii="Times New Roman" w:hAnsi="Times New Roman" w:cs="Times New Roman"/>
        </w:rPr>
        <w:t xml:space="preserve"> </w:t>
      </w:r>
      <w:r w:rsidR="000A611E">
        <w:rPr>
          <w:rFonts w:ascii="Times New Roman" w:hAnsi="Times New Roman" w:cs="Times New Roman"/>
          <w:noProof/>
        </w:rPr>
        <w:t>The p</w:t>
      </w:r>
      <w:r w:rsidR="000A611E" w:rsidRPr="00A956C0">
        <w:rPr>
          <w:rFonts w:ascii="Times New Roman" w:hAnsi="Times New Roman" w:cs="Times New Roman"/>
          <w:noProof/>
        </w:rPr>
        <w:t>rinciple</w:t>
      </w:r>
      <w:r w:rsidR="000A611E">
        <w:rPr>
          <w:rFonts w:ascii="Times New Roman" w:hAnsi="Times New Roman" w:cs="Times New Roman"/>
        </w:rPr>
        <w:t xml:space="preserve"> of the </w:t>
      </w:r>
      <w:r w:rsidR="000A611E" w:rsidRPr="00A956C0">
        <w:rPr>
          <w:rFonts w:ascii="Times New Roman" w:hAnsi="Times New Roman" w:cs="Times New Roman"/>
          <w:noProof/>
        </w:rPr>
        <w:t>benefice</w:t>
      </w:r>
      <w:r w:rsidR="000A611E">
        <w:rPr>
          <w:rFonts w:ascii="Times New Roman" w:hAnsi="Times New Roman" w:cs="Times New Roman"/>
        </w:rPr>
        <w:t xml:space="preserve"> is </w:t>
      </w:r>
      <w:r w:rsidR="000A611E" w:rsidRPr="00A956C0">
        <w:rPr>
          <w:rFonts w:ascii="Times New Roman" w:hAnsi="Times New Roman" w:cs="Times New Roman"/>
          <w:noProof/>
        </w:rPr>
        <w:t>important</w:t>
      </w:r>
      <w:r w:rsidR="000A611E">
        <w:rPr>
          <w:rFonts w:ascii="Times New Roman" w:hAnsi="Times New Roman" w:cs="Times New Roman"/>
        </w:rPr>
        <w:t xml:space="preserve"> in a </w:t>
      </w:r>
      <w:r w:rsidR="000A611E">
        <w:rPr>
          <w:rFonts w:ascii="Times New Roman" w:hAnsi="Times New Roman" w:cs="Times New Roman"/>
          <w:noProof/>
        </w:rPr>
        <w:t>dentistry</w:t>
      </w:r>
      <w:r w:rsidR="000A611E" w:rsidRPr="00A956C0">
        <w:rPr>
          <w:rFonts w:ascii="Times New Roman" w:hAnsi="Times New Roman" w:cs="Times New Roman"/>
          <w:noProof/>
        </w:rPr>
        <w:t xml:space="preserve"> profession</w:t>
      </w:r>
      <w:r w:rsidR="000A611E">
        <w:rPr>
          <w:rFonts w:ascii="Times New Roman" w:hAnsi="Times New Roman" w:cs="Times New Roman"/>
        </w:rPr>
        <w:t xml:space="preserve"> that restricts them from taking actions that are not in </w:t>
      </w:r>
      <w:r w:rsidR="000A611E" w:rsidRPr="00A956C0">
        <w:rPr>
          <w:rFonts w:ascii="Times New Roman" w:hAnsi="Times New Roman" w:cs="Times New Roman"/>
          <w:noProof/>
        </w:rPr>
        <w:t>favor</w:t>
      </w:r>
      <w:r w:rsidR="000A611E">
        <w:rPr>
          <w:rFonts w:ascii="Times New Roman" w:hAnsi="Times New Roman" w:cs="Times New Roman"/>
        </w:rPr>
        <w:t xml:space="preserve"> of the patient. In the present scenario ethical conflict appears as the nurse needs to </w:t>
      </w:r>
      <w:r w:rsidR="000A611E" w:rsidRPr="00A956C0">
        <w:rPr>
          <w:rFonts w:ascii="Times New Roman" w:hAnsi="Times New Roman" w:cs="Times New Roman"/>
          <w:noProof/>
        </w:rPr>
        <w:t>thin</w:t>
      </w:r>
      <w:r w:rsidR="000A611E">
        <w:rPr>
          <w:rFonts w:ascii="Times New Roman" w:hAnsi="Times New Roman" w:cs="Times New Roman"/>
          <w:noProof/>
        </w:rPr>
        <w:t>k</w:t>
      </w:r>
      <w:r w:rsidR="000A611E">
        <w:rPr>
          <w:rFonts w:ascii="Times New Roman" w:hAnsi="Times New Roman" w:cs="Times New Roman"/>
        </w:rPr>
        <w:t xml:space="preserve"> what is </w:t>
      </w:r>
      <w:r w:rsidR="000A611E" w:rsidRPr="00A956C0">
        <w:rPr>
          <w:rFonts w:ascii="Times New Roman" w:hAnsi="Times New Roman" w:cs="Times New Roman"/>
          <w:noProof/>
        </w:rPr>
        <w:t>good</w:t>
      </w:r>
      <w:r w:rsidR="000A611E">
        <w:rPr>
          <w:rFonts w:ascii="Times New Roman" w:hAnsi="Times New Roman" w:cs="Times New Roman"/>
        </w:rPr>
        <w:t xml:space="preserve"> for the patient and herself. Any action that is the patient will</w:t>
      </w:r>
      <w:r w:rsidR="00375DA9">
        <w:rPr>
          <w:rFonts w:ascii="Times New Roman" w:hAnsi="Times New Roman" w:cs="Times New Roman"/>
        </w:rPr>
        <w:t xml:space="preserve"> make nurse unethical and wrong </w:t>
      </w:r>
      <w:sdt>
        <w:sdtPr>
          <w:rPr>
            <w:rFonts w:ascii="Times New Roman" w:hAnsi="Times New Roman" w:cs="Times New Roman"/>
          </w:rPr>
          <w:id w:val="-1711255133"/>
          <w:citation/>
        </w:sdtPr>
        <w:sdtEndPr/>
        <w:sdtContent>
          <w:r w:rsidR="00375DA9">
            <w:rPr>
              <w:rFonts w:ascii="Times New Roman" w:hAnsi="Times New Roman" w:cs="Times New Roman"/>
            </w:rPr>
            <w:fldChar w:fldCharType="begin"/>
          </w:r>
          <w:r w:rsidR="00375DA9">
            <w:rPr>
              <w:rFonts w:ascii="Times New Roman" w:hAnsi="Times New Roman" w:cs="Times New Roman"/>
            </w:rPr>
            <w:instrText xml:space="preserve"> CITATION LAJ00 \l 1033 </w:instrText>
          </w:r>
          <w:r w:rsidR="00375DA9">
            <w:rPr>
              <w:rFonts w:ascii="Times New Roman" w:hAnsi="Times New Roman" w:cs="Times New Roman"/>
            </w:rPr>
            <w:fldChar w:fldCharType="separate"/>
          </w:r>
          <w:r w:rsidR="00375DA9" w:rsidRPr="00375DA9">
            <w:rPr>
              <w:rFonts w:ascii="Times New Roman" w:hAnsi="Times New Roman" w:cs="Times New Roman"/>
              <w:noProof/>
            </w:rPr>
            <w:t>(Jansen, 2000)</w:t>
          </w:r>
          <w:r w:rsidR="00375DA9">
            <w:rPr>
              <w:rFonts w:ascii="Times New Roman" w:hAnsi="Times New Roman" w:cs="Times New Roman"/>
            </w:rPr>
            <w:fldChar w:fldCharType="end"/>
          </w:r>
        </w:sdtContent>
      </w:sdt>
      <w:r w:rsidR="00375DA9">
        <w:rPr>
          <w:rFonts w:ascii="Times New Roman" w:hAnsi="Times New Roman" w:cs="Times New Roman"/>
        </w:rPr>
        <w:t>.</w:t>
      </w:r>
      <w:r w:rsidR="00375DA9">
        <w:rPr>
          <w:rFonts w:ascii="Times New Roman" w:eastAsia="Times New Roman" w:hAnsi="Times New Roman" w:cs="Times New Roman"/>
        </w:rPr>
        <w:t xml:space="preserve"> </w:t>
      </w:r>
      <w:r w:rsidR="000A611E">
        <w:rPr>
          <w:rFonts w:ascii="Times New Roman" w:hAnsi="Times New Roman" w:cs="Times New Roman"/>
          <w:noProof/>
        </w:rPr>
        <w:t>The p</w:t>
      </w:r>
      <w:r w:rsidR="000A611E" w:rsidRPr="00A956C0">
        <w:rPr>
          <w:rFonts w:ascii="Times New Roman" w:hAnsi="Times New Roman" w:cs="Times New Roman"/>
          <w:noProof/>
        </w:rPr>
        <w:t>rinciple</w:t>
      </w:r>
      <w:r w:rsidR="000A611E">
        <w:rPr>
          <w:rFonts w:ascii="Times New Roman" w:hAnsi="Times New Roman" w:cs="Times New Roman"/>
        </w:rPr>
        <w:t xml:space="preserve"> of trust depicts that </w:t>
      </w:r>
      <w:r w:rsidR="00B10573">
        <w:rPr>
          <w:rFonts w:ascii="Times New Roman" w:hAnsi="Times New Roman" w:cs="Times New Roman"/>
        </w:rPr>
        <w:t>dentists</w:t>
      </w:r>
      <w:r w:rsidR="000A611E">
        <w:rPr>
          <w:rFonts w:ascii="Times New Roman" w:hAnsi="Times New Roman" w:cs="Times New Roman"/>
        </w:rPr>
        <w:t xml:space="preserve"> have a </w:t>
      </w:r>
      <w:r w:rsidR="000A611E" w:rsidRPr="00A956C0">
        <w:rPr>
          <w:rFonts w:ascii="Times New Roman" w:hAnsi="Times New Roman" w:cs="Times New Roman"/>
          <w:noProof/>
        </w:rPr>
        <w:t>role</w:t>
      </w:r>
      <w:r w:rsidR="000A611E">
        <w:rPr>
          <w:rFonts w:ascii="Times New Roman" w:hAnsi="Times New Roman" w:cs="Times New Roman"/>
        </w:rPr>
        <w:t xml:space="preserve"> in helping the </w:t>
      </w:r>
      <w:r w:rsidR="000A611E" w:rsidRPr="00A956C0">
        <w:rPr>
          <w:rFonts w:ascii="Times New Roman" w:hAnsi="Times New Roman" w:cs="Times New Roman"/>
          <w:noProof/>
        </w:rPr>
        <w:t>family</w:t>
      </w:r>
      <w:r w:rsidR="000A611E">
        <w:rPr>
          <w:rFonts w:ascii="Times New Roman" w:hAnsi="Times New Roman" w:cs="Times New Roman"/>
        </w:rPr>
        <w:t xml:space="preserve"> to maintain hope. The </w:t>
      </w:r>
      <w:r w:rsidR="000A611E" w:rsidRPr="00A956C0">
        <w:rPr>
          <w:rFonts w:ascii="Times New Roman" w:hAnsi="Times New Roman" w:cs="Times New Roman"/>
          <w:noProof/>
        </w:rPr>
        <w:t>principle</w:t>
      </w:r>
      <w:r w:rsidR="000A611E">
        <w:rPr>
          <w:rFonts w:ascii="Times New Roman" w:hAnsi="Times New Roman" w:cs="Times New Roman"/>
        </w:rPr>
        <w:t xml:space="preserve"> of </w:t>
      </w:r>
      <w:r w:rsidR="000A611E" w:rsidRPr="00A956C0">
        <w:rPr>
          <w:rFonts w:ascii="Times New Roman" w:hAnsi="Times New Roman" w:cs="Times New Roman"/>
          <w:noProof/>
        </w:rPr>
        <w:t>empathy</w:t>
      </w:r>
      <w:r w:rsidR="000A611E">
        <w:rPr>
          <w:rFonts w:ascii="Times New Roman" w:hAnsi="Times New Roman" w:cs="Times New Roman"/>
        </w:rPr>
        <w:t xml:space="preserve"> states that the healthcare provider must try to see things from the patient's perspectives and understand their views.</w:t>
      </w:r>
      <w:r w:rsidR="00B71749" w:rsidRPr="00B71749">
        <w:rPr>
          <w:rFonts w:ascii="Times New Roman" w:hAnsi="Times New Roman" w:cs="Times New Roman"/>
        </w:rPr>
        <w:t xml:space="preserve"> </w:t>
      </w:r>
      <w:r w:rsidR="00B71749">
        <w:rPr>
          <w:rFonts w:ascii="Times New Roman" w:hAnsi="Times New Roman" w:cs="Times New Roman"/>
        </w:rPr>
        <w:t xml:space="preserve">The principles of beneficence and </w:t>
      </w:r>
      <w:r w:rsidR="00B71749" w:rsidRPr="00A956C0">
        <w:rPr>
          <w:rFonts w:ascii="Times New Roman" w:hAnsi="Times New Roman" w:cs="Times New Roman"/>
          <w:noProof/>
        </w:rPr>
        <w:t>nonmal</w:t>
      </w:r>
      <w:r w:rsidR="00B71749">
        <w:rPr>
          <w:rFonts w:ascii="Times New Roman" w:hAnsi="Times New Roman" w:cs="Times New Roman"/>
          <w:noProof/>
        </w:rPr>
        <w:t>ef</w:t>
      </w:r>
      <w:r w:rsidR="00B71749" w:rsidRPr="00A956C0">
        <w:rPr>
          <w:rFonts w:ascii="Times New Roman" w:hAnsi="Times New Roman" w:cs="Times New Roman"/>
          <w:noProof/>
        </w:rPr>
        <w:t>icence</w:t>
      </w:r>
      <w:r w:rsidR="00B71749">
        <w:rPr>
          <w:rFonts w:ascii="Times New Roman" w:hAnsi="Times New Roman" w:cs="Times New Roman"/>
        </w:rPr>
        <w:t xml:space="preserve"> </w:t>
      </w:r>
      <w:r w:rsidR="00B71749" w:rsidRPr="00A956C0">
        <w:rPr>
          <w:rFonts w:ascii="Times New Roman" w:hAnsi="Times New Roman" w:cs="Times New Roman"/>
          <w:noProof/>
        </w:rPr>
        <w:t>restrict</w:t>
      </w:r>
      <w:r w:rsidR="00B71749">
        <w:rPr>
          <w:rFonts w:ascii="Times New Roman" w:hAnsi="Times New Roman" w:cs="Times New Roman"/>
        </w:rPr>
        <w:t xml:space="preserve"> dentist from taking actions that could deteriora</w:t>
      </w:r>
      <w:r w:rsidR="00375DA9">
        <w:rPr>
          <w:rFonts w:ascii="Times New Roman" w:hAnsi="Times New Roman" w:cs="Times New Roman"/>
        </w:rPr>
        <w:t xml:space="preserve">te the condition of the patient </w:t>
      </w:r>
      <w:sdt>
        <w:sdtPr>
          <w:rPr>
            <w:rFonts w:ascii="Times New Roman" w:hAnsi="Times New Roman" w:cs="Times New Roman"/>
          </w:rPr>
          <w:id w:val="-279875614"/>
          <w:citation/>
        </w:sdtPr>
        <w:sdtEndPr/>
        <w:sdtContent>
          <w:r w:rsidR="00375DA9">
            <w:rPr>
              <w:rFonts w:ascii="Times New Roman" w:hAnsi="Times New Roman" w:cs="Times New Roman"/>
            </w:rPr>
            <w:fldChar w:fldCharType="begin"/>
          </w:r>
          <w:r w:rsidR="00375DA9">
            <w:rPr>
              <w:rFonts w:ascii="Times New Roman" w:hAnsi="Times New Roman" w:cs="Times New Roman"/>
            </w:rPr>
            <w:instrText xml:space="preserve"> CITATION Kem18 \l 1033 </w:instrText>
          </w:r>
          <w:r w:rsidR="00375DA9">
            <w:rPr>
              <w:rFonts w:ascii="Times New Roman" w:hAnsi="Times New Roman" w:cs="Times New Roman"/>
            </w:rPr>
            <w:fldChar w:fldCharType="separate"/>
          </w:r>
          <w:r w:rsidR="00375DA9" w:rsidRPr="00375DA9">
            <w:rPr>
              <w:rFonts w:ascii="Times New Roman" w:hAnsi="Times New Roman" w:cs="Times New Roman"/>
              <w:noProof/>
            </w:rPr>
            <w:t>(Vanishree, Ganesh, &amp; Umashankar, 2018)</w:t>
          </w:r>
          <w:r w:rsidR="00375DA9">
            <w:rPr>
              <w:rFonts w:ascii="Times New Roman" w:hAnsi="Times New Roman" w:cs="Times New Roman"/>
            </w:rPr>
            <w:fldChar w:fldCharType="end"/>
          </w:r>
        </w:sdtContent>
      </w:sdt>
      <w:r w:rsidR="00375DA9">
        <w:rPr>
          <w:rFonts w:ascii="Times New Roman" w:hAnsi="Times New Roman" w:cs="Times New Roman"/>
        </w:rPr>
        <w:t xml:space="preserve">. </w:t>
      </w:r>
    </w:p>
    <w:p w14:paraId="56EA15D0" w14:textId="6D53BF80" w:rsidR="006A0961" w:rsidRDefault="007C0F54" w:rsidP="004C255E">
      <w:pPr>
        <w:spacing w:line="480" w:lineRule="auto"/>
        <w:jc w:val="both"/>
        <w:rPr>
          <w:rFonts w:ascii="Times New Roman" w:hAnsi="Times New Roman" w:cs="Times New Roman"/>
        </w:rPr>
      </w:pPr>
      <w:r>
        <w:rPr>
          <w:rFonts w:ascii="Times New Roman" w:hAnsi="Times New Roman" w:cs="Times New Roman"/>
        </w:rPr>
        <w:t>Duty-based ethics</w:t>
      </w:r>
    </w:p>
    <w:p w14:paraId="57BEE156" w14:textId="68B174B0" w:rsidR="00253D8D" w:rsidRDefault="007C0F54" w:rsidP="00253D8D">
      <w:pPr>
        <w:spacing w:line="480" w:lineRule="auto"/>
        <w:jc w:val="both"/>
        <w:rPr>
          <w:rFonts w:ascii="Times New Roman" w:eastAsia="Times New Roman" w:hAnsi="Times New Roman" w:cs="Times New Roman"/>
          <w:shd w:val="clear" w:color="auto" w:fill="FFFFFF"/>
        </w:rPr>
      </w:pPr>
      <w:r w:rsidRPr="00FC1B2B">
        <w:rPr>
          <w:rFonts w:ascii="Times New Roman" w:hAnsi="Times New Roman" w:cs="Times New Roman"/>
        </w:rPr>
        <w:t>Duty-based ethics is another theory applicable in the field of dentistry. It stresses on, “</w:t>
      </w:r>
      <w:r w:rsidRPr="00FC1B2B">
        <w:rPr>
          <w:rFonts w:ascii="Times New Roman" w:eastAsia="Times New Roman" w:hAnsi="Times New Roman" w:cs="Times New Roman"/>
          <w:shd w:val="clear" w:color="auto" w:fill="FFFFFF"/>
        </w:rPr>
        <w:t xml:space="preserve">certain attributes of professionalism, such as altruism, compassion, respect, duty, honor, and integrity, to gain and maintain their specialty certification" </w:t>
      </w:r>
      <w:sdt>
        <w:sdtPr>
          <w:rPr>
            <w:rFonts w:ascii="Times New Roman" w:eastAsia="Times New Roman" w:hAnsi="Times New Roman" w:cs="Times New Roman"/>
            <w:shd w:val="clear" w:color="auto" w:fill="FFFFFF"/>
          </w:rPr>
          <w:id w:val="1751695469"/>
          <w:citation/>
        </w:sdtPr>
        <w:sdtEndPr/>
        <w:sdtContent>
          <w:r w:rsidR="006A0961" w:rsidRPr="00FC1B2B">
            <w:rPr>
              <w:rFonts w:ascii="Times New Roman" w:eastAsia="Times New Roman" w:hAnsi="Times New Roman" w:cs="Times New Roman"/>
              <w:shd w:val="clear" w:color="auto" w:fill="FFFFFF"/>
            </w:rPr>
            <w:fldChar w:fldCharType="begin"/>
          </w:r>
          <w:r w:rsidR="006A0961" w:rsidRPr="00FC1B2B">
            <w:rPr>
              <w:rFonts w:ascii="Times New Roman" w:eastAsia="Times New Roman" w:hAnsi="Times New Roman" w:cs="Times New Roman"/>
              <w:shd w:val="clear" w:color="auto" w:fill="FFFFFF"/>
            </w:rPr>
            <w:instrText xml:space="preserve"> CITATION Swi06 \l 1033 </w:instrText>
          </w:r>
          <w:r w:rsidR="006A0961" w:rsidRPr="00FC1B2B">
            <w:rPr>
              <w:rFonts w:ascii="Times New Roman" w:eastAsia="Times New Roman" w:hAnsi="Times New Roman" w:cs="Times New Roman"/>
              <w:shd w:val="clear" w:color="auto" w:fill="FFFFFF"/>
            </w:rPr>
            <w:fldChar w:fldCharType="separate"/>
          </w:r>
          <w:r w:rsidR="006A0961" w:rsidRPr="00FC1B2B">
            <w:rPr>
              <w:rFonts w:ascii="Times New Roman" w:eastAsia="Times New Roman" w:hAnsi="Times New Roman" w:cs="Times New Roman"/>
              <w:noProof/>
              <w:shd w:val="clear" w:color="auto" w:fill="FFFFFF"/>
            </w:rPr>
            <w:t>(Swick, Bryan, &amp; Longo, 2006)</w:t>
          </w:r>
          <w:r w:rsidR="006A0961" w:rsidRPr="00FC1B2B">
            <w:rPr>
              <w:rFonts w:ascii="Times New Roman" w:eastAsia="Times New Roman" w:hAnsi="Times New Roman" w:cs="Times New Roman"/>
              <w:shd w:val="clear" w:color="auto" w:fill="FFFFFF"/>
            </w:rPr>
            <w:fldChar w:fldCharType="end"/>
          </w:r>
        </w:sdtContent>
      </w:sdt>
      <w:r w:rsidR="006A0961" w:rsidRPr="00FC1B2B">
        <w:rPr>
          <w:rFonts w:ascii="Times New Roman" w:eastAsia="Times New Roman" w:hAnsi="Times New Roman" w:cs="Times New Roman"/>
          <w:shd w:val="clear" w:color="auto" w:fill="FFFFFF"/>
        </w:rPr>
        <w:t xml:space="preserve">. </w:t>
      </w:r>
      <w:r w:rsidR="00FC1B2B">
        <w:rPr>
          <w:rFonts w:ascii="Times New Roman" w:eastAsia="Times New Roman" w:hAnsi="Times New Roman" w:cs="Times New Roman"/>
          <w:shd w:val="clear" w:color="auto" w:fill="FFFFFF"/>
        </w:rPr>
        <w:t xml:space="preserve">The integration of this theory into dentistry ensures that the dentist fulfills his duty </w:t>
      </w:r>
      <w:r w:rsidR="00FC1B2B">
        <w:rPr>
          <w:rFonts w:ascii="Times New Roman" w:eastAsia="Times New Roman" w:hAnsi="Times New Roman" w:cs="Times New Roman"/>
          <w:shd w:val="clear" w:color="auto" w:fill="FFFFFF"/>
        </w:rPr>
        <w:lastRenderedPageBreak/>
        <w:t xml:space="preserve">towards patient ethically. Duty-based ethics stresses on professional competency of the dentist depicting that he must be able to provide adequate care to the patient. </w:t>
      </w:r>
      <w:r w:rsidR="009B13B0">
        <w:rPr>
          <w:rFonts w:ascii="Times New Roman" w:eastAsia="Times New Roman" w:hAnsi="Times New Roman" w:cs="Times New Roman"/>
          <w:shd w:val="clear" w:color="auto" w:fill="FFFFFF"/>
        </w:rPr>
        <w:t>Competence indicates that the dentist must be able to conduct immediate and accurate diagnosis for identifying the right treatment</w:t>
      </w:r>
      <w:r w:rsidR="00B0448C">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366722853"/>
          <w:citation/>
        </w:sdtPr>
        <w:sdtEndPr/>
        <w:sdtContent>
          <w:r w:rsidR="00B0448C">
            <w:rPr>
              <w:rFonts w:ascii="Times New Roman" w:eastAsia="Times New Roman" w:hAnsi="Times New Roman" w:cs="Times New Roman"/>
              <w:shd w:val="clear" w:color="auto" w:fill="FFFFFF"/>
            </w:rPr>
            <w:fldChar w:fldCharType="begin"/>
          </w:r>
          <w:r w:rsidR="00B0448C">
            <w:rPr>
              <w:rFonts w:ascii="Times New Roman" w:eastAsia="Times New Roman" w:hAnsi="Times New Roman" w:cs="Times New Roman"/>
              <w:shd w:val="clear" w:color="auto" w:fill="FFFFFF"/>
            </w:rPr>
            <w:instrText xml:space="preserve"> CITATION SSe19 \l 1033 </w:instrText>
          </w:r>
          <w:r w:rsidR="00B0448C">
            <w:rPr>
              <w:rFonts w:ascii="Times New Roman" w:eastAsia="Times New Roman" w:hAnsi="Times New Roman" w:cs="Times New Roman"/>
              <w:shd w:val="clear" w:color="auto" w:fill="FFFFFF"/>
            </w:rPr>
            <w:fldChar w:fldCharType="separate"/>
          </w:r>
          <w:r w:rsidR="00B0448C" w:rsidRPr="00B0448C">
            <w:rPr>
              <w:rFonts w:ascii="Times New Roman" w:eastAsia="Times New Roman" w:hAnsi="Times New Roman" w:cs="Times New Roman"/>
              <w:noProof/>
              <w:shd w:val="clear" w:color="auto" w:fill="FFFFFF"/>
            </w:rPr>
            <w:t>(Sellars &amp; Wassif, 2019)</w:t>
          </w:r>
          <w:r w:rsidR="00B0448C">
            <w:rPr>
              <w:rFonts w:ascii="Times New Roman" w:eastAsia="Times New Roman" w:hAnsi="Times New Roman" w:cs="Times New Roman"/>
              <w:shd w:val="clear" w:color="auto" w:fill="FFFFFF"/>
            </w:rPr>
            <w:fldChar w:fldCharType="end"/>
          </w:r>
        </w:sdtContent>
      </w:sdt>
      <w:r w:rsidR="009B13B0">
        <w:rPr>
          <w:rFonts w:ascii="Times New Roman" w:eastAsia="Times New Roman" w:hAnsi="Times New Roman" w:cs="Times New Roman"/>
          <w:shd w:val="clear" w:color="auto" w:fill="FFFFFF"/>
        </w:rPr>
        <w:t xml:space="preserve">. He offers the best possible treatment for preventing pain, disease and related complications. </w:t>
      </w:r>
      <w:r w:rsidR="005518EE">
        <w:rPr>
          <w:rFonts w:ascii="Times New Roman" w:eastAsia="Times New Roman" w:hAnsi="Times New Roman" w:cs="Times New Roman"/>
          <w:shd w:val="clear" w:color="auto" w:fill="FFFFFF"/>
        </w:rPr>
        <w:t xml:space="preserve">He must be capable of carrying out practices according to the fundamental principles. </w:t>
      </w:r>
    </w:p>
    <w:p w14:paraId="2D8A71BB" w14:textId="4C9A96DD" w:rsidR="00253D8D" w:rsidRDefault="007C0F54" w:rsidP="004C255E">
      <w:pPr>
        <w:spacing w:line="480" w:lineRule="auto"/>
        <w:jc w:val="both"/>
        <w:rPr>
          <w:rFonts w:ascii="Times New Roman" w:hAnsi="Times New Roman" w:cs="Times New Roman"/>
        </w:rPr>
      </w:pPr>
      <w:r>
        <w:rPr>
          <w:rFonts w:ascii="Times New Roman" w:eastAsia="Times New Roman" w:hAnsi="Times New Roman" w:cs="Times New Roman"/>
          <w:shd w:val="clear" w:color="auto" w:fill="FFFFFF"/>
        </w:rPr>
        <w:t xml:space="preserve">The theory also ensures that the dentist treats the patient with compassion and integrity. </w:t>
      </w:r>
      <w:r w:rsidR="005518EE">
        <w:rPr>
          <w:rFonts w:ascii="Times New Roman" w:eastAsia="Times New Roman" w:hAnsi="Times New Roman" w:cs="Times New Roman"/>
          <w:shd w:val="clear" w:color="auto" w:fill="FFFFFF"/>
        </w:rPr>
        <w:t xml:space="preserve">Care is essential in the field of dentistry and medicine healthcare providers have a duty of saving the people. </w:t>
      </w:r>
      <w:r w:rsidR="00326EA3">
        <w:rPr>
          <w:rFonts w:ascii="Times New Roman" w:eastAsia="Times New Roman" w:hAnsi="Times New Roman" w:cs="Times New Roman"/>
          <w:shd w:val="clear" w:color="auto" w:fill="FFFFFF"/>
        </w:rPr>
        <w:t>The dentist</w:t>
      </w:r>
      <w:r w:rsidR="001819C9">
        <w:rPr>
          <w:rFonts w:ascii="Times New Roman" w:eastAsia="Times New Roman" w:hAnsi="Times New Roman" w:cs="Times New Roman"/>
          <w:shd w:val="clear" w:color="auto" w:fill="FFFFFF"/>
        </w:rPr>
        <w:t xml:space="preserve"> will identify the cause of pain and act ethically for helping the patient in recovering </w:t>
      </w:r>
      <w:sdt>
        <w:sdtPr>
          <w:rPr>
            <w:rFonts w:ascii="Times New Roman" w:eastAsia="Times New Roman" w:hAnsi="Times New Roman" w:cs="Times New Roman"/>
            <w:shd w:val="clear" w:color="auto" w:fill="FFFFFF"/>
          </w:rPr>
          <w:id w:val="-956553428"/>
          <w:citation/>
        </w:sdtPr>
        <w:sdtEndPr/>
        <w:sdtContent>
          <w:r w:rsidR="001819C9">
            <w:rPr>
              <w:rFonts w:ascii="Times New Roman" w:eastAsia="Times New Roman" w:hAnsi="Times New Roman" w:cs="Times New Roman"/>
              <w:shd w:val="clear" w:color="auto" w:fill="FFFFFF"/>
            </w:rPr>
            <w:fldChar w:fldCharType="begin"/>
          </w:r>
          <w:r w:rsidR="001819C9">
            <w:rPr>
              <w:rFonts w:ascii="Times New Roman" w:eastAsia="Times New Roman" w:hAnsi="Times New Roman" w:cs="Times New Roman"/>
              <w:shd w:val="clear" w:color="auto" w:fill="FFFFFF"/>
            </w:rPr>
            <w:instrText xml:space="preserve"> CITATION Swi06 \l 1033 </w:instrText>
          </w:r>
          <w:r w:rsidR="001819C9">
            <w:rPr>
              <w:rFonts w:ascii="Times New Roman" w:eastAsia="Times New Roman" w:hAnsi="Times New Roman" w:cs="Times New Roman"/>
              <w:shd w:val="clear" w:color="auto" w:fill="FFFFFF"/>
            </w:rPr>
            <w:fldChar w:fldCharType="separate"/>
          </w:r>
          <w:r w:rsidR="001819C9" w:rsidRPr="001819C9">
            <w:rPr>
              <w:rFonts w:ascii="Times New Roman" w:eastAsia="Times New Roman" w:hAnsi="Times New Roman" w:cs="Times New Roman"/>
              <w:noProof/>
              <w:shd w:val="clear" w:color="auto" w:fill="FFFFFF"/>
            </w:rPr>
            <w:t>(Swick, Bryan, &amp; Longo, 2006)</w:t>
          </w:r>
          <w:r w:rsidR="001819C9">
            <w:rPr>
              <w:rFonts w:ascii="Times New Roman" w:eastAsia="Times New Roman" w:hAnsi="Times New Roman" w:cs="Times New Roman"/>
              <w:shd w:val="clear" w:color="auto" w:fill="FFFFFF"/>
            </w:rPr>
            <w:fldChar w:fldCharType="end"/>
          </w:r>
        </w:sdtContent>
      </w:sdt>
      <w:r w:rsidR="001819C9">
        <w:rPr>
          <w:rFonts w:ascii="Times New Roman" w:eastAsia="Times New Roman" w:hAnsi="Times New Roman" w:cs="Times New Roman"/>
          <w:shd w:val="clear" w:color="auto" w:fill="FFFFFF"/>
        </w:rPr>
        <w:t xml:space="preserve">. </w:t>
      </w:r>
      <w:r w:rsidR="00CB5D97">
        <w:rPr>
          <w:rFonts w:ascii="Times New Roman" w:eastAsia="Times New Roman" w:hAnsi="Times New Roman" w:cs="Times New Roman"/>
          <w:shd w:val="clear" w:color="auto" w:fill="FFFFFF"/>
        </w:rPr>
        <w:t>This theory</w:t>
      </w:r>
      <w:r>
        <w:rPr>
          <w:rFonts w:ascii="Times New Roman" w:hAnsi="Times New Roman" w:cs="Times New Roman"/>
        </w:rPr>
        <w:t xml:space="preserve"> focuses on the rights of duty and recognizing the rights of oth</w:t>
      </w:r>
      <w:r w:rsidR="005518EE">
        <w:rPr>
          <w:rFonts w:ascii="Times New Roman" w:hAnsi="Times New Roman" w:cs="Times New Roman"/>
        </w:rPr>
        <w:t xml:space="preserve">ers. This means he identifies the needs of the patient and acts in the best possible way that will comfort the patient. </w:t>
      </w:r>
      <w:r w:rsidR="00326EA3">
        <w:rPr>
          <w:rFonts w:ascii="Times New Roman" w:hAnsi="Times New Roman" w:cs="Times New Roman"/>
        </w:rPr>
        <w:t xml:space="preserve">The dentist must not neglect the rights of the patients such as the right to choose the treatment. </w:t>
      </w:r>
      <w:r w:rsidR="00B472C7">
        <w:rPr>
          <w:rFonts w:ascii="Times New Roman" w:hAnsi="Times New Roman" w:cs="Times New Roman"/>
        </w:rPr>
        <w:t>He must also inform the patient about the costs and the benefits of the treatment. The client also has a right to learn about the risks associated with each treatment.</w:t>
      </w:r>
    </w:p>
    <w:p w14:paraId="0627E393" w14:textId="70FD734C" w:rsidR="00364CBD" w:rsidRDefault="007C0F54" w:rsidP="004C255E">
      <w:pPr>
        <w:spacing w:line="480" w:lineRule="auto"/>
        <w:jc w:val="both"/>
        <w:rPr>
          <w:rFonts w:ascii="Times New Roman" w:hAnsi="Times New Roman" w:cs="Times New Roman"/>
        </w:rPr>
      </w:pPr>
      <w:r>
        <w:rPr>
          <w:rFonts w:ascii="Times New Roman" w:hAnsi="Times New Roman" w:cs="Times New Roman"/>
        </w:rPr>
        <w:t>Conclusion</w:t>
      </w:r>
    </w:p>
    <w:p w14:paraId="463D18FB" w14:textId="0F3E887E" w:rsidR="00364CBD" w:rsidRDefault="007C0F54" w:rsidP="00364CBD">
      <w:pPr>
        <w:spacing w:line="480" w:lineRule="auto"/>
        <w:jc w:val="both"/>
        <w:rPr>
          <w:rFonts w:ascii="Times New Roman" w:hAnsi="Times New Roman" w:cs="Times New Roman"/>
        </w:rPr>
      </w:pPr>
      <w:r>
        <w:rPr>
          <w:rFonts w:ascii="Times New Roman" w:hAnsi="Times New Roman" w:cs="Times New Roman"/>
        </w:rPr>
        <w:t xml:space="preserve">The most suitable decision is to respects precedent autonomy. The principle of benefice means leaving the decision on the doctors, violating the </w:t>
      </w:r>
      <w:r w:rsidRPr="00E40D55">
        <w:rPr>
          <w:rFonts w:ascii="Times New Roman" w:hAnsi="Times New Roman" w:cs="Times New Roman"/>
          <w:noProof/>
        </w:rPr>
        <w:t>principles</w:t>
      </w:r>
      <w:r>
        <w:rPr>
          <w:rFonts w:ascii="Times New Roman" w:hAnsi="Times New Roman" w:cs="Times New Roman"/>
        </w:rPr>
        <w:t xml:space="preserve"> of </w:t>
      </w:r>
      <w:r w:rsidRPr="00E40D55">
        <w:rPr>
          <w:rFonts w:ascii="Times New Roman" w:hAnsi="Times New Roman" w:cs="Times New Roman"/>
          <w:noProof/>
        </w:rPr>
        <w:t>autonomy</w:t>
      </w:r>
      <w:r>
        <w:rPr>
          <w:rFonts w:ascii="Times New Roman" w:hAnsi="Times New Roman" w:cs="Times New Roman"/>
        </w:rPr>
        <w:t xml:space="preserve">. Western medicine gives more consideration to the patient's will </w:t>
      </w:r>
      <w:r w:rsidR="00BB3DC0">
        <w:rPr>
          <w:rFonts w:ascii="Times New Roman" w:hAnsi="Times New Roman" w:cs="Times New Roman"/>
        </w:rPr>
        <w:t xml:space="preserve">and autonomy. Virtue ethics, ethics of autonomy and duty-based ethics are three common ethical theories applicable in the field of dentistry. </w:t>
      </w:r>
      <w:r w:rsidR="004C03DF">
        <w:rPr>
          <w:rFonts w:ascii="Times New Roman" w:hAnsi="Times New Roman" w:cs="Times New Roman"/>
        </w:rPr>
        <w:t xml:space="preserve">Virtue ethics encourages a density to choose between right and wrong. Under the influence of this theory, he will choose the right course of action that will result in the best interest of the </w:t>
      </w:r>
      <w:r w:rsidR="0034421E">
        <w:rPr>
          <w:rFonts w:ascii="Times New Roman" w:hAnsi="Times New Roman" w:cs="Times New Roman"/>
        </w:rPr>
        <w:t>patient</w:t>
      </w:r>
      <w:r w:rsidR="004C03DF">
        <w:rPr>
          <w:rFonts w:ascii="Times New Roman" w:hAnsi="Times New Roman" w:cs="Times New Roman"/>
        </w:rPr>
        <w:t xml:space="preserve">. Ethics of Autonomy states that the dentist </w:t>
      </w:r>
      <w:r w:rsidR="004C03DF">
        <w:rPr>
          <w:rFonts w:ascii="Times New Roman" w:hAnsi="Times New Roman" w:cs="Times New Roman"/>
        </w:rPr>
        <w:lastRenderedPageBreak/>
        <w:t xml:space="preserve">must inform the patient about the treatment and complications. This means taking informed consent before starting treatment. </w:t>
      </w:r>
      <w:r w:rsidR="0034421E">
        <w:rPr>
          <w:rFonts w:ascii="Times New Roman" w:hAnsi="Times New Roman" w:cs="Times New Roman"/>
        </w:rPr>
        <w:t>Duty-based ethics states that the dentist is ethically bound to fulfill his duty of treating a patient with compassion, honesty, and professionalism.</w:t>
      </w:r>
      <w:bookmarkStart w:id="0" w:name="_GoBack"/>
      <w:bookmarkEnd w:id="0"/>
    </w:p>
    <w:p w14:paraId="43523A1F" w14:textId="45F57AF7" w:rsidR="00B0448C" w:rsidRDefault="007C0F54">
      <w:pPr>
        <w:rPr>
          <w:rFonts w:ascii="Times New Roman" w:hAnsi="Times New Roman" w:cs="Times New Roman"/>
        </w:rPr>
      </w:pPr>
      <w:r>
        <w:rPr>
          <w:rFonts w:ascii="Times New Roman" w:hAnsi="Times New Roman" w:cs="Times New Roman"/>
        </w:rPr>
        <w:br w:type="page"/>
      </w:r>
    </w:p>
    <w:p w14:paraId="0549DBF2" w14:textId="7C40EB33" w:rsidR="00B0448C" w:rsidRDefault="007C0F54" w:rsidP="00DC6623">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F088B51" w14:textId="2DC82921" w:rsidR="00B0448C" w:rsidRDefault="007C0F54" w:rsidP="00B0448C">
          <w:pPr>
            <w:pStyle w:val="Bibliography"/>
            <w:spacing w:line="480" w:lineRule="auto"/>
            <w:ind w:left="720" w:hanging="720"/>
            <w:rPr>
              <w:noProof/>
            </w:rPr>
          </w:pPr>
          <w:r>
            <w:fldChar w:fldCharType="begin"/>
          </w:r>
          <w:r>
            <w:instrText xml:space="preserve"> BIBLIOGRAPHY </w:instrText>
          </w:r>
          <w:r>
            <w:fldChar w:fldCharType="separate"/>
          </w:r>
          <w:r>
            <w:rPr>
              <w:noProof/>
            </w:rPr>
            <w:t>Caraiane, A., Florin, B. F., &amp; Cristina, N. (2014). DENTISTRY AND DENTAL HIGH EDUCATION: ETHICAL ASPEC</w:t>
          </w:r>
          <w:r>
            <w:rPr>
              <w:noProof/>
            </w:rPr>
            <w:t xml:space="preserve">TS. </w:t>
          </w:r>
          <w:r>
            <w:rPr>
              <w:i/>
              <w:iCs/>
              <w:noProof/>
            </w:rPr>
            <w:t>International Journal of Medical Dentistry, 4</w:t>
          </w:r>
          <w:r>
            <w:rPr>
              <w:noProof/>
            </w:rPr>
            <w:t xml:space="preserve"> (2), 25-29.</w:t>
          </w:r>
        </w:p>
        <w:p w14:paraId="55D54AA9" w14:textId="77777777" w:rsidR="00B0448C" w:rsidRDefault="007C0F54" w:rsidP="00B0448C">
          <w:pPr>
            <w:pStyle w:val="Bibliography"/>
            <w:spacing w:line="480" w:lineRule="auto"/>
            <w:ind w:left="720" w:hanging="720"/>
            <w:rPr>
              <w:noProof/>
            </w:rPr>
          </w:pPr>
          <w:r>
            <w:rPr>
              <w:noProof/>
            </w:rPr>
            <w:t xml:space="preserve">Guyer, P. (2003). Kant on the theory and practice of autonomy. </w:t>
          </w:r>
          <w:r>
            <w:rPr>
              <w:i/>
              <w:iCs/>
              <w:noProof/>
            </w:rPr>
            <w:t>Social Philosophy and Policy, 20</w:t>
          </w:r>
          <w:r>
            <w:rPr>
              <w:noProof/>
            </w:rPr>
            <w:t xml:space="preserve"> (2), 70-98.</w:t>
          </w:r>
        </w:p>
        <w:p w14:paraId="729E23FC" w14:textId="77777777" w:rsidR="00B0448C" w:rsidRDefault="007C0F54" w:rsidP="00B0448C">
          <w:pPr>
            <w:pStyle w:val="Bibliography"/>
            <w:spacing w:line="480" w:lineRule="auto"/>
            <w:ind w:left="720" w:hanging="720"/>
            <w:rPr>
              <w:noProof/>
            </w:rPr>
          </w:pPr>
          <w:r>
            <w:rPr>
              <w:noProof/>
            </w:rPr>
            <w:t xml:space="preserve">Jansen, L. A. (2000). The virtues in their place: virtue ethics in medicine. </w:t>
          </w:r>
          <w:r>
            <w:rPr>
              <w:i/>
              <w:iCs/>
              <w:noProof/>
            </w:rPr>
            <w:t>Theoretic</w:t>
          </w:r>
          <w:r>
            <w:rPr>
              <w:i/>
              <w:iCs/>
              <w:noProof/>
            </w:rPr>
            <w:t>al medicine and bioethics, 21</w:t>
          </w:r>
          <w:r>
            <w:rPr>
              <w:noProof/>
            </w:rPr>
            <w:t xml:space="preserve"> (3), 261-276.</w:t>
          </w:r>
        </w:p>
        <w:p w14:paraId="37D77EA5" w14:textId="77777777" w:rsidR="00B0448C" w:rsidRDefault="007C0F54" w:rsidP="00B0448C">
          <w:pPr>
            <w:pStyle w:val="Bibliography"/>
            <w:spacing w:line="480" w:lineRule="auto"/>
            <w:ind w:left="720" w:hanging="720"/>
            <w:rPr>
              <w:noProof/>
            </w:rPr>
          </w:pPr>
          <w:r>
            <w:rPr>
              <w:noProof/>
            </w:rPr>
            <w:t xml:space="preserve">Swick, H. M., Bryan, C. S., &amp; Longo, L. D. (2006). BEYOND THE PHYSICIAN CHARTER: reflections on medical professionalism. </w:t>
          </w:r>
          <w:r>
            <w:rPr>
              <w:i/>
              <w:iCs/>
              <w:noProof/>
            </w:rPr>
            <w:t>Perspectives in Biology and Medicin, 49</w:t>
          </w:r>
          <w:r>
            <w:rPr>
              <w:noProof/>
            </w:rPr>
            <w:t xml:space="preserve"> (2), 263-75.</w:t>
          </w:r>
        </w:p>
        <w:p w14:paraId="612262C5" w14:textId="77777777" w:rsidR="00B0448C" w:rsidRDefault="007C0F54" w:rsidP="00B0448C">
          <w:pPr>
            <w:pStyle w:val="Bibliography"/>
            <w:spacing w:line="480" w:lineRule="auto"/>
            <w:ind w:left="720" w:hanging="720"/>
            <w:rPr>
              <w:noProof/>
            </w:rPr>
          </w:pPr>
          <w:r>
            <w:rPr>
              <w:noProof/>
            </w:rPr>
            <w:t>Sellars, S., &amp; Wassif, H. S. (2019). I</w:t>
          </w:r>
          <w:r>
            <w:rPr>
              <w:noProof/>
            </w:rPr>
            <w:t xml:space="preserve">s dentistry the orphaned field of medicine? Ethical consideration for evidence-based dentistry. </w:t>
          </w:r>
          <w:r>
            <w:rPr>
              <w:i/>
              <w:iCs/>
              <w:noProof/>
            </w:rPr>
            <w:t>British Dental Journal, 226</w:t>
          </w:r>
          <w:r>
            <w:rPr>
              <w:noProof/>
            </w:rPr>
            <w:t xml:space="preserve"> (3), 177-179.</w:t>
          </w:r>
        </w:p>
        <w:p w14:paraId="303DB9D3" w14:textId="70D703A9" w:rsidR="00B0448C" w:rsidRDefault="007C0F54" w:rsidP="00B0448C">
          <w:pPr>
            <w:spacing w:line="480" w:lineRule="auto"/>
            <w:ind w:left="720" w:hanging="720"/>
          </w:pPr>
          <w:r>
            <w:rPr>
              <w:b/>
              <w:bCs/>
              <w:noProof/>
            </w:rPr>
            <w:fldChar w:fldCharType="end"/>
          </w:r>
          <w:r>
            <w:rPr>
              <w:noProof/>
            </w:rPr>
            <w:t>Vanishree, K., Ganesh, P., &amp; Umashankar, K. (2018). The Top 10 ethical challenges in dental practice in Indian scen</w:t>
          </w:r>
          <w:r>
            <w:rPr>
              <w:noProof/>
            </w:rPr>
            <w:t xml:space="preserve">ario: Dentist perspective. </w:t>
          </w:r>
          <w:r>
            <w:rPr>
              <w:i/>
              <w:iCs/>
              <w:noProof/>
            </w:rPr>
            <w:t>Contemporary Clinical Dentistry, 9</w:t>
          </w:r>
          <w:r>
            <w:rPr>
              <w:noProof/>
            </w:rPr>
            <w:t xml:space="preserve"> (1).</w:t>
          </w:r>
        </w:p>
      </w:sdtContent>
    </w:sdt>
    <w:p w14:paraId="618BFBEF" w14:textId="77777777" w:rsidR="00B0448C" w:rsidRDefault="00B0448C" w:rsidP="00B0448C">
      <w:pPr>
        <w:spacing w:line="480" w:lineRule="auto"/>
        <w:ind w:left="720" w:hanging="720"/>
        <w:jc w:val="both"/>
      </w:pPr>
    </w:p>
    <w:p w14:paraId="24A795D9" w14:textId="77777777" w:rsidR="00B0448C" w:rsidRPr="001F5FD8" w:rsidRDefault="00B0448C" w:rsidP="00B0448C">
      <w:pPr>
        <w:spacing w:line="480" w:lineRule="auto"/>
        <w:ind w:left="720" w:hanging="720"/>
        <w:jc w:val="both"/>
        <w:rPr>
          <w:rFonts w:ascii="Times New Roman" w:hAnsi="Times New Roman" w:cs="Times New Roman"/>
        </w:rPr>
      </w:pPr>
    </w:p>
    <w:sectPr w:rsidR="00B0448C" w:rsidRPr="001F5FD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619B2" w14:textId="77777777" w:rsidR="00000000" w:rsidRDefault="007C0F54">
      <w:r>
        <w:separator/>
      </w:r>
    </w:p>
  </w:endnote>
  <w:endnote w:type="continuationSeparator" w:id="0">
    <w:p w14:paraId="06DF8455" w14:textId="77777777" w:rsidR="00000000" w:rsidRDefault="007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88AE6" w14:textId="77777777" w:rsidR="00000000" w:rsidRDefault="007C0F54">
      <w:r>
        <w:separator/>
      </w:r>
    </w:p>
  </w:footnote>
  <w:footnote w:type="continuationSeparator" w:id="0">
    <w:p w14:paraId="765F08DB" w14:textId="77777777" w:rsidR="00000000" w:rsidRDefault="007C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BFFB" w14:textId="77777777" w:rsidR="005518EE" w:rsidRDefault="007C0F54" w:rsidP="00EE16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AF54B" w14:textId="77777777" w:rsidR="005518EE" w:rsidRDefault="005518EE" w:rsidP="00D61A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99A7" w14:textId="77777777" w:rsidR="005518EE" w:rsidRDefault="007C0F54" w:rsidP="00EE16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42A16A" w14:textId="0ADFB405" w:rsidR="005518EE" w:rsidRDefault="007C0F54" w:rsidP="00D61A6D">
    <w:pPr>
      <w:pStyle w:val="Header"/>
      <w:ind w:right="360"/>
    </w:pPr>
    <w:r>
      <w:t>RUNNING HEAD: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6D"/>
    <w:rsid w:val="00010BA6"/>
    <w:rsid w:val="000A611E"/>
    <w:rsid w:val="00107A1D"/>
    <w:rsid w:val="001453B9"/>
    <w:rsid w:val="001819C9"/>
    <w:rsid w:val="00182035"/>
    <w:rsid w:val="001F5FD8"/>
    <w:rsid w:val="00253D8D"/>
    <w:rsid w:val="002B04BC"/>
    <w:rsid w:val="002E68CF"/>
    <w:rsid w:val="00326EA3"/>
    <w:rsid w:val="0034421E"/>
    <w:rsid w:val="00364CBD"/>
    <w:rsid w:val="00375DA9"/>
    <w:rsid w:val="003A7485"/>
    <w:rsid w:val="003E0F39"/>
    <w:rsid w:val="004B417A"/>
    <w:rsid w:val="004C03DF"/>
    <w:rsid w:val="004C255E"/>
    <w:rsid w:val="004F3E88"/>
    <w:rsid w:val="00527E95"/>
    <w:rsid w:val="005518EE"/>
    <w:rsid w:val="005B7BD4"/>
    <w:rsid w:val="005F08D4"/>
    <w:rsid w:val="005F2DF4"/>
    <w:rsid w:val="006726CA"/>
    <w:rsid w:val="006A0961"/>
    <w:rsid w:val="00730583"/>
    <w:rsid w:val="00751A92"/>
    <w:rsid w:val="0077393C"/>
    <w:rsid w:val="007C0F54"/>
    <w:rsid w:val="008E352D"/>
    <w:rsid w:val="008F6C45"/>
    <w:rsid w:val="00920E44"/>
    <w:rsid w:val="00943041"/>
    <w:rsid w:val="0099002B"/>
    <w:rsid w:val="009B13B0"/>
    <w:rsid w:val="00A85EFF"/>
    <w:rsid w:val="00A956C0"/>
    <w:rsid w:val="00B0448C"/>
    <w:rsid w:val="00B10573"/>
    <w:rsid w:val="00B472C7"/>
    <w:rsid w:val="00B71749"/>
    <w:rsid w:val="00BB3DC0"/>
    <w:rsid w:val="00BB5554"/>
    <w:rsid w:val="00C14B54"/>
    <w:rsid w:val="00C30327"/>
    <w:rsid w:val="00C87FAE"/>
    <w:rsid w:val="00CA5CD0"/>
    <w:rsid w:val="00CB3D44"/>
    <w:rsid w:val="00CB5D97"/>
    <w:rsid w:val="00CC57CD"/>
    <w:rsid w:val="00D61A6D"/>
    <w:rsid w:val="00D941A9"/>
    <w:rsid w:val="00DC6623"/>
    <w:rsid w:val="00E245EE"/>
    <w:rsid w:val="00E40D55"/>
    <w:rsid w:val="00E66659"/>
    <w:rsid w:val="00EE16FF"/>
    <w:rsid w:val="00EE1EA2"/>
    <w:rsid w:val="00F33FDC"/>
    <w:rsid w:val="00FC1B2B"/>
    <w:rsid w:val="00FD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6D"/>
    <w:pPr>
      <w:tabs>
        <w:tab w:val="center" w:pos="4320"/>
        <w:tab w:val="right" w:pos="8640"/>
      </w:tabs>
    </w:pPr>
  </w:style>
  <w:style w:type="character" w:customStyle="1" w:styleId="HeaderChar">
    <w:name w:val="Header Char"/>
    <w:basedOn w:val="DefaultParagraphFont"/>
    <w:link w:val="Header"/>
    <w:uiPriority w:val="99"/>
    <w:rsid w:val="00D61A6D"/>
  </w:style>
  <w:style w:type="character" w:styleId="PageNumber">
    <w:name w:val="page number"/>
    <w:basedOn w:val="DefaultParagraphFont"/>
    <w:uiPriority w:val="99"/>
    <w:semiHidden/>
    <w:unhideWhenUsed/>
    <w:rsid w:val="00D61A6D"/>
  </w:style>
  <w:style w:type="paragraph" w:styleId="Footer">
    <w:name w:val="footer"/>
    <w:basedOn w:val="Normal"/>
    <w:link w:val="FooterChar"/>
    <w:uiPriority w:val="99"/>
    <w:unhideWhenUsed/>
    <w:rsid w:val="006726CA"/>
    <w:pPr>
      <w:tabs>
        <w:tab w:val="center" w:pos="4320"/>
        <w:tab w:val="right" w:pos="8640"/>
      </w:tabs>
    </w:pPr>
  </w:style>
  <w:style w:type="character" w:customStyle="1" w:styleId="FooterChar">
    <w:name w:val="Footer Char"/>
    <w:basedOn w:val="DefaultParagraphFont"/>
    <w:link w:val="Footer"/>
    <w:uiPriority w:val="99"/>
    <w:rsid w:val="006726CA"/>
  </w:style>
  <w:style w:type="paragraph" w:styleId="BalloonText">
    <w:name w:val="Balloon Text"/>
    <w:basedOn w:val="Normal"/>
    <w:link w:val="BalloonTextChar"/>
    <w:uiPriority w:val="99"/>
    <w:semiHidden/>
    <w:unhideWhenUsed/>
    <w:rsid w:val="00A85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EFF"/>
    <w:rPr>
      <w:rFonts w:ascii="Lucida Grande" w:hAnsi="Lucida Grande" w:cs="Lucida Grande"/>
      <w:sz w:val="18"/>
      <w:szCs w:val="18"/>
    </w:rPr>
  </w:style>
  <w:style w:type="paragraph" w:styleId="ListParagraph">
    <w:name w:val="List Paragraph"/>
    <w:basedOn w:val="Normal"/>
    <w:uiPriority w:val="34"/>
    <w:qFormat/>
    <w:rsid w:val="00751A92"/>
    <w:pPr>
      <w:spacing w:after="200" w:line="480" w:lineRule="auto"/>
      <w:ind w:left="720" w:firstLine="720"/>
      <w:contextualSpacing/>
      <w:jc w:val="both"/>
    </w:pPr>
    <w:rPr>
      <w:rFonts w:eastAsiaTheme="minorHAnsi"/>
      <w:sz w:val="22"/>
      <w:szCs w:val="22"/>
      <w:lang w:val="en-GB"/>
    </w:rPr>
  </w:style>
  <w:style w:type="character" w:customStyle="1" w:styleId="hit">
    <w:name w:val="hit"/>
    <w:basedOn w:val="DefaultParagraphFont"/>
    <w:rsid w:val="00253D8D"/>
  </w:style>
  <w:style w:type="character" w:customStyle="1" w:styleId="Heading1Char">
    <w:name w:val="Heading 1 Char"/>
    <w:basedOn w:val="DefaultParagraphFont"/>
    <w:link w:val="Heading1"/>
    <w:uiPriority w:val="9"/>
    <w:rsid w:val="00B044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4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6D"/>
    <w:pPr>
      <w:tabs>
        <w:tab w:val="center" w:pos="4320"/>
        <w:tab w:val="right" w:pos="8640"/>
      </w:tabs>
    </w:pPr>
  </w:style>
  <w:style w:type="character" w:customStyle="1" w:styleId="HeaderChar">
    <w:name w:val="Header Char"/>
    <w:basedOn w:val="DefaultParagraphFont"/>
    <w:link w:val="Header"/>
    <w:uiPriority w:val="99"/>
    <w:rsid w:val="00D61A6D"/>
  </w:style>
  <w:style w:type="character" w:styleId="PageNumber">
    <w:name w:val="page number"/>
    <w:basedOn w:val="DefaultParagraphFont"/>
    <w:uiPriority w:val="99"/>
    <w:semiHidden/>
    <w:unhideWhenUsed/>
    <w:rsid w:val="00D61A6D"/>
  </w:style>
  <w:style w:type="paragraph" w:styleId="Footer">
    <w:name w:val="footer"/>
    <w:basedOn w:val="Normal"/>
    <w:link w:val="FooterChar"/>
    <w:uiPriority w:val="99"/>
    <w:unhideWhenUsed/>
    <w:rsid w:val="006726CA"/>
    <w:pPr>
      <w:tabs>
        <w:tab w:val="center" w:pos="4320"/>
        <w:tab w:val="right" w:pos="8640"/>
      </w:tabs>
    </w:pPr>
  </w:style>
  <w:style w:type="character" w:customStyle="1" w:styleId="FooterChar">
    <w:name w:val="Footer Char"/>
    <w:basedOn w:val="DefaultParagraphFont"/>
    <w:link w:val="Footer"/>
    <w:uiPriority w:val="99"/>
    <w:rsid w:val="006726CA"/>
  </w:style>
  <w:style w:type="paragraph" w:styleId="BalloonText">
    <w:name w:val="Balloon Text"/>
    <w:basedOn w:val="Normal"/>
    <w:link w:val="BalloonTextChar"/>
    <w:uiPriority w:val="99"/>
    <w:semiHidden/>
    <w:unhideWhenUsed/>
    <w:rsid w:val="00A85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EFF"/>
    <w:rPr>
      <w:rFonts w:ascii="Lucida Grande" w:hAnsi="Lucida Grande" w:cs="Lucida Grande"/>
      <w:sz w:val="18"/>
      <w:szCs w:val="18"/>
    </w:rPr>
  </w:style>
  <w:style w:type="paragraph" w:styleId="ListParagraph">
    <w:name w:val="List Paragraph"/>
    <w:basedOn w:val="Normal"/>
    <w:uiPriority w:val="34"/>
    <w:qFormat/>
    <w:rsid w:val="00751A92"/>
    <w:pPr>
      <w:spacing w:after="200" w:line="480" w:lineRule="auto"/>
      <w:ind w:left="720" w:firstLine="720"/>
      <w:contextualSpacing/>
      <w:jc w:val="both"/>
    </w:pPr>
    <w:rPr>
      <w:rFonts w:eastAsiaTheme="minorHAnsi"/>
      <w:sz w:val="22"/>
      <w:szCs w:val="22"/>
      <w:lang w:val="en-GB"/>
    </w:rPr>
  </w:style>
  <w:style w:type="character" w:customStyle="1" w:styleId="hit">
    <w:name w:val="hit"/>
    <w:basedOn w:val="DefaultParagraphFont"/>
    <w:rsid w:val="00253D8D"/>
  </w:style>
  <w:style w:type="character" w:customStyle="1" w:styleId="Heading1Char">
    <w:name w:val="Heading 1 Char"/>
    <w:basedOn w:val="DefaultParagraphFont"/>
    <w:link w:val="Heading1"/>
    <w:uiPriority w:val="9"/>
    <w:rsid w:val="00B044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Kem18</b:Tag>
    <b:SourceType>JournalArticle</b:SourceType>
    <b:Guid>{D01F206C-6C7C-514D-922B-EC69716960DE}</b:Guid>
    <b:Title>The Top 10 ethical challenges in dental practice in indian scenario: Dentist perspective</b:Title>
    <b:Year>2018</b:Year>
    <b:Volume>9</b:Volume>
    <b:Issue>1</b:Issue>
    <b:Author>
      <b:Author>
        <b:NameList>
          <b:Person>
            <b:Last>Vanishree</b:Last>
            <b:First>Kemparaj</b:First>
          </b:Person>
          <b:Person>
            <b:Last>Ganesh</b:Last>
            <b:First>Panchmal</b:First>
          </b:Person>
          <b:Person>
            <b:Last>Umashankar</b:Last>
            <b:First>Kadalur</b:First>
          </b:Person>
        </b:NameList>
      </b:Author>
    </b:Author>
    <b:JournalName>Contemporary Clinical Dentistry</b:JournalName>
    <b:RefOrder>4</b:RefOrder>
  </b:Source>
  <b:Source>
    <b:Tag>Guy03</b:Tag>
    <b:SourceType>JournalArticle</b:SourceType>
    <b:Guid>{7AA0E069-3C25-E046-BDCA-846D8DAADE2C}</b:Guid>
    <b:Author>
      <b:Author>
        <b:NameList>
          <b:Person>
            <b:Last>Guyer</b:Last>
            <b:First>Paul</b:First>
          </b:Person>
        </b:NameList>
      </b:Author>
    </b:Author>
    <b:Title>Kant on the theory and practice of autonomy </b:Title>
    <b:Year>2003</b:Year>
    <b:Volume>20</b:Volume>
    <b:Pages>70-98</b:Pages>
    <b:JournalName>Social Philosophy and Policy </b:JournalName>
    <b:Issue>2</b:Issue>
    <b:RefOrder>3</b:RefOrder>
  </b:Source>
  <b:Source>
    <b:Tag>LAJ00</b:Tag>
    <b:SourceType>JournalArticle</b:SourceType>
    <b:Guid>{A8C0878A-77A1-0843-B294-81A37AA4313B}</b:Guid>
    <b:Author>
      <b:Author>
        <b:NameList>
          <b:Person>
            <b:Last>Jansen</b:Last>
            <b:First>L</b:First>
            <b:Middle>A</b:Middle>
          </b:Person>
        </b:NameList>
      </b:Author>
    </b:Author>
    <b:Title>The virtues in their place: virtue ethics in medicine. </b:Title>
    <b:JournalName>Theoretical medicine and bioethics</b:JournalName>
    <b:Year>2000</b:Year>
    <b:Volume>21</b:Volume>
    <b:Issue>3</b:Issue>
    <b:Pages>261-276</b:Pages>
    <b:RefOrder>5</b:RefOrder>
  </b:Source>
  <b:Source>
    <b:Tag>Car142</b:Tag>
    <b:SourceType>JournalArticle</b:SourceType>
    <b:Guid>{F8344693-D48E-F44B-9499-ACA14727319B}</b:Guid>
    <b:Author>
      <b:Author>
        <b:NameList>
          <b:Person>
            <b:Last>Caraiane</b:Last>
            <b:First>Aureliana</b:First>
          </b:Person>
          <b:Person>
            <b:Last>Florin</b:Last>
            <b:First>Bartok</b:First>
            <b:Middle>Francisc</b:Middle>
          </b:Person>
          <b:Person>
            <b:Last>Cristina</b:Last>
            <b:First>Nicolae</b:First>
          </b:Person>
        </b:NameList>
      </b:Author>
    </b:Author>
    <b:Title>DENTISTRY AND DENTAL HIGH EDUCATION: ETHICAL ASPECTS </b:Title>
    <b:JournalName>International Journal of Medical Dentistry</b:JournalName>
    <b:Year>2014</b:Year>
    <b:Volume>4</b:Volume>
    <b:Issue>2</b:Issue>
    <b:Pages>25-29</b:Pages>
    <b:RefOrder>2</b:RefOrder>
  </b:Source>
  <b:Source>
    <b:Tag>Swi06</b:Tag>
    <b:SourceType>JournalArticle</b:SourceType>
    <b:Guid>{644D6EF5-EDA3-4343-9240-35E8D4EDEDBA}</b:Guid>
    <b:Author>
      <b:Author>
        <b:NameList>
          <b:Person>
            <b:Last>Swick</b:Last>
            <b:First>Herbert</b:First>
            <b:Middle>M</b:Middle>
          </b:Person>
          <b:Person>
            <b:Last>Bryan</b:Last>
            <b:First>Charles</b:First>
            <b:Middle>S</b:Middle>
          </b:Person>
          <b:Person>
            <b:Last>Longo</b:Last>
            <b:First>Lawrence</b:First>
            <b:Middle>D.</b:Middle>
          </b:Person>
        </b:NameList>
      </b:Author>
    </b:Author>
    <b:Title>BEYOND THE PHYSICIAN CHARTER: reflections on medical professionalism </b:Title>
    <b:JournalName>Perspectives in Biology and Medicin</b:JournalName>
    <b:Year>2006</b:Year>
    <b:Volume>49</b:Volume>
    <b:Issue>2</b:Issue>
    <b:Pages>263-75</b:Pages>
    <b:RefOrder>1</b:RefOrder>
  </b:Source>
  <b:Source>
    <b:Tag>SSe19</b:Tag>
    <b:SourceType>JournalArticle</b:SourceType>
    <b:Guid>{6ACA25B3-1A01-544A-8A5B-0C8460B4FC84}</b:Guid>
    <b:Author>
      <b:Author>
        <b:NameList>
          <b:Person>
            <b:Last>Sellars</b:Last>
            <b:First>S</b:First>
          </b:Person>
          <b:Person>
            <b:Last>Wassif</b:Last>
            <b:First>H</b:First>
            <b:Middle>S</b:Middle>
          </b:Person>
        </b:NameList>
      </b:Author>
    </b:Author>
    <b:Title>Is dentistry the orphaned field of medicine? Ethical consideration for evidence-based dentistry </b:Title>
    <b:JournalName>British Dental Journal</b:JournalName>
    <b:Year>2019</b:Year>
    <b:Volume>226</b:Volume>
    <b:Issue>3</b:Issue>
    <b:Pages>177-179</b:Pages>
    <b:RefOrder>6</b:RefOrder>
  </b:Source>
</b:Sources>
</file>

<file path=customXml/itemProps1.xml><?xml version="1.0" encoding="utf-8"?>
<ds:datastoreItem xmlns:ds="http://schemas.openxmlformats.org/officeDocument/2006/customXml" ds:itemID="{670C7748-A57C-8148-B4C3-1CEC8033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1654</Words>
  <Characters>9432</Characters>
  <Application>Microsoft Macintosh Word</Application>
  <DocSecurity>0</DocSecurity>
  <Lines>78</Lines>
  <Paragraphs>22</Paragraphs>
  <ScaleCrop>false</ScaleCrop>
  <Company>art</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2019-03-17T18:47:00Z</cp:lastPrinted>
  <dcterms:created xsi:type="dcterms:W3CDTF">2019-03-17T18:58:00Z</dcterms:created>
  <dcterms:modified xsi:type="dcterms:W3CDTF">2019-03-17T18:58:00Z</dcterms:modified>
</cp:coreProperties>
</file>