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sdtPr>
      <w:sdtEndPr/>
      <w:sdtContent>
        <w:p w:rsidR="00F9444C" w:rsidRDefault="00111781">
          <w:pPr>
            <w:pStyle w:val="NoSpacing"/>
          </w:pPr>
          <w:r>
            <w:t>Your Name</w:t>
          </w:r>
        </w:p>
      </w:sdtContent>
    </w:sdt>
    <w:p w:rsidR="00E614DD" w:rsidRDefault="00AA6D2E">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AA6D2E">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AA6D2E">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4F2461" w:rsidRDefault="00111781">
      <w:pPr>
        <w:pStyle w:val="Title"/>
      </w:pPr>
      <w:r>
        <w:t>Argumentative Essay</w:t>
      </w:r>
      <w:r w:rsidR="00691EC1">
        <w:t xml:space="preserve">: </w:t>
      </w:r>
      <w:r w:rsidRPr="00AA5F85">
        <w:t>The Twentieth Century and the Violence that Followed</w:t>
      </w:r>
    </w:p>
    <w:p w:rsidR="007E3BF1" w:rsidRDefault="00111781" w:rsidP="00514238">
      <w:pPr>
        <w:jc w:val="both"/>
      </w:pPr>
      <w:r>
        <w:t xml:space="preserve">This essay </w:t>
      </w:r>
      <w:r w:rsidR="005A2FA4">
        <w:t>is based on the interpretation and narratives which are regarded as the age of violence, genocide, and terror</w:t>
      </w:r>
      <w:r w:rsidR="00F34A25">
        <w:t xml:space="preserve">. </w:t>
      </w:r>
      <w:r w:rsidR="00723E25">
        <w:t>By using</w:t>
      </w:r>
      <w:r w:rsidR="00F34A25">
        <w:t xml:space="preserve"> the</w:t>
      </w:r>
      <w:r w:rsidR="00723E25">
        <w:t xml:space="preserve"> histor</w:t>
      </w:r>
      <w:r w:rsidR="00E32270">
        <w:t xml:space="preserve">ical examples </w:t>
      </w:r>
      <w:r w:rsidR="00486EBE">
        <w:t>such as</w:t>
      </w:r>
      <w:r w:rsidR="00E32270">
        <w:t xml:space="preserve"> civil wars, and genocide</w:t>
      </w:r>
      <w:r w:rsidR="00953C6A">
        <w:t xml:space="preserve">. </w:t>
      </w:r>
      <w:r w:rsidR="008E3BA0">
        <w:t xml:space="preserve">Bloody, dark </w:t>
      </w:r>
      <w:r w:rsidR="001B7EE3">
        <w:t>and savag</w:t>
      </w:r>
      <w:bookmarkStart w:id="0" w:name="_GoBack"/>
      <w:bookmarkEnd w:id="0"/>
      <w:r w:rsidR="001B7EE3">
        <w:t xml:space="preserve">e is the </w:t>
      </w:r>
      <w:r w:rsidR="002E0ED5">
        <w:t xml:space="preserve">description of the twentieth century </w:t>
      </w:r>
      <w:r w:rsidR="001659D0">
        <w:t xml:space="preserve">which </w:t>
      </w:r>
      <w:r w:rsidR="00486EBE">
        <w:t>causes</w:t>
      </w:r>
      <w:r w:rsidR="001659D0">
        <w:t xml:space="preserve"> several deaths. In this century </w:t>
      </w:r>
      <w:r w:rsidR="00B07018">
        <w:t xml:space="preserve">some of the great events </w:t>
      </w:r>
      <w:r w:rsidR="009C0213">
        <w:t>occurred</w:t>
      </w:r>
      <w:r w:rsidR="00B07018">
        <w:t xml:space="preserve"> which include WWI, WWII, forced displacements and deportation. </w:t>
      </w:r>
      <w:r w:rsidR="009C0213">
        <w:t xml:space="preserve">The period of the twentieth century was completely based on the </w:t>
      </w:r>
      <w:r w:rsidR="005F09DE">
        <w:t xml:space="preserve">war </w:t>
      </w:r>
      <w:r w:rsidR="00435849">
        <w:t xml:space="preserve">as well as mass </w:t>
      </w:r>
      <w:r w:rsidR="007979A2">
        <w:t xml:space="preserve">annihilation </w:t>
      </w:r>
      <w:r w:rsidR="00E84805">
        <w:t xml:space="preserve">for racial, national, political reasons and identity as well. </w:t>
      </w:r>
      <w:r w:rsidR="00865CB0">
        <w:t xml:space="preserve">On the other hand, the twentieth century </w:t>
      </w:r>
      <w:r w:rsidR="0032136A">
        <w:t xml:space="preserve">witnessed </w:t>
      </w:r>
      <w:r w:rsidR="00731CEB">
        <w:t xml:space="preserve">advancement in science, communication, technology </w:t>
      </w:r>
      <w:r w:rsidR="00871968">
        <w:t>as well as cultural, religious and racial tolerance</w:t>
      </w:r>
      <w:r w:rsidR="00514238">
        <w:t xml:space="preserve"> </w:t>
      </w:r>
      <w:r w:rsidR="00514238">
        <w:fldChar w:fldCharType="begin"/>
      </w:r>
      <w:r w:rsidR="00514238">
        <w:instrText xml:space="preserve"> ADDIN ZOTERO_ITEM CSL_CITATION {"citationID":"x3kdV7kD","properties":{"formattedCitation":"(Kang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871968">
        <w:t xml:space="preserve">. </w:t>
      </w:r>
      <w:r w:rsidR="004E603E">
        <w:t>Though</w:t>
      </w:r>
      <w:r w:rsidR="00D84854">
        <w:t xml:space="preserve">, </w:t>
      </w:r>
      <w:r w:rsidR="00736799">
        <w:t xml:space="preserve">it is obvious that the twentieth century </w:t>
      </w:r>
      <w:r w:rsidR="00CA76A0">
        <w:t>cannot only be marked in terror and violence terms</w:t>
      </w:r>
      <w:r w:rsidR="00A0158C">
        <w:t xml:space="preserve"> but </w:t>
      </w:r>
      <w:r w:rsidR="00B363A7">
        <w:t xml:space="preserve">it is difficult to </w:t>
      </w:r>
      <w:r w:rsidR="00FA0B12">
        <w:t>imagine</w:t>
      </w:r>
      <w:r w:rsidR="00B363A7">
        <w:t xml:space="preserve"> the twentieth century without these variables</w:t>
      </w:r>
      <w:r w:rsidR="00CA76A0">
        <w:t xml:space="preserve">.  </w:t>
      </w:r>
      <w:r w:rsidR="00736799">
        <w:t xml:space="preserve"> </w:t>
      </w:r>
      <w:r w:rsidR="00731CEB">
        <w:t xml:space="preserve"> </w:t>
      </w:r>
      <w:r w:rsidR="00E84805">
        <w:t xml:space="preserve"> </w:t>
      </w:r>
    </w:p>
    <w:p w:rsidR="00EC2563" w:rsidRDefault="00111781" w:rsidP="00514238">
      <w:pPr>
        <w:jc w:val="both"/>
      </w:pPr>
      <w:r>
        <w:t xml:space="preserve">In short, the twentieth century regarded as the violence history </w:t>
      </w:r>
      <w:r w:rsidR="005A514C">
        <w:t xml:space="preserve">or violent century in human history </w:t>
      </w:r>
      <w:r w:rsidR="00FB0756">
        <w:t xml:space="preserve">based on the loss of human lives </w:t>
      </w:r>
      <w:r w:rsidR="0053271E">
        <w:t>as a result of racial, identical and political wars</w:t>
      </w:r>
      <w:r w:rsidR="00514238">
        <w:t xml:space="preserve"> </w:t>
      </w:r>
      <w:r w:rsidR="00514238">
        <w:fldChar w:fldCharType="begin"/>
      </w:r>
      <w:r w:rsidR="00514238">
        <w:instrText xml:space="preserve"> ADDIN ZOTERO_ITEM CSL_CITATION {"citationID":"x3kdV7kD","properties":{"formattedCitation":"(Kang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53271E">
        <w:t xml:space="preserve">. </w:t>
      </w:r>
      <w:r w:rsidR="00F55F91">
        <w:t xml:space="preserve">This century can be characterized as the </w:t>
      </w:r>
      <w:r w:rsidR="00A701EA">
        <w:t xml:space="preserve">complex phenomena </w:t>
      </w:r>
      <w:r w:rsidR="00E80E41">
        <w:t xml:space="preserve">which consist of </w:t>
      </w:r>
      <w:r w:rsidR="001231E1">
        <w:t xml:space="preserve">repression, uprising, </w:t>
      </w:r>
      <w:r w:rsidR="00DF21FA">
        <w:t xml:space="preserve">ethnic conflict, genocide </w:t>
      </w:r>
      <w:r w:rsidR="00946C38">
        <w:t>and e</w:t>
      </w:r>
      <w:r w:rsidR="00DF21FA">
        <w:t>thnic</w:t>
      </w:r>
      <w:r w:rsidR="00514238">
        <w:t xml:space="preserve"> </w:t>
      </w:r>
      <w:r w:rsidR="00514238">
        <w:fldChar w:fldCharType="begin"/>
      </w:r>
      <w:r w:rsidR="00514238">
        <w:instrText xml:space="preserve"> ADDIN ZOTERO_ITEM CSL_CITATION {"citationID":"x3kdV7kD","properties":{"formattedCitation":"(Kang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DF21FA">
        <w:t xml:space="preserve">. </w:t>
      </w:r>
      <w:r w:rsidR="00B64B03">
        <w:t xml:space="preserve">It can also </w:t>
      </w:r>
      <w:r w:rsidR="007910BB">
        <w:t>define</w:t>
      </w:r>
      <w:r w:rsidR="00B64B03">
        <w:t xml:space="preserve"> through</w:t>
      </w:r>
      <w:r w:rsidR="007F0FC3">
        <w:t xml:space="preserve"> civil wars with the period of po</w:t>
      </w:r>
      <w:r w:rsidR="00F37628">
        <w:t>s</w:t>
      </w:r>
      <w:r w:rsidR="007F0FC3">
        <w:t xml:space="preserve">t-war. </w:t>
      </w:r>
      <w:r w:rsidR="00F37628">
        <w:t xml:space="preserve">It also includes the national displacement and </w:t>
      </w:r>
      <w:r w:rsidR="007910BB">
        <w:t>national</w:t>
      </w:r>
      <w:r w:rsidR="00F37628">
        <w:t xml:space="preserve"> displacement on a l</w:t>
      </w:r>
      <w:r w:rsidR="003400B1">
        <w:t>a</w:t>
      </w:r>
      <w:r w:rsidR="00F37628">
        <w:t>rge-sc</w:t>
      </w:r>
      <w:r w:rsidR="003400B1">
        <w:t>a</w:t>
      </w:r>
      <w:r w:rsidR="00F37628">
        <w:t xml:space="preserve">le. </w:t>
      </w:r>
      <w:r w:rsidR="00E844E0">
        <w:t xml:space="preserve">It also </w:t>
      </w:r>
      <w:r>
        <w:t>consists</w:t>
      </w:r>
      <w:r w:rsidR="00E844E0">
        <w:t xml:space="preserve"> of </w:t>
      </w:r>
      <w:r w:rsidR="00A527A9">
        <w:t xml:space="preserve">extreme violence process </w:t>
      </w:r>
      <w:r w:rsidR="004A4DB9">
        <w:t>against entire groups and individuals</w:t>
      </w:r>
      <w:r w:rsidR="00514238">
        <w:t xml:space="preserve"> </w:t>
      </w:r>
      <w:r w:rsidR="00514238">
        <w:fldChar w:fldCharType="begin"/>
      </w:r>
      <w:r w:rsidR="00514238">
        <w:instrText xml:space="preserve"> ADDIN ZOTERO_ITEM CSL_CITATION {"citationID":"Xu3IUqaG","properties":{"formattedCitation":"(Kang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4A4DB9">
        <w:t xml:space="preserve">. </w:t>
      </w:r>
      <w:r w:rsidR="009963A8">
        <w:t xml:space="preserve">From Africa to Europe and from Asia to America, thus the twentieth century was the </w:t>
      </w:r>
      <w:r w:rsidR="008D562F">
        <w:t>fascism and revolution century but</w:t>
      </w:r>
      <w:r w:rsidR="009963A8">
        <w:t xml:space="preserve"> also the century of</w:t>
      </w:r>
      <w:r w:rsidR="008D562F">
        <w:t xml:space="preserve"> democracy and science</w:t>
      </w:r>
      <w:r w:rsidR="006C5666">
        <w:t xml:space="preserve">. </w:t>
      </w:r>
      <w:r w:rsidR="00BB469E">
        <w:t xml:space="preserve">However, most of </w:t>
      </w:r>
      <w:r w:rsidR="00BB469E">
        <w:lastRenderedPageBreak/>
        <w:t>the historians record this century as the genocide, violence and terror century.</w:t>
      </w:r>
      <w:r w:rsidR="00612393">
        <w:t xml:space="preserve"> </w:t>
      </w:r>
      <w:r w:rsidR="00477585">
        <w:t xml:space="preserve">In this essay, </w:t>
      </w:r>
      <w:r w:rsidR="005D1B30">
        <w:t xml:space="preserve">I include particular traits of this violence politics by contemporary history narrative that focused </w:t>
      </w:r>
      <w:r w:rsidR="00F34A4F">
        <w:t>the twentieth century as the violence century.</w:t>
      </w:r>
    </w:p>
    <w:p w:rsidR="00E614DD" w:rsidRDefault="00111781" w:rsidP="00514238">
      <w:pPr>
        <w:jc w:val="both"/>
      </w:pPr>
      <w:r>
        <w:t xml:space="preserve"> </w:t>
      </w:r>
      <w:r w:rsidR="00477585">
        <w:t xml:space="preserve"> </w:t>
      </w:r>
      <w:r w:rsidR="009C0213">
        <w:t xml:space="preserve"> </w:t>
      </w:r>
      <w:r w:rsidR="00B07018">
        <w:t xml:space="preserve"> </w:t>
      </w:r>
      <w:r w:rsidR="00173CC4">
        <w:t xml:space="preserve">The main mechanism of the twentieth century </w:t>
      </w:r>
      <w:r w:rsidR="004152F7">
        <w:t xml:space="preserve">defined as war and violence. </w:t>
      </w:r>
      <w:r w:rsidR="00D27219">
        <w:t xml:space="preserve">In the violence history </w:t>
      </w:r>
      <w:r w:rsidR="00E828B2">
        <w:t xml:space="preserve">alongside </w:t>
      </w:r>
      <w:r w:rsidR="00D27219">
        <w:t xml:space="preserve">the </w:t>
      </w:r>
      <w:r w:rsidR="00E828B2">
        <w:t xml:space="preserve">openly violent as well as </w:t>
      </w:r>
      <w:r w:rsidR="00D27219">
        <w:t xml:space="preserve">the elimination of </w:t>
      </w:r>
      <w:r w:rsidR="00E828B2">
        <w:t xml:space="preserve">political culture. </w:t>
      </w:r>
      <w:r w:rsidR="00550F13">
        <w:t xml:space="preserve">The identification and politics </w:t>
      </w:r>
      <w:r w:rsidR="00A328CB">
        <w:t xml:space="preserve">are the major motives of </w:t>
      </w:r>
      <w:r w:rsidR="007F53C1">
        <w:t>such</w:t>
      </w:r>
      <w:r w:rsidR="00511DB9">
        <w:t xml:space="preserve"> situation justification. </w:t>
      </w:r>
      <w:r w:rsidR="00970BE1">
        <w:t xml:space="preserve">The first half of the </w:t>
      </w:r>
      <w:r w:rsidR="00EF42D8">
        <w:t>European 20</w:t>
      </w:r>
      <w:r w:rsidR="00EF42D8" w:rsidRPr="00EF42D8">
        <w:rPr>
          <w:vertAlign w:val="superscript"/>
        </w:rPr>
        <w:t>th</w:t>
      </w:r>
      <w:r w:rsidR="00EF42D8">
        <w:t xml:space="preserve"> century </w:t>
      </w:r>
      <w:r w:rsidR="00687E65">
        <w:t>is the most studied period of</w:t>
      </w:r>
      <w:r w:rsidR="00EF42D8">
        <w:t xml:space="preserve"> </w:t>
      </w:r>
      <w:r w:rsidR="00687E65">
        <w:t>recent decades</w:t>
      </w:r>
      <w:r w:rsidR="00514238">
        <w:t xml:space="preserve"> </w:t>
      </w:r>
      <w:r w:rsidR="00514238">
        <w:fldChar w:fldCharType="begin"/>
      </w:r>
      <w:r w:rsidR="00514238">
        <w:instrText xml:space="preserve"> ADDIN ZOTERO_ITEM CSL_CITATION {"citationID":"x3kdV7kD","properties":{"formattedCitation":"(Kang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687E65">
        <w:t xml:space="preserve">. </w:t>
      </w:r>
      <w:r w:rsidR="00810DAF">
        <w:t xml:space="preserve">However, </w:t>
      </w:r>
      <w:r w:rsidR="00A8490D">
        <w:t xml:space="preserve">this period </w:t>
      </w:r>
      <w:r w:rsidR="00F223B6">
        <w:t xml:space="preserve">not </w:t>
      </w:r>
      <w:r w:rsidR="00EE7717">
        <w:t xml:space="preserve">only </w:t>
      </w:r>
      <w:r w:rsidR="00A8490D">
        <w:t>s</w:t>
      </w:r>
      <w:r w:rsidR="00EE7717">
        <w:t xml:space="preserve">tudied as the </w:t>
      </w:r>
      <w:r w:rsidR="00A24C62">
        <w:t xml:space="preserve">politics of violence </w:t>
      </w:r>
      <w:r w:rsidR="00C8435B">
        <w:t>and in general drawn a</w:t>
      </w:r>
      <w:r w:rsidR="00F223B6">
        <w:t>s</w:t>
      </w:r>
      <w:r w:rsidR="00C8435B">
        <w:t xml:space="preserve"> </w:t>
      </w:r>
      <w:r w:rsidR="00F223B6">
        <w:t>the common characteristic of the research methodology.</w:t>
      </w:r>
      <w:r w:rsidR="00A8490D">
        <w:t xml:space="preserve"> </w:t>
      </w:r>
      <w:r w:rsidR="00BA4C77">
        <w:t xml:space="preserve">Three characteristics referred to about the twentieth century. </w:t>
      </w:r>
      <w:r w:rsidR="004C21F5">
        <w:t>Initially</w:t>
      </w:r>
      <w:r w:rsidR="00203CCD">
        <w:t>,</w:t>
      </w:r>
      <w:r w:rsidR="00032E29">
        <w:t xml:space="preserve"> </w:t>
      </w:r>
      <w:r w:rsidR="002F6346">
        <w:t>violence caused by</w:t>
      </w:r>
      <w:r w:rsidR="00203CCD">
        <w:t xml:space="preserve"> </w:t>
      </w:r>
      <w:r w:rsidR="00032E29">
        <w:t>human conflict</w:t>
      </w:r>
      <w:r w:rsidR="00203CCD">
        <w:t xml:space="preserve">. </w:t>
      </w:r>
      <w:r w:rsidR="00612DA5">
        <w:t>According to Drink Moses, “</w:t>
      </w:r>
      <w:r w:rsidR="00612DA5" w:rsidRPr="00612DA5">
        <w:t>when I voiced my doubts about the concept’s applicability to the context of the Spanish Civil War, genocide is not a historical exception, but an almost constant feature throughout the history of humanity</w:t>
      </w:r>
      <w:r w:rsidR="00612DA5">
        <w:t>”</w:t>
      </w:r>
      <w:r w:rsidR="00612DA5" w:rsidRPr="00612DA5">
        <w:t>.</w:t>
      </w:r>
      <w:r w:rsidR="00EF42D8">
        <w:t xml:space="preserve"> </w:t>
      </w:r>
      <w:r w:rsidR="00B96704">
        <w:t xml:space="preserve">This mechanism secondly reduced to various repeatable and comparable </w:t>
      </w:r>
      <w:r w:rsidR="00FF7785">
        <w:t>behavior in various places and times</w:t>
      </w:r>
      <w:r w:rsidR="00514238">
        <w:t xml:space="preserve"> </w:t>
      </w:r>
      <w:r w:rsidR="00514238">
        <w:fldChar w:fldCharType="begin"/>
      </w:r>
      <w:r w:rsidR="00514238">
        <w:instrText xml:space="preserve"> ADDIN ZOTERO_ITEM CSL_CITATION {"citationID":"x3kdV7kD","properties":{"formattedCitation":"(Kang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FF7785">
        <w:t xml:space="preserve">. </w:t>
      </w:r>
      <w:r w:rsidR="00577141">
        <w:t xml:space="preserve">It is explained as the metaphors series </w:t>
      </w:r>
      <w:r w:rsidR="00881769">
        <w:t xml:space="preserve">which take in the </w:t>
      </w:r>
      <w:r w:rsidR="00936C8F">
        <w:t>victims’</w:t>
      </w:r>
      <w:r w:rsidR="00881769">
        <w:t xml:space="preserve"> identification and </w:t>
      </w:r>
      <w:r w:rsidR="009C1E41">
        <w:t xml:space="preserve">the violence functionality. </w:t>
      </w:r>
      <w:r w:rsidR="000727B9">
        <w:t xml:space="preserve">Thirdly </w:t>
      </w:r>
      <w:r w:rsidR="00AA2F77">
        <w:t xml:space="preserve">the twentieth century </w:t>
      </w:r>
      <w:r w:rsidR="000727B9">
        <w:t>s</w:t>
      </w:r>
      <w:r w:rsidR="00AA2F77">
        <w:t>urrounds</w:t>
      </w:r>
      <w:r w:rsidR="000727B9">
        <w:t xml:space="preserve"> the </w:t>
      </w:r>
      <w:r w:rsidR="00AA2F77">
        <w:t xml:space="preserve">1945 watershed period </w:t>
      </w:r>
      <w:r w:rsidR="000B2C69">
        <w:t xml:space="preserve">in the second half of the </w:t>
      </w:r>
      <w:r w:rsidR="0046505D">
        <w:t>century which</w:t>
      </w:r>
      <w:r w:rsidR="001F45D0">
        <w:t xml:space="preserve"> is free from the collective violence </w:t>
      </w:r>
      <w:r w:rsidR="0046505D">
        <w:t xml:space="preserve">that is focused exclusively on </w:t>
      </w:r>
      <w:proofErr w:type="gramStart"/>
      <w:r w:rsidR="0046505D">
        <w:t>30 year</w:t>
      </w:r>
      <w:proofErr w:type="gramEnd"/>
      <w:r w:rsidR="0046505D">
        <w:t xml:space="preserve"> period from 19</w:t>
      </w:r>
      <w:r w:rsidR="0087715F">
        <w:t>1</w:t>
      </w:r>
      <w:r w:rsidR="0046505D">
        <w:t xml:space="preserve">4 to 1945. </w:t>
      </w:r>
    </w:p>
    <w:p w:rsidR="00133BE9" w:rsidRDefault="00111781" w:rsidP="00514238">
      <w:pPr>
        <w:jc w:val="both"/>
      </w:pPr>
      <w:r>
        <w:t xml:space="preserve">The theoretical period </w:t>
      </w:r>
      <w:r w:rsidR="009F67C5">
        <w:t>tools used to analyze the process such as civil w</w:t>
      </w:r>
      <w:r w:rsidR="0057128A">
        <w:t>a</w:t>
      </w:r>
      <w:r w:rsidR="009F67C5">
        <w:t>r, genocide, and murder</w:t>
      </w:r>
      <w:r w:rsidR="00361890">
        <w:t xml:space="preserve"> which rema</w:t>
      </w:r>
      <w:r w:rsidR="009F67C5">
        <w:t>in no more than twenty years</w:t>
      </w:r>
      <w:r w:rsidR="00514238">
        <w:t xml:space="preserve"> </w:t>
      </w:r>
      <w:r w:rsidR="00514238">
        <w:fldChar w:fldCharType="begin"/>
      </w:r>
      <w:r w:rsidR="00514238">
        <w:instrText xml:space="preserve"> ADDIN ZOTERO_ITEM CSL_CITATION {"citationID":"8Dh3eMfp","properties":{"formattedCitation":"(\\uc0\\u8220{}Spartacus Educational\\uc0\\u8221{})","plainCitation":"(“Spartacus Educational”)","noteIndex":0},"citationItems":[{"id":333,"uris":["http://zotero.org/users/local/qnvKw9vm/items/9TADJWD4"],"uri":["http://zotero.org/users/local/qnvKw9vm/items/9TADJWD4"],"itemData":{"id":333,"type":"webpage","abstract":"The Spartacus Educational website provides a series of free history encyclopaedias. Entries usually include a narrative, illustrations and primary sources. The text within each entry is linked to other relevant pages in the encyclopaedia. In this way it is possible to research individual people and events in great detail. The sources are also hyper-linked so the student is able to find out about the writer, artist, newspaper and organization that produced the material.","container-title":"Spartacus Educational","language":"en","title":"Spartacus Educational","URL":"https://spartacus-educational.com/","accessed":{"date-parts":[["2019",12,15]]}}}],"schema":"https://github.com/citation-style-language/schema/raw/master/csl-citation.json"} </w:instrText>
      </w:r>
      <w:r w:rsidR="00514238">
        <w:fldChar w:fldCharType="separate"/>
      </w:r>
      <w:r w:rsidR="00514238" w:rsidRPr="00514238">
        <w:rPr>
          <w:rFonts w:ascii="Times New Roman" w:hAnsi="Times New Roman" w:cs="Times New Roman"/>
        </w:rPr>
        <w:t>(“Spartacus Educational”)</w:t>
      </w:r>
      <w:r w:rsidR="00514238">
        <w:fldChar w:fldCharType="end"/>
      </w:r>
      <w:r w:rsidR="009F67C5">
        <w:t xml:space="preserve">. </w:t>
      </w:r>
      <w:r w:rsidR="0057128A">
        <w:t>The changes mostly occurred in territorial control and political governance management</w:t>
      </w:r>
      <w:r w:rsidR="00CD2815">
        <w:t>.</w:t>
      </w:r>
      <w:r w:rsidR="00EA134C">
        <w:t xml:space="preserve"> </w:t>
      </w:r>
      <w:r w:rsidR="00CD2815">
        <w:t>A</w:t>
      </w:r>
      <w:r w:rsidR="00EA134C">
        <w:t>fter the cold war ended</w:t>
      </w:r>
      <w:r w:rsidR="00CD2815">
        <w:t xml:space="preserve">, with the economic resources globalization, </w:t>
      </w:r>
      <w:r w:rsidR="001B34CA">
        <w:t>this led to the necessary means for analyzing the contemporary reality which was also applicable in the collective violence field.</w:t>
      </w:r>
      <w:r w:rsidR="0057128A">
        <w:t xml:space="preserve"> </w:t>
      </w:r>
      <w:r w:rsidR="009D7A04">
        <w:t xml:space="preserve">It </w:t>
      </w:r>
      <w:r w:rsidR="001803BF">
        <w:t>g</w:t>
      </w:r>
      <w:r w:rsidR="009D7A04">
        <w:t>rows complexity</w:t>
      </w:r>
      <w:r w:rsidR="001E74EF">
        <w:t xml:space="preserve"> long before</w:t>
      </w:r>
      <w:r w:rsidR="00C4644F">
        <w:t xml:space="preserve"> related to the historical analysis field.</w:t>
      </w:r>
      <w:r w:rsidR="009D7A04">
        <w:t xml:space="preserve"> </w:t>
      </w:r>
      <w:r w:rsidR="00E011DA">
        <w:t xml:space="preserve">For instance, it is apparent </w:t>
      </w:r>
      <w:r w:rsidR="001E74EF">
        <w:t xml:space="preserve">that the </w:t>
      </w:r>
      <w:r w:rsidR="001E74EF">
        <w:lastRenderedPageBreak/>
        <w:t xml:space="preserve">increase in the rapid genocide study </w:t>
      </w:r>
      <w:r w:rsidR="000B5CB0">
        <w:t>from the 1990s</w:t>
      </w:r>
      <w:r w:rsidR="00791C4A">
        <w:t>. H</w:t>
      </w:r>
      <w:r w:rsidR="008F42D0">
        <w:t xml:space="preserve">owever, the theoretical </w:t>
      </w:r>
      <w:r w:rsidR="007D2883">
        <w:t xml:space="preserve">debate is intense and rich since the end of WWII. </w:t>
      </w:r>
      <w:r w:rsidR="00514238">
        <w:t>Indeed,</w:t>
      </w:r>
      <w:r w:rsidR="005241F0">
        <w:t xml:space="preserve"> violence is the central </w:t>
      </w:r>
      <w:r w:rsidR="00EC7AD2">
        <w:t>theme that promotes</w:t>
      </w:r>
      <w:r w:rsidR="00DE3282">
        <w:t xml:space="preserve"> a conceptual approach </w:t>
      </w:r>
      <w:r w:rsidR="00627678">
        <w:t xml:space="preserve">between science, sociology, </w:t>
      </w:r>
      <w:proofErr w:type="spellStart"/>
      <w:r w:rsidR="00627678">
        <w:t>histography</w:t>
      </w:r>
      <w:proofErr w:type="spellEnd"/>
      <w:r w:rsidR="00627678">
        <w:t xml:space="preserve">, and anthropology. </w:t>
      </w:r>
      <w:r w:rsidR="00EC7AD2">
        <w:t>Political science is the major tool that tackled violence</w:t>
      </w:r>
      <w:r w:rsidR="00024362">
        <w:t xml:space="preserve"> through the predictability perspective</w:t>
      </w:r>
      <w:r w:rsidR="00514238">
        <w:t xml:space="preserve"> </w:t>
      </w:r>
      <w:r w:rsidR="00514238">
        <w:fldChar w:fldCharType="begin"/>
      </w:r>
      <w:r w:rsidR="00514238">
        <w:instrText xml:space="preserve"> ADDIN ZOTERO_ITEM CSL_CITATION {"citationID":"x3kdV7kD","properties":{"formattedCitation":"(Kang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EC7AD2">
        <w:t xml:space="preserve">. </w:t>
      </w:r>
      <w:r w:rsidR="009166F3">
        <w:t xml:space="preserve">In most cases, </w:t>
      </w:r>
      <w:r w:rsidR="0070029A">
        <w:t xml:space="preserve">the political science notion referred to violence historical mechanism </w:t>
      </w:r>
      <w:r w:rsidR="00404D2A">
        <w:t xml:space="preserve">with political objective, nature, and </w:t>
      </w:r>
      <w:r w:rsidR="00C01466">
        <w:t>explanation</w:t>
      </w:r>
      <w:r w:rsidR="00404D2A">
        <w:t xml:space="preserve">. </w:t>
      </w:r>
      <w:r w:rsidR="00C01466">
        <w:t xml:space="preserve">This century always given the reference </w:t>
      </w:r>
      <w:r w:rsidR="007C3236">
        <w:t xml:space="preserve">to terrorism as mass killing and the political motive was its prevention. </w:t>
      </w:r>
    </w:p>
    <w:p w:rsidR="00D2713E" w:rsidRDefault="00111781" w:rsidP="00514238">
      <w:pPr>
        <w:jc w:val="both"/>
      </w:pPr>
      <w:r>
        <w:t xml:space="preserve">The collective violence </w:t>
      </w:r>
      <w:r w:rsidR="00877D1D">
        <w:t xml:space="preserve">specifically comes through the social sciences. </w:t>
      </w:r>
      <w:r w:rsidR="004A04CA">
        <w:t>It is the prerequisite of present and future assumption</w:t>
      </w:r>
      <w:r w:rsidR="00620756">
        <w:t>s from past knowledge</w:t>
      </w:r>
      <w:r w:rsidR="00514238">
        <w:t xml:space="preserve"> </w:t>
      </w:r>
      <w:r w:rsidR="00514238">
        <w:fldChar w:fldCharType="begin"/>
      </w:r>
      <w:r w:rsidR="00514238">
        <w:instrText xml:space="preserve"> ADDIN ZOTERO_ITEM CSL_CITATION {"citationID":"x3kdV7kD","properties":{"formattedCitation":"(Kang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4A04CA">
        <w:t xml:space="preserve">. </w:t>
      </w:r>
      <w:r w:rsidR="007D2795">
        <w:t xml:space="preserve">Consequently, the twentieth-century violence </w:t>
      </w:r>
      <w:r w:rsidR="00B52DD1">
        <w:t xml:space="preserve">is much relevant to </w:t>
      </w:r>
      <w:r w:rsidR="006C3F60">
        <w:t xml:space="preserve">collective violence scrutiny. </w:t>
      </w:r>
      <w:r w:rsidR="00C25CCF">
        <w:t xml:space="preserve">Through this perspective, the authors narrated that violence can only be avoided </w:t>
      </w:r>
      <w:r w:rsidR="00CB437C">
        <w:t xml:space="preserve">when its repetition is prevented. </w:t>
      </w:r>
      <w:r w:rsidR="00B15816">
        <w:t xml:space="preserve">For acquiring </w:t>
      </w:r>
      <w:r w:rsidR="005E52A2">
        <w:t>this loft goal</w:t>
      </w:r>
      <w:r w:rsidR="00613044">
        <w:t xml:space="preserve">, the world can be divided into several categories </w:t>
      </w:r>
      <w:r w:rsidR="005E52A2">
        <w:t xml:space="preserve">such as the components of race, people and class. </w:t>
      </w:r>
      <w:r w:rsidR="00506BC5">
        <w:t xml:space="preserve">Historians analyzed such behaviors through </w:t>
      </w:r>
      <w:r w:rsidR="006416EA">
        <w:t xml:space="preserve">mathematical formulas, analytical diagrams, and behavior charts. </w:t>
      </w:r>
      <w:r w:rsidR="00B82EE1">
        <w:t xml:space="preserve">Recently, </w:t>
      </w:r>
      <w:r w:rsidR="00A329C4">
        <w:t>the 20th</w:t>
      </w:r>
      <w:r w:rsidR="00643088">
        <w:t xml:space="preserve"> </w:t>
      </w:r>
      <w:r w:rsidR="00B82EE1">
        <w:t xml:space="preserve">century is often termed as </w:t>
      </w:r>
      <w:r w:rsidR="000F1810">
        <w:t xml:space="preserve">the century of </w:t>
      </w:r>
      <w:r w:rsidR="00B82EE1">
        <w:t>genocide</w:t>
      </w:r>
      <w:r w:rsidR="00CA172F">
        <w:t>.</w:t>
      </w:r>
      <w:r w:rsidR="00A329C4">
        <w:t xml:space="preserve"> It is described as the </w:t>
      </w:r>
      <w:r w:rsidR="00B75C7C">
        <w:t xml:space="preserve">result of unexpected and extreme </w:t>
      </w:r>
      <w:r w:rsidR="00CC1856">
        <w:t xml:space="preserve">aggression specifically </w:t>
      </w:r>
      <w:r w:rsidR="00BB283D">
        <w:t xml:space="preserve">on innocent and defenseless victims that are mostly racial and religious groups. In which these groups are often stereotyped and </w:t>
      </w:r>
      <w:r w:rsidR="00591FF2">
        <w:t xml:space="preserve">identified by the other groups. </w:t>
      </w:r>
      <w:r w:rsidR="005E3B36">
        <w:t xml:space="preserve">The inflicted violence might have </w:t>
      </w:r>
      <w:r w:rsidR="00E051AE">
        <w:t>causes, forms, and consequences</w:t>
      </w:r>
      <w:r w:rsidR="003004BD">
        <w:t xml:space="preserve"> that respond to the </w:t>
      </w:r>
      <w:r w:rsidR="00297F70">
        <w:t xml:space="preserve">pre-established recognizable plan </w:t>
      </w:r>
      <w:r w:rsidR="0076778A">
        <w:t xml:space="preserve">for the elimination of this </w:t>
      </w:r>
      <w:r w:rsidR="00F94745">
        <w:t>victim</w:t>
      </w:r>
      <w:r w:rsidR="0076778A">
        <w:t xml:space="preserve"> category</w:t>
      </w:r>
      <w:r w:rsidR="00E051AE">
        <w:t xml:space="preserve">. </w:t>
      </w:r>
      <w:r w:rsidR="006A2BEA">
        <w:t>Consequently, because of forced displacement and mass killing</w:t>
      </w:r>
      <w:r w:rsidR="00514238">
        <w:t xml:space="preserve"> </w:t>
      </w:r>
      <w:r w:rsidR="00514238">
        <w:fldChar w:fldCharType="begin"/>
      </w:r>
      <w:r w:rsidR="00514238">
        <w:instrText xml:space="preserve"> ADDIN ZOTERO_ITEM CSL_CITATION {"citationID":"CHTPqdcv","properties":{"formattedCitation":"(\\uc0\\u8220{}Spartacus Educational\\uc0\\u8221{})","plainCitation":"(“Spartacus Educational”)","noteIndex":0},"citationItems":[{"id":333,"uris":["http://zotero.org/users/local/qnvKw9vm/items/9TADJWD4"],"uri":["http://zotero.org/users/local/qnvKw9vm/items/9TADJWD4"],"itemData":{"id":333,"type":"webpage","abstract":"The Spartacus Educational website provides a series of free history encyclopaedias. Entries usually include a narrative, illustrations and primary sources. The text within each entry is linked to other relevant pages in the encyclopaedia. In this way it is possible to research individual people and events in great detail. The sources are also hyper-linked so the student is able to find out about the writer, artist, newspaper and organization that produced the material.","container-title":"Spartacus Educational","language":"en","title":"Spartacus Educational","URL":"https://spartacus-educational.com/","accessed":{"date-parts":[["2019",12,15]]}}}],"schema":"https://github.com/citation-style-language/schema/raw/master/csl-citation.json"} </w:instrText>
      </w:r>
      <w:r w:rsidR="00514238">
        <w:fldChar w:fldCharType="separate"/>
      </w:r>
      <w:r w:rsidR="00514238" w:rsidRPr="00514238">
        <w:rPr>
          <w:rFonts w:ascii="Times New Roman" w:hAnsi="Times New Roman" w:cs="Times New Roman"/>
        </w:rPr>
        <w:t>(“Spartacus Educational”)</w:t>
      </w:r>
      <w:r w:rsidR="00514238">
        <w:fldChar w:fldCharType="end"/>
      </w:r>
      <w:r w:rsidR="00E45C79">
        <w:t xml:space="preserve">. Such violence </w:t>
      </w:r>
      <w:r w:rsidR="00CA1EA7">
        <w:t>elements generate</w:t>
      </w:r>
      <w:r w:rsidR="00E45C79">
        <w:t xml:space="preserve"> </w:t>
      </w:r>
      <w:r w:rsidR="00EE3C28">
        <w:t xml:space="preserve">the terror process and explain </w:t>
      </w:r>
      <w:r w:rsidR="00CE4840">
        <w:t>with others such a</w:t>
      </w:r>
      <w:r w:rsidR="00CA1EA7">
        <w:t xml:space="preserve">s political repression. </w:t>
      </w:r>
    </w:p>
    <w:p w:rsidR="007857D9" w:rsidRDefault="00111781" w:rsidP="00514238">
      <w:pPr>
        <w:jc w:val="both"/>
      </w:pPr>
      <w:r>
        <w:t>When Europe is analyzed in the context of the 20</w:t>
      </w:r>
      <w:r w:rsidRPr="00467E1C">
        <w:rPr>
          <w:vertAlign w:val="superscript"/>
        </w:rPr>
        <w:t>th</w:t>
      </w:r>
      <w:r>
        <w:t xml:space="preserve"> century</w:t>
      </w:r>
      <w:r w:rsidR="001C0390">
        <w:t>, it is known in contemporary</w:t>
      </w:r>
      <w:r w:rsidR="00771F9A">
        <w:t xml:space="preserve"> destruction dynamics and </w:t>
      </w:r>
      <w:r w:rsidR="005F23EC">
        <w:t>v</w:t>
      </w:r>
      <w:r w:rsidR="00771F9A">
        <w:t>iolent progression</w:t>
      </w:r>
      <w:r w:rsidR="00514238">
        <w:t xml:space="preserve"> </w:t>
      </w:r>
      <w:r w:rsidR="00514238">
        <w:fldChar w:fldCharType="begin"/>
      </w:r>
      <w:r w:rsidR="00514238">
        <w:instrText xml:space="preserve"> ADDIN ZOTERO_ITEM CSL_CITATION {"citationID":"k8FJb7BZ","properties":{"formattedCitation":"(\\uc0\\u8220{}Spartacus Educational\\uc0\\u8221{})","plainCitation":"(“Spartacus Educational”)","noteIndex":0},"citationItems":[{"id":333,"uris":["http://zotero.org/users/local/qnvKw9vm/items/9TADJWD4"],"uri":["http://zotero.org/users/local/qnvKw9vm/items/9TADJWD4"],"itemData":{"id":333,"type":"webpage","abstract":"The Spartacus Educational website provides a series of free history encyclopaedias. Entries usually include a narrative, illustrations and primary sources. The text within each entry is linked to other relevant pages in the encyclopaedia. In this way it is possible to research individual people and events in great detail. The sources are also hyper-linked so the student is able to find out about the writer, artist, newspaper and organization that produced the material.","container-title":"Spartacus Educational","language":"en","title":"Spartacus Educational","URL":"https://spartacus-educational.com/","accessed":{"date-parts":[["2019",12,15]]}}}],"schema":"https://github.com/citation-style-language/schema/raw/master/csl-citation.json"} </w:instrText>
      </w:r>
      <w:r w:rsidR="00514238">
        <w:fldChar w:fldCharType="separate"/>
      </w:r>
      <w:r w:rsidR="00514238" w:rsidRPr="00514238">
        <w:rPr>
          <w:rFonts w:ascii="Times New Roman" w:hAnsi="Times New Roman" w:cs="Times New Roman"/>
        </w:rPr>
        <w:t>(“Spartacus Educational”)</w:t>
      </w:r>
      <w:r w:rsidR="00514238">
        <w:fldChar w:fldCharType="end"/>
      </w:r>
      <w:r w:rsidR="00771F9A">
        <w:t>.</w:t>
      </w:r>
      <w:r w:rsidR="00B63321">
        <w:t xml:space="preserve"> It is noteworthy that </w:t>
      </w:r>
      <w:r w:rsidR="00B63321">
        <w:lastRenderedPageBreak/>
        <w:t xml:space="preserve">without </w:t>
      </w:r>
      <w:r w:rsidR="00354E29">
        <w:t xml:space="preserve">war the violence rates are mostly lower. </w:t>
      </w:r>
      <w:r w:rsidR="00D869DA">
        <w:t xml:space="preserve">Such as </w:t>
      </w:r>
      <w:r w:rsidR="00D700E4">
        <w:t>violence on</w:t>
      </w:r>
      <w:r w:rsidR="00D869DA">
        <w:t xml:space="preserve"> the</w:t>
      </w:r>
      <w:r w:rsidR="00D700E4">
        <w:t xml:space="preserve"> </w:t>
      </w:r>
      <w:r w:rsidR="005D63A1">
        <w:t xml:space="preserve">Armenian minority in Turkey </w:t>
      </w:r>
      <w:r w:rsidR="00D869DA">
        <w:t>which</w:t>
      </w:r>
      <w:r w:rsidR="005D63A1">
        <w:t xml:space="preserve"> provided the functional and legal context</w:t>
      </w:r>
      <w:r w:rsidR="00342519">
        <w:t xml:space="preserve"> for global war</w:t>
      </w:r>
      <w:r w:rsidR="005D63A1">
        <w:t xml:space="preserve">. </w:t>
      </w:r>
      <w:r w:rsidR="00260995">
        <w:t xml:space="preserve">In Spain, the killing rates are the result of </w:t>
      </w:r>
      <w:r w:rsidR="0086410F">
        <w:t>collective violence and political persecution whi</w:t>
      </w:r>
      <w:r w:rsidR="00FF1972">
        <w:t xml:space="preserve">ch include forced labor mostly </w:t>
      </w:r>
      <w:r w:rsidR="00E314A4">
        <w:t xml:space="preserve">after the end of state war. Throughout the Fascism protracted age, </w:t>
      </w:r>
      <w:r w:rsidR="00557CD2">
        <w:t xml:space="preserve">the greatest violence occurred on the Italian soil which occurred in the WWII context </w:t>
      </w:r>
      <w:r w:rsidR="007037B1">
        <w:t xml:space="preserve">and relation to </w:t>
      </w:r>
      <w:r w:rsidR="00832E56">
        <w:t>Liberation</w:t>
      </w:r>
      <w:r w:rsidR="007037B1">
        <w:t xml:space="preserve"> and Civil War.</w:t>
      </w:r>
      <w:r w:rsidR="00B63321">
        <w:t xml:space="preserve"> </w:t>
      </w:r>
      <w:r w:rsidR="009B525A">
        <w:t>Throughout the era of the 20</w:t>
      </w:r>
      <w:r w:rsidR="009B525A" w:rsidRPr="009B525A">
        <w:rPr>
          <w:vertAlign w:val="superscript"/>
        </w:rPr>
        <w:t>th</w:t>
      </w:r>
      <w:r w:rsidR="009B525A">
        <w:t xml:space="preserve"> century, </w:t>
      </w:r>
      <w:r w:rsidR="00EE3EEA">
        <w:t xml:space="preserve">Italy gave the violence examples in Mussolini’s which results in hundreds of arrests </w:t>
      </w:r>
      <w:r w:rsidR="00500619">
        <w:t xml:space="preserve">which consist of violence diverse range including </w:t>
      </w:r>
      <w:r w:rsidR="007E0950">
        <w:t>the political, racial and colonial nature</w:t>
      </w:r>
      <w:r w:rsidR="00514238">
        <w:t xml:space="preserve"> </w:t>
      </w:r>
      <w:r w:rsidR="00514238">
        <w:fldChar w:fldCharType="begin"/>
      </w:r>
      <w:r w:rsidR="00514238">
        <w:instrText xml:space="preserve"> ADDIN ZOTERO_ITEM CSL_CITATION {"citationID":"x3kdV7kD","properties":{"formattedCitation":"(Kang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7E0950">
        <w:t xml:space="preserve">. </w:t>
      </w:r>
      <w:r w:rsidR="002D6A73">
        <w:t xml:space="preserve">Although, </w:t>
      </w:r>
      <w:r w:rsidR="003215AA">
        <w:t xml:space="preserve">despite </w:t>
      </w:r>
      <w:r w:rsidR="00C2720D">
        <w:t>for the</w:t>
      </w:r>
      <w:r w:rsidR="003215AA">
        <w:t xml:space="preserve"> permanent </w:t>
      </w:r>
      <w:r w:rsidR="00C2720D">
        <w:t>elimination of violence. The</w:t>
      </w:r>
      <w:r w:rsidR="001A6A87">
        <w:t xml:space="preserve"> </w:t>
      </w:r>
      <w:r w:rsidR="000F7509">
        <w:t xml:space="preserve">violence policy </w:t>
      </w:r>
      <w:r w:rsidR="004F3E84">
        <w:t>was quite considerable</w:t>
      </w:r>
      <w:r w:rsidR="001A6A87">
        <w:t xml:space="preserve"> for violence evocation</w:t>
      </w:r>
      <w:r w:rsidR="00514238">
        <w:t xml:space="preserve"> </w:t>
      </w:r>
      <w:r w:rsidR="00514238">
        <w:fldChar w:fldCharType="begin"/>
      </w:r>
      <w:r w:rsidR="00514238">
        <w:instrText xml:space="preserve"> ADDIN ZOTERO_ITEM CSL_CITATION {"citationID":"x3kdV7kD","properties":{"formattedCitation":"(Kang et al.)","plainCitation":"(Kang et al.)","noteIndex":0},"citationItems":[{"id":243,"uris":["http://zotero.org/users/local/qnvKw9vm/items/ALSDU3VW"],"uri":["http://zotero.org/users/local/qnvKw9vm/items/ALSDU3VW"],"itemData":{"id":243,"type":"article-journal","container-title":"International journal of medical informatics","page":"83-88","title":"The public’s opinions on a new school meals policy for childhood obesity prevention in the US: A social media analytics approach","volume":"103","author":[{"family":"Kang","given":"Yin"},{"family":"Wang","given":"Youfa"},{"family":"Zhang","given":"Dongsong"},{"family":"Zhou","given":"Lina"}],"issued":{"date-parts":[["2017"]]}}}],"schema":"https://github.com/citation-style-language/schema/raw/master/csl-citation.json"} </w:instrText>
      </w:r>
      <w:r w:rsidR="00514238">
        <w:fldChar w:fldCharType="separate"/>
      </w:r>
      <w:r w:rsidR="00514238" w:rsidRPr="00514238">
        <w:rPr>
          <w:rFonts w:ascii="Times New Roman" w:hAnsi="Times New Roman" w:cs="Times New Roman"/>
        </w:rPr>
        <w:t>(Kang et al.)</w:t>
      </w:r>
      <w:r w:rsidR="00514238">
        <w:fldChar w:fldCharType="end"/>
      </w:r>
      <w:r w:rsidR="004F3E84">
        <w:t xml:space="preserve">. </w:t>
      </w:r>
      <w:r w:rsidR="00D9211C">
        <w:t xml:space="preserve">The European major collective violence occurred under the auspices and because of the war process results. </w:t>
      </w:r>
      <w:r w:rsidR="00AB7330">
        <w:t xml:space="preserve">With a global perspective, genocide is not always analyzed in the context of war. </w:t>
      </w:r>
      <w:r w:rsidR="00420549">
        <w:t xml:space="preserve">The 1933 Ukrainian Holodomor and 1950 massacre in China </w:t>
      </w:r>
      <w:r w:rsidR="0090714B">
        <w:t xml:space="preserve">were not related directly to the military confrontation. </w:t>
      </w:r>
    </w:p>
    <w:p w:rsidR="00514238" w:rsidRDefault="00111781" w:rsidP="00F207F5">
      <w:pPr>
        <w:jc w:val="both"/>
      </w:pPr>
      <w:r>
        <w:t>Through the combined analysis of the 20</w:t>
      </w:r>
      <w:r w:rsidRPr="007857D9">
        <w:rPr>
          <w:vertAlign w:val="superscript"/>
        </w:rPr>
        <w:t>th</w:t>
      </w:r>
      <w:r>
        <w:t xml:space="preserve"> century combined violence </w:t>
      </w:r>
      <w:r w:rsidR="008215B5">
        <w:t>considered in different lights</w:t>
      </w:r>
      <w:r w:rsidR="00514238">
        <w:t xml:space="preserve"> </w:t>
      </w:r>
      <w:r w:rsidR="00514238" w:rsidRPr="00514238">
        <w:rPr>
          <w:rFonts w:ascii="Times New Roman" w:hAnsi="Times New Roman" w:cs="Times New Roman"/>
        </w:rPr>
        <w:t>(Fang)</w:t>
      </w:r>
      <w:r w:rsidR="008215B5">
        <w:t xml:space="preserve">. </w:t>
      </w:r>
      <w:r w:rsidR="0099105D">
        <w:t>The war superimposition and the internal conflicts made the twentieth century dark and b</w:t>
      </w:r>
      <w:r w:rsidR="009E2322">
        <w:t>l</w:t>
      </w:r>
      <w:r w:rsidR="0099105D">
        <w:t xml:space="preserve">oody. </w:t>
      </w:r>
      <w:r w:rsidR="00F7316A">
        <w:t>The civil from 1918 to 1947 and the two world wars</w:t>
      </w:r>
      <w:r w:rsidR="00314FB4">
        <w:t xml:space="preserve"> happened from 1914 to 1919 and 1939 to 1945. </w:t>
      </w:r>
      <w:r w:rsidR="007A04A1">
        <w:t xml:space="preserve">Wars were based on the superimposed phenomena that gave rise to great violent conflicts. </w:t>
      </w:r>
      <w:r w:rsidR="00455A73">
        <w:t>It is reasonable to regard the 20</w:t>
      </w:r>
      <w:r w:rsidR="00455A73" w:rsidRPr="00455A73">
        <w:rPr>
          <w:vertAlign w:val="superscript"/>
        </w:rPr>
        <w:t>th</w:t>
      </w:r>
      <w:r w:rsidR="00455A73">
        <w:t xml:space="preserve"> century as the most violent </w:t>
      </w:r>
      <w:r w:rsidR="006427F6">
        <w:t>in the history of Europe</w:t>
      </w:r>
      <w:r w:rsidR="00514238">
        <w:t xml:space="preserve"> </w:t>
      </w:r>
      <w:r w:rsidR="00514238">
        <w:fldChar w:fldCharType="begin"/>
      </w:r>
      <w:r w:rsidR="00514238">
        <w:instrText xml:space="preserve"> ADDIN ZOTERO_ITEM CSL_CITATION {"citationID":"liAjbHNZ","properties":{"formattedCitation":"(Kawakami)","plainCitation":"(Kawakami)","noteIndex":0},"citationItems":[{"id":330,"uris":["http://zotero.org/users/local/qnvKw9vm/items/5LTJSF4Q"],"uri":["http://zotero.org/users/local/qnvKw9vm/items/5LTJSF4Q"],"itemData":{"id":330,"type":"book","abstract":"The metadata below describe the original scanning. Follow the \"All Files: HTTP\" link in the \"View the book\" box to the left to find XML files that contain more metadata about the original images and the derived formats (OCR results, PDF etc.). See also the What is the directory structure for the texts? FAQ for information about file content and naming conventions.; A world unsafe for democracy / Isoh Yamagata -- The Monroe doctrine and the League of nations / Rikitaro Fujisawa -- Mikadoism / R. Oda -- Japan's defective constitutional government / Yukio Ozaki -- Liberalism in Japan / Sakuzo Yoshino -- Japan's navalism / Tetsutaro Sato -- Militarism and navalism in America / Henry Satoh -- Harmony between East and West / Takashi Hara -- The war's effect upon the Japanese mind / Masahur Anesaki -- Illusions of the white race / Marquis Okuma -- The \"white\" problem in Asia / an anonymous writer -- The Japanese question in America / Shimpei Gogo -- Can Japan be Christianized? / M. Zumoto -- Appendix: The Yap controversy","call-number":"DS841 .K3","language":"eng","number-of-pages":"248","publisher":"New York : Macmillan Co.","source":"Internet Archive","title":"What Japan thinks","URL":"http://archive.org/details/cu31924023233327","author":[{"family":"Kawakami","given":"Kiyoshi Karl"}],"accessed":{"date-parts":[["2019",12,15]]},"issued":{"date-parts":[["1921"]]}}}],"schema":"https://github.com/citation-style-language/schema/raw/master/csl-citation.json"} </w:instrText>
      </w:r>
      <w:r w:rsidR="00514238">
        <w:fldChar w:fldCharType="separate"/>
      </w:r>
      <w:r w:rsidR="00514238" w:rsidRPr="00514238">
        <w:rPr>
          <w:rFonts w:ascii="Times New Roman" w:hAnsi="Times New Roman" w:cs="Times New Roman"/>
        </w:rPr>
        <w:t>(Kawakami)</w:t>
      </w:r>
      <w:r w:rsidR="00514238">
        <w:fldChar w:fldCharType="end"/>
      </w:r>
      <w:r w:rsidR="006427F6">
        <w:t xml:space="preserve">. </w:t>
      </w:r>
      <w:r w:rsidR="00F24DC4">
        <w:t xml:space="preserve">As it </w:t>
      </w:r>
      <w:r w:rsidR="002A0280">
        <w:t>consists on</w:t>
      </w:r>
      <w:r w:rsidR="00F24DC4">
        <w:t xml:space="preserve"> </w:t>
      </w:r>
      <w:r w:rsidR="002A0280">
        <w:t xml:space="preserve">the </w:t>
      </w:r>
      <w:r w:rsidR="00F24DC4">
        <w:t xml:space="preserve">series of </w:t>
      </w:r>
      <w:r w:rsidR="00E1038C">
        <w:t xml:space="preserve">internal conflicts and </w:t>
      </w:r>
      <w:r w:rsidR="00F24DC4">
        <w:t>civil</w:t>
      </w:r>
      <w:r w:rsidR="00E1038C">
        <w:t xml:space="preserve"> wars</w:t>
      </w:r>
      <w:r w:rsidR="00514238">
        <w:t xml:space="preserve"> </w:t>
      </w:r>
      <w:r w:rsidR="00514238">
        <w:fldChar w:fldCharType="begin"/>
      </w:r>
      <w:r w:rsidR="00514238">
        <w:instrText xml:space="preserve"> ADDIN ZOTERO_ITEM CSL_CITATION {"citationID":"KuBCihdj","properties":{"formattedCitation":"(Rodrigo)","plainCitation":"(Rodrigo)","noteIndex":0},"citationItems":[{"id":327,"uris":["http://zotero.org/users/local/qnvKw9vm/items/F4SNLPH2"],"uri":["http://zotero.org/users/local/qnvKw9vm/items/F4SNLPH2"],"itemData":{"id":327,"type":"article-journal","abstract":"This paper looks at major European twentieth-century narratives and interpretations that have seen it as an age of violence, terror and genocide. Using examples from historiographical debate and the analysis of specific historical processes (including the debates on genocide, concentrationary systems, civil wars and the Holocaust), it addresses both the characteristics of those narratives and some of their limitations and conceptual edges. Finally, the conceptual proposal put forward seeks to analyze, through historical contingency, continuities and discontinuities in the history of European collective violence.","container-title":"Culture &amp; History Digital Journal","DOI":"10.3989/chdj.2014.014","ISSN":"2253-797X","issue":"2","language":"en","page":"014","source":"cultureandhistory.revistas.csic.es","title":"Dark, bloody and savage: Twentieth-century European violence and its narratives","title-short":"Dark, bloody and savage","volume":"3","author":[{"family":"Rodrigo","given":"Javier"}],"issued":{"date-parts":[["2014",12,30]]}}}],"schema":"https://github.com/citation-style-language/schema/raw/master/csl-citation.json"} </w:instrText>
      </w:r>
      <w:r w:rsidR="00514238">
        <w:fldChar w:fldCharType="separate"/>
      </w:r>
      <w:r w:rsidR="00514238" w:rsidRPr="00514238">
        <w:rPr>
          <w:rFonts w:ascii="Times New Roman" w:hAnsi="Times New Roman" w:cs="Times New Roman"/>
        </w:rPr>
        <w:t>(Rodrigo)</w:t>
      </w:r>
      <w:r w:rsidR="00514238">
        <w:fldChar w:fldCharType="end"/>
      </w:r>
      <w:r w:rsidR="00E1038C">
        <w:t>.</w:t>
      </w:r>
      <w:r w:rsidR="001A6253">
        <w:t xml:space="preserve"> It was also the era of mass execution, </w:t>
      </w:r>
      <w:r w:rsidR="00485CF3">
        <w:t>implemented and maintained dictatorship</w:t>
      </w:r>
      <w:r w:rsidR="00710E5E">
        <w:t xml:space="preserve"> by civilian bloodshed. </w:t>
      </w:r>
      <w:r w:rsidR="00324C15">
        <w:t>This essay analyzed the violent process and provides</w:t>
      </w:r>
      <w:r w:rsidR="009B537E">
        <w:t xml:space="preserve"> the understanding of historic relationship which can be established between them. </w:t>
      </w:r>
      <w:r w:rsidR="0020099E">
        <w:t xml:space="preserve">However, several technological advancements happened in the </w:t>
      </w:r>
      <w:r w:rsidR="002A577C">
        <w:t>twentieth century</w:t>
      </w:r>
      <w:r w:rsidR="0020099E">
        <w:t xml:space="preserve"> but </w:t>
      </w:r>
      <w:r w:rsidR="00716859">
        <w:t xml:space="preserve">collective violence </w:t>
      </w:r>
      <w:r w:rsidR="002524F6">
        <w:t>made the twentieth century bloody.</w:t>
      </w:r>
      <w:r w:rsidR="00EE3EEA">
        <w:t xml:space="preserve">  </w:t>
      </w:r>
      <w:r w:rsidR="001C0390">
        <w:t xml:space="preserve"> </w:t>
      </w:r>
      <w:r w:rsidR="006A2BEA">
        <w:t xml:space="preserve"> </w:t>
      </w:r>
    </w:p>
    <w:p w:rsidR="00514238" w:rsidRPr="00514238" w:rsidRDefault="00514238" w:rsidP="00514238">
      <w:pPr>
        <w:ind w:firstLine="0"/>
        <w:jc w:val="both"/>
        <w:rPr>
          <w:b/>
          <w:bCs/>
        </w:rPr>
      </w:pPr>
      <w:r w:rsidRPr="00514238">
        <w:rPr>
          <w:b/>
          <w:bCs/>
        </w:rPr>
        <w:lastRenderedPageBreak/>
        <w:t>Work Cited</w:t>
      </w:r>
    </w:p>
    <w:p w:rsidR="00514238" w:rsidRPr="00514238" w:rsidRDefault="00B82EE1" w:rsidP="00514238">
      <w:pPr>
        <w:pStyle w:val="Bibliography"/>
        <w:rPr>
          <w:rFonts w:ascii="Times New Roman" w:hAnsi="Times New Roman" w:cs="Times New Roman"/>
        </w:rPr>
      </w:pPr>
      <w:r>
        <w:t xml:space="preserve"> </w:t>
      </w:r>
      <w:r w:rsidR="00514238">
        <w:fldChar w:fldCharType="begin"/>
      </w:r>
      <w:r w:rsidR="00514238">
        <w:instrText xml:space="preserve"> ADDIN ZOTERO_BIBL {"uncited":[],"omitted":[],"custom":[]} CSL_BIBLIOGRAPHY </w:instrText>
      </w:r>
      <w:r w:rsidR="00514238">
        <w:fldChar w:fldCharType="separate"/>
      </w:r>
      <w:r w:rsidR="00514238" w:rsidRPr="00514238">
        <w:rPr>
          <w:rFonts w:ascii="Times New Roman" w:hAnsi="Times New Roman" w:cs="Times New Roman"/>
        </w:rPr>
        <w:t xml:space="preserve">Kang, Yin, et al. “The Public’s Opinions on a New School Meals Policy for Childhood Obesity Prevention in the US: A Social Media Analytics Approach.” </w:t>
      </w:r>
      <w:r w:rsidR="00514238" w:rsidRPr="00514238">
        <w:rPr>
          <w:rFonts w:ascii="Times New Roman" w:hAnsi="Times New Roman" w:cs="Times New Roman"/>
          <w:i/>
          <w:iCs/>
        </w:rPr>
        <w:t>International Journal of Medical Informatics</w:t>
      </w:r>
      <w:r w:rsidR="00514238" w:rsidRPr="00514238">
        <w:rPr>
          <w:rFonts w:ascii="Times New Roman" w:hAnsi="Times New Roman" w:cs="Times New Roman"/>
        </w:rPr>
        <w:t>, vol. 103, 2017, pp. 83–88.</w:t>
      </w:r>
    </w:p>
    <w:p w:rsidR="00514238" w:rsidRPr="00514238" w:rsidRDefault="00514238" w:rsidP="00514238">
      <w:pPr>
        <w:pStyle w:val="Bibliography"/>
        <w:rPr>
          <w:rFonts w:ascii="Times New Roman" w:hAnsi="Times New Roman" w:cs="Times New Roman"/>
        </w:rPr>
      </w:pPr>
      <w:r w:rsidRPr="00514238">
        <w:rPr>
          <w:rFonts w:ascii="Times New Roman" w:hAnsi="Times New Roman" w:cs="Times New Roman"/>
        </w:rPr>
        <w:t xml:space="preserve">Kawakami, Kiyoshi Karl. </w:t>
      </w:r>
      <w:r w:rsidRPr="00514238">
        <w:rPr>
          <w:rFonts w:ascii="Times New Roman" w:hAnsi="Times New Roman" w:cs="Times New Roman"/>
          <w:i/>
          <w:iCs/>
        </w:rPr>
        <w:t>What Japan Thinks</w:t>
      </w:r>
      <w:r w:rsidRPr="00514238">
        <w:rPr>
          <w:rFonts w:ascii="Times New Roman" w:hAnsi="Times New Roman" w:cs="Times New Roman"/>
        </w:rPr>
        <w:t xml:space="preserve">. New </w:t>
      </w:r>
      <w:proofErr w:type="gramStart"/>
      <w:r w:rsidRPr="00514238">
        <w:rPr>
          <w:rFonts w:ascii="Times New Roman" w:hAnsi="Times New Roman" w:cs="Times New Roman"/>
        </w:rPr>
        <w:t>York :</w:t>
      </w:r>
      <w:proofErr w:type="gramEnd"/>
      <w:r w:rsidRPr="00514238">
        <w:rPr>
          <w:rFonts w:ascii="Times New Roman" w:hAnsi="Times New Roman" w:cs="Times New Roman"/>
        </w:rPr>
        <w:t xml:space="preserve"> Macmillan Co., 1921. </w:t>
      </w:r>
      <w:r w:rsidRPr="00514238">
        <w:rPr>
          <w:rFonts w:ascii="Times New Roman" w:hAnsi="Times New Roman" w:cs="Times New Roman"/>
          <w:i/>
          <w:iCs/>
        </w:rPr>
        <w:t>Internet Archive</w:t>
      </w:r>
      <w:r w:rsidRPr="00514238">
        <w:rPr>
          <w:rFonts w:ascii="Times New Roman" w:hAnsi="Times New Roman" w:cs="Times New Roman"/>
        </w:rPr>
        <w:t>, http://archive.org/details/cu31924023233327.</w:t>
      </w:r>
    </w:p>
    <w:p w:rsidR="00514238" w:rsidRPr="00514238" w:rsidRDefault="00514238" w:rsidP="00514238">
      <w:pPr>
        <w:pStyle w:val="Bibliography"/>
        <w:rPr>
          <w:rFonts w:ascii="Times New Roman" w:hAnsi="Times New Roman" w:cs="Times New Roman"/>
        </w:rPr>
      </w:pPr>
      <w:r w:rsidRPr="00514238">
        <w:rPr>
          <w:rFonts w:ascii="Times New Roman" w:hAnsi="Times New Roman" w:cs="Times New Roman"/>
        </w:rPr>
        <w:t xml:space="preserve">Rodrigo, Javier. “Dark, Bloody and Savage: Twentieth-Century European Violence and Its Narratives.” </w:t>
      </w:r>
      <w:r w:rsidRPr="00514238">
        <w:rPr>
          <w:rFonts w:ascii="Times New Roman" w:hAnsi="Times New Roman" w:cs="Times New Roman"/>
          <w:i/>
          <w:iCs/>
        </w:rPr>
        <w:t>Culture &amp; History Digital Journal</w:t>
      </w:r>
      <w:r w:rsidRPr="00514238">
        <w:rPr>
          <w:rFonts w:ascii="Times New Roman" w:hAnsi="Times New Roman" w:cs="Times New Roman"/>
        </w:rPr>
        <w:t xml:space="preserve">, vol. 3, no. 2, Dec. 2014, p. 014. </w:t>
      </w:r>
      <w:r w:rsidRPr="00514238">
        <w:rPr>
          <w:rFonts w:ascii="Times New Roman" w:hAnsi="Times New Roman" w:cs="Times New Roman"/>
          <w:i/>
          <w:iCs/>
        </w:rPr>
        <w:t>cultureandhistory.revistas.csic.es</w:t>
      </w:r>
      <w:r w:rsidRPr="00514238">
        <w:rPr>
          <w:rFonts w:ascii="Times New Roman" w:hAnsi="Times New Roman" w:cs="Times New Roman"/>
        </w:rPr>
        <w:t>, doi:10.3989/chdj.2014.014.</w:t>
      </w:r>
    </w:p>
    <w:p w:rsidR="00514238" w:rsidRPr="00514238" w:rsidRDefault="00514238" w:rsidP="00514238">
      <w:pPr>
        <w:pStyle w:val="Bibliography"/>
        <w:rPr>
          <w:rFonts w:ascii="Times New Roman" w:hAnsi="Times New Roman" w:cs="Times New Roman"/>
        </w:rPr>
      </w:pPr>
      <w:r w:rsidRPr="00514238">
        <w:rPr>
          <w:rFonts w:ascii="Times New Roman" w:hAnsi="Times New Roman" w:cs="Times New Roman"/>
        </w:rPr>
        <w:t xml:space="preserve">“Spartacus Educational.” </w:t>
      </w:r>
      <w:r w:rsidRPr="00514238">
        <w:rPr>
          <w:rFonts w:ascii="Times New Roman" w:hAnsi="Times New Roman" w:cs="Times New Roman"/>
          <w:i/>
          <w:iCs/>
        </w:rPr>
        <w:t>Spartacus Educational</w:t>
      </w:r>
      <w:r w:rsidRPr="00514238">
        <w:rPr>
          <w:rFonts w:ascii="Times New Roman" w:hAnsi="Times New Roman" w:cs="Times New Roman"/>
        </w:rPr>
        <w:t>, https://spartacus-educational.com/. Accessed 15 Dec. 2019.</w:t>
      </w:r>
    </w:p>
    <w:p w:rsidR="00A710DB" w:rsidRPr="004F2461" w:rsidRDefault="00514238" w:rsidP="00514238">
      <w:pPr>
        <w:ind w:firstLine="0"/>
        <w:jc w:val="both"/>
      </w:pPr>
      <w:r>
        <w:fldChar w:fldCharType="end"/>
      </w:r>
      <w:r w:rsidR="005E52A2">
        <w:t xml:space="preserve"> </w:t>
      </w:r>
      <w:r w:rsidR="00B15816">
        <w:t xml:space="preserve"> </w:t>
      </w:r>
      <w:r w:rsidR="00CB437C">
        <w:t xml:space="preserve"> </w:t>
      </w:r>
    </w:p>
    <w:sectPr w:rsidR="00A710DB" w:rsidRPr="004F2461" w:rsidSect="008E461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2E" w:rsidRDefault="00AA6D2E" w:rsidP="00160165">
      <w:pPr>
        <w:spacing w:line="240" w:lineRule="auto"/>
      </w:pPr>
      <w:r>
        <w:separator/>
      </w:r>
    </w:p>
  </w:endnote>
  <w:endnote w:type="continuationSeparator" w:id="0">
    <w:p w:rsidR="00AA6D2E" w:rsidRDefault="00AA6D2E" w:rsidP="00160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2E" w:rsidRDefault="00AA6D2E" w:rsidP="00160165">
      <w:pPr>
        <w:spacing w:line="240" w:lineRule="auto"/>
      </w:pPr>
      <w:r>
        <w:separator/>
      </w:r>
    </w:p>
  </w:footnote>
  <w:footnote w:type="continuationSeparator" w:id="0">
    <w:p w:rsidR="00AA6D2E" w:rsidRDefault="00AA6D2E" w:rsidP="001601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A6D2E">
    <w:pPr>
      <w:pStyle w:val="Header"/>
    </w:pPr>
    <w:sdt>
      <w:sdtPr>
        <w:alias w:val="Last Name:"/>
        <w:tag w:val="Last Name:"/>
        <w:id w:val="343136273"/>
        <w:temporary/>
        <w:showingPlcHdr/>
      </w:sdtPr>
      <w:sdtEndPr/>
      <w:sdtContent>
        <w:r w:rsidR="00F9444C">
          <w:t>Last Name</w:t>
        </w:r>
      </w:sdtContent>
    </w:sdt>
    <w:r w:rsidR="00160165">
      <w:fldChar w:fldCharType="begin"/>
    </w:r>
    <w:r w:rsidR="00691EC1">
      <w:instrText xml:space="preserve"> PAGE   \* MERGEFORMAT </w:instrText>
    </w:r>
    <w:r w:rsidR="00160165">
      <w:fldChar w:fldCharType="separate"/>
    </w:r>
    <w:r w:rsidR="00F207F5">
      <w:rPr>
        <w:noProof/>
      </w:rPr>
      <w:t>5</w:t>
    </w:r>
    <w:r w:rsidR="0016016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AA6D2E">
    <w:pPr>
      <w:pStyle w:val="Header"/>
    </w:pPr>
    <w:sdt>
      <w:sdtPr>
        <w:alias w:val="Last Name:"/>
        <w:tag w:val="Last Name:"/>
        <w:id w:val="81423100"/>
        <w:temporary/>
        <w:showingPlcHdr/>
      </w:sdtPr>
      <w:sdtEndPr/>
      <w:sdtContent>
        <w:r w:rsidR="00F9444C">
          <w:t>Last Name</w:t>
        </w:r>
      </w:sdtContent>
    </w:sdt>
    <w:r w:rsidR="00160165">
      <w:fldChar w:fldCharType="begin"/>
    </w:r>
    <w:r w:rsidR="00691EC1">
      <w:instrText xml:space="preserve"> PAGE   \* MERGEFORMAT </w:instrText>
    </w:r>
    <w:r w:rsidR="00160165">
      <w:fldChar w:fldCharType="separate"/>
    </w:r>
    <w:r w:rsidR="00F207F5">
      <w:rPr>
        <w:noProof/>
      </w:rPr>
      <w:t>1</w:t>
    </w:r>
    <w:r w:rsidR="0016016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66DC5B32">
      <w:start w:val="1"/>
      <w:numFmt w:val="lowerLetter"/>
      <w:pStyle w:val="TableNote"/>
      <w:suff w:val="space"/>
      <w:lvlText w:val="%1."/>
      <w:lvlJc w:val="left"/>
      <w:pPr>
        <w:ind w:left="0" w:firstLine="720"/>
      </w:pPr>
      <w:rPr>
        <w:rFonts w:hint="default"/>
      </w:rPr>
    </w:lvl>
    <w:lvl w:ilvl="1" w:tplc="E8907654" w:tentative="1">
      <w:start w:val="1"/>
      <w:numFmt w:val="lowerLetter"/>
      <w:lvlText w:val="%2."/>
      <w:lvlJc w:val="left"/>
      <w:pPr>
        <w:ind w:left="2160" w:hanging="360"/>
      </w:pPr>
    </w:lvl>
    <w:lvl w:ilvl="2" w:tplc="114E3D8E" w:tentative="1">
      <w:start w:val="1"/>
      <w:numFmt w:val="lowerRoman"/>
      <w:lvlText w:val="%3."/>
      <w:lvlJc w:val="right"/>
      <w:pPr>
        <w:ind w:left="2880" w:hanging="180"/>
      </w:pPr>
    </w:lvl>
    <w:lvl w:ilvl="3" w:tplc="DB12FB7C" w:tentative="1">
      <w:start w:val="1"/>
      <w:numFmt w:val="decimal"/>
      <w:lvlText w:val="%4."/>
      <w:lvlJc w:val="left"/>
      <w:pPr>
        <w:ind w:left="3600" w:hanging="360"/>
      </w:pPr>
    </w:lvl>
    <w:lvl w:ilvl="4" w:tplc="4E68573C" w:tentative="1">
      <w:start w:val="1"/>
      <w:numFmt w:val="lowerLetter"/>
      <w:lvlText w:val="%5."/>
      <w:lvlJc w:val="left"/>
      <w:pPr>
        <w:ind w:left="4320" w:hanging="360"/>
      </w:pPr>
    </w:lvl>
    <w:lvl w:ilvl="5" w:tplc="F95A8E44" w:tentative="1">
      <w:start w:val="1"/>
      <w:numFmt w:val="lowerRoman"/>
      <w:lvlText w:val="%6."/>
      <w:lvlJc w:val="right"/>
      <w:pPr>
        <w:ind w:left="5040" w:hanging="180"/>
      </w:pPr>
    </w:lvl>
    <w:lvl w:ilvl="6" w:tplc="66380F08" w:tentative="1">
      <w:start w:val="1"/>
      <w:numFmt w:val="decimal"/>
      <w:lvlText w:val="%7."/>
      <w:lvlJc w:val="left"/>
      <w:pPr>
        <w:ind w:left="5760" w:hanging="360"/>
      </w:pPr>
    </w:lvl>
    <w:lvl w:ilvl="7" w:tplc="EB5E25D2" w:tentative="1">
      <w:start w:val="1"/>
      <w:numFmt w:val="lowerLetter"/>
      <w:lvlText w:val="%8."/>
      <w:lvlJc w:val="left"/>
      <w:pPr>
        <w:ind w:left="6480" w:hanging="360"/>
      </w:pPr>
    </w:lvl>
    <w:lvl w:ilvl="8" w:tplc="6FD8240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24362"/>
    <w:rsid w:val="00032E29"/>
    <w:rsid w:val="00040CBB"/>
    <w:rsid w:val="000727B9"/>
    <w:rsid w:val="00074C86"/>
    <w:rsid w:val="000B2C69"/>
    <w:rsid w:val="000B5CB0"/>
    <w:rsid w:val="000B78C8"/>
    <w:rsid w:val="000D6A35"/>
    <w:rsid w:val="000F1810"/>
    <w:rsid w:val="000F7509"/>
    <w:rsid w:val="00111781"/>
    <w:rsid w:val="001179F3"/>
    <w:rsid w:val="001231E1"/>
    <w:rsid w:val="00133BE9"/>
    <w:rsid w:val="001463B2"/>
    <w:rsid w:val="00160165"/>
    <w:rsid w:val="001659D0"/>
    <w:rsid w:val="00173CC4"/>
    <w:rsid w:val="001803BF"/>
    <w:rsid w:val="001A57D5"/>
    <w:rsid w:val="001A6253"/>
    <w:rsid w:val="001A6A87"/>
    <w:rsid w:val="001B34CA"/>
    <w:rsid w:val="001B7EE3"/>
    <w:rsid w:val="001C0390"/>
    <w:rsid w:val="001C49FA"/>
    <w:rsid w:val="001E74EF"/>
    <w:rsid w:val="001F45D0"/>
    <w:rsid w:val="001F62C0"/>
    <w:rsid w:val="0020099E"/>
    <w:rsid w:val="00203CCD"/>
    <w:rsid w:val="00245E02"/>
    <w:rsid w:val="002524F6"/>
    <w:rsid w:val="00260995"/>
    <w:rsid w:val="00297F70"/>
    <w:rsid w:val="002A0280"/>
    <w:rsid w:val="002A13A8"/>
    <w:rsid w:val="002A577C"/>
    <w:rsid w:val="002C456E"/>
    <w:rsid w:val="002D6A73"/>
    <w:rsid w:val="002E0ED5"/>
    <w:rsid w:val="002F6346"/>
    <w:rsid w:val="003004BD"/>
    <w:rsid w:val="00314FB4"/>
    <w:rsid w:val="0032136A"/>
    <w:rsid w:val="003215AA"/>
    <w:rsid w:val="00324C15"/>
    <w:rsid w:val="003400B1"/>
    <w:rsid w:val="00342519"/>
    <w:rsid w:val="00353B66"/>
    <w:rsid w:val="00354E29"/>
    <w:rsid w:val="00361890"/>
    <w:rsid w:val="00364805"/>
    <w:rsid w:val="003F4A2F"/>
    <w:rsid w:val="00404D2A"/>
    <w:rsid w:val="00404F3F"/>
    <w:rsid w:val="004152F7"/>
    <w:rsid w:val="00420549"/>
    <w:rsid w:val="00435849"/>
    <w:rsid w:val="00442D48"/>
    <w:rsid w:val="00455A73"/>
    <w:rsid w:val="00455C98"/>
    <w:rsid w:val="00456604"/>
    <w:rsid w:val="0046505D"/>
    <w:rsid w:val="00467E1C"/>
    <w:rsid w:val="00477585"/>
    <w:rsid w:val="00485CF3"/>
    <w:rsid w:val="00486EBE"/>
    <w:rsid w:val="004A04CA"/>
    <w:rsid w:val="004A2675"/>
    <w:rsid w:val="004A4DB9"/>
    <w:rsid w:val="004C21F5"/>
    <w:rsid w:val="004E603E"/>
    <w:rsid w:val="004F2461"/>
    <w:rsid w:val="004F3E84"/>
    <w:rsid w:val="004F7139"/>
    <w:rsid w:val="00500619"/>
    <w:rsid w:val="00506BC5"/>
    <w:rsid w:val="00511DB9"/>
    <w:rsid w:val="00514238"/>
    <w:rsid w:val="005241F0"/>
    <w:rsid w:val="0053271E"/>
    <w:rsid w:val="00533041"/>
    <w:rsid w:val="0054404D"/>
    <w:rsid w:val="00550F13"/>
    <w:rsid w:val="005525EB"/>
    <w:rsid w:val="00557CD2"/>
    <w:rsid w:val="0057093C"/>
    <w:rsid w:val="0057128A"/>
    <w:rsid w:val="00577141"/>
    <w:rsid w:val="00591FF2"/>
    <w:rsid w:val="005A2FA4"/>
    <w:rsid w:val="005A514C"/>
    <w:rsid w:val="005D1B30"/>
    <w:rsid w:val="005D63A1"/>
    <w:rsid w:val="005E3B36"/>
    <w:rsid w:val="005E52A2"/>
    <w:rsid w:val="005F09DE"/>
    <w:rsid w:val="005F23EC"/>
    <w:rsid w:val="005F58EE"/>
    <w:rsid w:val="00612393"/>
    <w:rsid w:val="00612DA5"/>
    <w:rsid w:val="00613044"/>
    <w:rsid w:val="00620756"/>
    <w:rsid w:val="00627678"/>
    <w:rsid w:val="006416EA"/>
    <w:rsid w:val="006427F6"/>
    <w:rsid w:val="00643088"/>
    <w:rsid w:val="00687E65"/>
    <w:rsid w:val="00691EC1"/>
    <w:rsid w:val="006A2BEA"/>
    <w:rsid w:val="006C3F60"/>
    <w:rsid w:val="006C5666"/>
    <w:rsid w:val="0070029A"/>
    <w:rsid w:val="007037B1"/>
    <w:rsid w:val="00710E5E"/>
    <w:rsid w:val="00716859"/>
    <w:rsid w:val="00723E25"/>
    <w:rsid w:val="00731CEB"/>
    <w:rsid w:val="00736799"/>
    <w:rsid w:val="0076778A"/>
    <w:rsid w:val="00771F9A"/>
    <w:rsid w:val="007857D9"/>
    <w:rsid w:val="007910BB"/>
    <w:rsid w:val="00791C4A"/>
    <w:rsid w:val="007979A2"/>
    <w:rsid w:val="007A04A1"/>
    <w:rsid w:val="007C3236"/>
    <w:rsid w:val="007C53FB"/>
    <w:rsid w:val="007C6B66"/>
    <w:rsid w:val="007D2795"/>
    <w:rsid w:val="007D2883"/>
    <w:rsid w:val="007E0950"/>
    <w:rsid w:val="007E3BF1"/>
    <w:rsid w:val="007F0FC3"/>
    <w:rsid w:val="007F53C1"/>
    <w:rsid w:val="0081027A"/>
    <w:rsid w:val="00810DAF"/>
    <w:rsid w:val="008215B5"/>
    <w:rsid w:val="00832E56"/>
    <w:rsid w:val="00854309"/>
    <w:rsid w:val="0086410F"/>
    <w:rsid w:val="00865CB0"/>
    <w:rsid w:val="00871968"/>
    <w:rsid w:val="0087715F"/>
    <w:rsid w:val="00877D1D"/>
    <w:rsid w:val="00881769"/>
    <w:rsid w:val="008B621D"/>
    <w:rsid w:val="008B7D18"/>
    <w:rsid w:val="008D562F"/>
    <w:rsid w:val="008E3BA0"/>
    <w:rsid w:val="008E461E"/>
    <w:rsid w:val="008F1F97"/>
    <w:rsid w:val="008F4052"/>
    <w:rsid w:val="008F42D0"/>
    <w:rsid w:val="0090714B"/>
    <w:rsid w:val="009166F3"/>
    <w:rsid w:val="00936C8F"/>
    <w:rsid w:val="00946C38"/>
    <w:rsid w:val="00953C6A"/>
    <w:rsid w:val="00970BE1"/>
    <w:rsid w:val="00980829"/>
    <w:rsid w:val="00985A65"/>
    <w:rsid w:val="0099105D"/>
    <w:rsid w:val="009963A8"/>
    <w:rsid w:val="009B525A"/>
    <w:rsid w:val="009B537E"/>
    <w:rsid w:val="009C0213"/>
    <w:rsid w:val="009C1E41"/>
    <w:rsid w:val="009D4EB3"/>
    <w:rsid w:val="009D7A04"/>
    <w:rsid w:val="009E2322"/>
    <w:rsid w:val="009F67C5"/>
    <w:rsid w:val="00A0158C"/>
    <w:rsid w:val="00A24C62"/>
    <w:rsid w:val="00A328CB"/>
    <w:rsid w:val="00A329C4"/>
    <w:rsid w:val="00A527A9"/>
    <w:rsid w:val="00A701EA"/>
    <w:rsid w:val="00A710DB"/>
    <w:rsid w:val="00A8490D"/>
    <w:rsid w:val="00AA2F77"/>
    <w:rsid w:val="00AA5F85"/>
    <w:rsid w:val="00AA6D2E"/>
    <w:rsid w:val="00AB7330"/>
    <w:rsid w:val="00AF5E18"/>
    <w:rsid w:val="00B07018"/>
    <w:rsid w:val="00B13D1B"/>
    <w:rsid w:val="00B15816"/>
    <w:rsid w:val="00B363A7"/>
    <w:rsid w:val="00B52DD1"/>
    <w:rsid w:val="00B537C4"/>
    <w:rsid w:val="00B63321"/>
    <w:rsid w:val="00B64B03"/>
    <w:rsid w:val="00B75C7C"/>
    <w:rsid w:val="00B818DF"/>
    <w:rsid w:val="00B82EE1"/>
    <w:rsid w:val="00B96704"/>
    <w:rsid w:val="00BA1BAA"/>
    <w:rsid w:val="00BA4C77"/>
    <w:rsid w:val="00BB283D"/>
    <w:rsid w:val="00BB469E"/>
    <w:rsid w:val="00C01466"/>
    <w:rsid w:val="00C25CCF"/>
    <w:rsid w:val="00C2720D"/>
    <w:rsid w:val="00C4644F"/>
    <w:rsid w:val="00C52C85"/>
    <w:rsid w:val="00C8435B"/>
    <w:rsid w:val="00CA172F"/>
    <w:rsid w:val="00CA1EA7"/>
    <w:rsid w:val="00CA76A0"/>
    <w:rsid w:val="00CB437C"/>
    <w:rsid w:val="00CC1856"/>
    <w:rsid w:val="00CD2815"/>
    <w:rsid w:val="00CD3FEE"/>
    <w:rsid w:val="00CE0B2E"/>
    <w:rsid w:val="00CE4840"/>
    <w:rsid w:val="00D044AB"/>
    <w:rsid w:val="00D05A7B"/>
    <w:rsid w:val="00D2713E"/>
    <w:rsid w:val="00D27219"/>
    <w:rsid w:val="00D52117"/>
    <w:rsid w:val="00D56053"/>
    <w:rsid w:val="00D700E4"/>
    <w:rsid w:val="00D84854"/>
    <w:rsid w:val="00D869DA"/>
    <w:rsid w:val="00D9211C"/>
    <w:rsid w:val="00DB0D39"/>
    <w:rsid w:val="00DE3282"/>
    <w:rsid w:val="00DE4EEE"/>
    <w:rsid w:val="00DF21FA"/>
    <w:rsid w:val="00E011DA"/>
    <w:rsid w:val="00E051AE"/>
    <w:rsid w:val="00E1038C"/>
    <w:rsid w:val="00E14005"/>
    <w:rsid w:val="00E314A4"/>
    <w:rsid w:val="00E32270"/>
    <w:rsid w:val="00E45C79"/>
    <w:rsid w:val="00E614DD"/>
    <w:rsid w:val="00E627B4"/>
    <w:rsid w:val="00E80E41"/>
    <w:rsid w:val="00E828B2"/>
    <w:rsid w:val="00E844E0"/>
    <w:rsid w:val="00E84805"/>
    <w:rsid w:val="00EA134C"/>
    <w:rsid w:val="00EC2563"/>
    <w:rsid w:val="00EC7AD2"/>
    <w:rsid w:val="00EE3C28"/>
    <w:rsid w:val="00EE3EEA"/>
    <w:rsid w:val="00EE6490"/>
    <w:rsid w:val="00EE7717"/>
    <w:rsid w:val="00EF42D8"/>
    <w:rsid w:val="00F207F5"/>
    <w:rsid w:val="00F223B6"/>
    <w:rsid w:val="00F24DC4"/>
    <w:rsid w:val="00F34A25"/>
    <w:rsid w:val="00F34A4F"/>
    <w:rsid w:val="00F37628"/>
    <w:rsid w:val="00F53343"/>
    <w:rsid w:val="00F55F91"/>
    <w:rsid w:val="00F63823"/>
    <w:rsid w:val="00F7316A"/>
    <w:rsid w:val="00F83220"/>
    <w:rsid w:val="00F9444C"/>
    <w:rsid w:val="00F94745"/>
    <w:rsid w:val="00FA0B12"/>
    <w:rsid w:val="00FB0756"/>
    <w:rsid w:val="00FF1972"/>
    <w:rsid w:val="00FF77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61E"/>
    <w:pPr>
      <w:spacing w:line="240" w:lineRule="auto"/>
      <w:ind w:firstLine="0"/>
      <w:jc w:val="right"/>
    </w:pPr>
  </w:style>
  <w:style w:type="character" w:customStyle="1" w:styleId="HeaderChar">
    <w:name w:val="Header Char"/>
    <w:basedOn w:val="DefaultParagraphFont"/>
    <w:link w:val="Header"/>
    <w:uiPriority w:val="99"/>
    <w:rsid w:val="008E461E"/>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8E461E"/>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8E461E"/>
    <w:pPr>
      <w:spacing w:after="120"/>
      <w:ind w:firstLine="0"/>
    </w:pPr>
  </w:style>
  <w:style w:type="character" w:customStyle="1" w:styleId="BodyTextChar">
    <w:name w:val="Body Text Char"/>
    <w:basedOn w:val="DefaultParagraphFont"/>
    <w:link w:val="BodyText"/>
    <w:uiPriority w:val="99"/>
    <w:semiHidden/>
    <w:rsid w:val="008E461E"/>
  </w:style>
  <w:style w:type="paragraph" w:styleId="BodyText2">
    <w:name w:val="Body Text 2"/>
    <w:basedOn w:val="Normal"/>
    <w:link w:val="BodyText2Char"/>
    <w:uiPriority w:val="99"/>
    <w:semiHidden/>
    <w:unhideWhenUsed/>
    <w:rsid w:val="008E461E"/>
    <w:pPr>
      <w:spacing w:after="120"/>
      <w:ind w:firstLine="0"/>
    </w:pPr>
  </w:style>
  <w:style w:type="character" w:customStyle="1" w:styleId="BodyText2Char">
    <w:name w:val="Body Text 2 Char"/>
    <w:basedOn w:val="DefaultParagraphFont"/>
    <w:link w:val="BodyText2"/>
    <w:uiPriority w:val="99"/>
    <w:semiHidden/>
    <w:rsid w:val="008E461E"/>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8E461E"/>
    <w:pPr>
      <w:spacing w:after="0"/>
    </w:pPr>
  </w:style>
  <w:style w:type="character" w:customStyle="1" w:styleId="BodyTextFirstIndentChar">
    <w:name w:val="Body Text First Indent Char"/>
    <w:basedOn w:val="BodyTextChar"/>
    <w:link w:val="BodyTextFirstIndent"/>
    <w:uiPriority w:val="99"/>
    <w:semiHidden/>
    <w:rsid w:val="008E461E"/>
  </w:style>
  <w:style w:type="paragraph" w:styleId="BodyTextIndent">
    <w:name w:val="Body Text Indent"/>
    <w:basedOn w:val="Normal"/>
    <w:link w:val="BodyTextIndentChar"/>
    <w:uiPriority w:val="99"/>
    <w:semiHidden/>
    <w:unhideWhenUsed/>
    <w:rsid w:val="008E461E"/>
    <w:pPr>
      <w:spacing w:after="120"/>
      <w:ind w:left="360" w:firstLine="0"/>
    </w:pPr>
  </w:style>
  <w:style w:type="character" w:customStyle="1" w:styleId="BodyTextIndentChar">
    <w:name w:val="Body Text Indent Char"/>
    <w:basedOn w:val="DefaultParagraphFont"/>
    <w:link w:val="BodyTextIndent"/>
    <w:uiPriority w:val="99"/>
    <w:semiHidden/>
    <w:rsid w:val="008E461E"/>
  </w:style>
  <w:style w:type="paragraph" w:styleId="BodyTextFirstIndent2">
    <w:name w:val="Body Text First Indent 2"/>
    <w:basedOn w:val="BodyTextIndent"/>
    <w:link w:val="BodyTextFirstIndent2Char"/>
    <w:uiPriority w:val="99"/>
    <w:semiHidden/>
    <w:unhideWhenUsed/>
    <w:rsid w:val="008E461E"/>
    <w:pPr>
      <w:spacing w:after="0"/>
    </w:pPr>
  </w:style>
  <w:style w:type="character" w:customStyle="1" w:styleId="BodyTextFirstIndent2Char">
    <w:name w:val="Body Text First Indent 2 Char"/>
    <w:basedOn w:val="BodyTextIndentChar"/>
    <w:link w:val="BodyTextFirstIndent2"/>
    <w:uiPriority w:val="99"/>
    <w:semiHidden/>
    <w:rsid w:val="008E461E"/>
  </w:style>
  <w:style w:type="paragraph" w:styleId="BodyTextIndent2">
    <w:name w:val="Body Text Indent 2"/>
    <w:basedOn w:val="Normal"/>
    <w:link w:val="BodyTextIndent2Char"/>
    <w:uiPriority w:val="99"/>
    <w:semiHidden/>
    <w:unhideWhenUsed/>
    <w:rsid w:val="008E461E"/>
    <w:pPr>
      <w:spacing w:after="120"/>
      <w:ind w:left="360" w:firstLine="0"/>
    </w:pPr>
  </w:style>
  <w:style w:type="character" w:customStyle="1" w:styleId="BodyTextIndent2Char">
    <w:name w:val="Body Text Indent 2 Char"/>
    <w:basedOn w:val="DefaultParagraphFont"/>
    <w:link w:val="BodyTextIndent2"/>
    <w:uiPriority w:val="99"/>
    <w:semiHidden/>
    <w:rsid w:val="008E461E"/>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8E461E"/>
    <w:pPr>
      <w:spacing w:line="240" w:lineRule="auto"/>
      <w:ind w:left="4320" w:firstLine="0"/>
    </w:pPr>
  </w:style>
  <w:style w:type="character" w:customStyle="1" w:styleId="ClosingChar">
    <w:name w:val="Closing Char"/>
    <w:basedOn w:val="DefaultParagraphFont"/>
    <w:link w:val="Closing"/>
    <w:uiPriority w:val="99"/>
    <w:semiHidden/>
    <w:rsid w:val="008E461E"/>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8E461E"/>
    <w:pPr>
      <w:ind w:firstLine="0"/>
    </w:pPr>
  </w:style>
  <w:style w:type="character" w:customStyle="1" w:styleId="DateChar">
    <w:name w:val="Date Char"/>
    <w:basedOn w:val="DefaultParagraphFont"/>
    <w:link w:val="Date"/>
    <w:uiPriority w:val="99"/>
    <w:semiHidden/>
    <w:rsid w:val="008E461E"/>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8E461E"/>
    <w:pPr>
      <w:spacing w:line="240" w:lineRule="auto"/>
      <w:ind w:firstLine="0"/>
    </w:pPr>
  </w:style>
  <w:style w:type="character" w:customStyle="1" w:styleId="E-mailSignatureChar">
    <w:name w:val="E-mail Signature Char"/>
    <w:basedOn w:val="DefaultParagraphFont"/>
    <w:link w:val="E-mailSignature"/>
    <w:uiPriority w:val="99"/>
    <w:semiHidden/>
    <w:rsid w:val="008E461E"/>
  </w:style>
  <w:style w:type="paragraph" w:styleId="EndnoteText">
    <w:name w:val="endnote text"/>
    <w:basedOn w:val="Normal"/>
    <w:link w:val="EndnoteTextChar"/>
    <w:uiPriority w:val="99"/>
    <w:semiHidden/>
    <w:unhideWhenUsed/>
    <w:rsid w:val="008E461E"/>
  </w:style>
  <w:style w:type="character" w:customStyle="1" w:styleId="EndnoteTextChar">
    <w:name w:val="Endnote Text Char"/>
    <w:basedOn w:val="DefaultParagraphFont"/>
    <w:link w:val="EndnoteText"/>
    <w:uiPriority w:val="99"/>
    <w:semiHidden/>
    <w:rsid w:val="008E461E"/>
  </w:style>
  <w:style w:type="paragraph" w:styleId="EnvelopeAddress">
    <w:name w:val="envelope address"/>
    <w:basedOn w:val="Normal"/>
    <w:uiPriority w:val="99"/>
    <w:semiHidden/>
    <w:unhideWhenUsed/>
    <w:rsid w:val="008E461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8E461E"/>
    <w:pPr>
      <w:ind w:left="360" w:hanging="360"/>
    </w:pPr>
  </w:style>
  <w:style w:type="paragraph" w:styleId="FootnoteText">
    <w:name w:val="footnote text"/>
    <w:basedOn w:val="Normal"/>
    <w:link w:val="FootnoteTextChar"/>
    <w:uiPriority w:val="99"/>
    <w:semiHidden/>
    <w:unhideWhenUsed/>
    <w:rsid w:val="008E461E"/>
  </w:style>
  <w:style w:type="character" w:customStyle="1" w:styleId="FootnoteTextChar">
    <w:name w:val="Footnote Text Char"/>
    <w:basedOn w:val="DefaultParagraphFont"/>
    <w:link w:val="FootnoteText"/>
    <w:uiPriority w:val="99"/>
    <w:semiHidden/>
    <w:rsid w:val="008E461E"/>
  </w:style>
  <w:style w:type="character" w:customStyle="1" w:styleId="Heading1Char">
    <w:name w:val="Heading 1 Char"/>
    <w:basedOn w:val="DefaultParagraphFont"/>
    <w:link w:val="Heading1"/>
    <w:uiPriority w:val="9"/>
    <w:rsid w:val="008E461E"/>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8E461E"/>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8E461E"/>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E461E"/>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8E461E"/>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8E461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E461E"/>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8E461E"/>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E461E"/>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8E461E"/>
    <w:pPr>
      <w:spacing w:line="240" w:lineRule="auto"/>
      <w:ind w:firstLine="0"/>
    </w:pPr>
    <w:rPr>
      <w:i/>
      <w:iCs/>
    </w:rPr>
  </w:style>
  <w:style w:type="character" w:customStyle="1" w:styleId="HTMLAddressChar">
    <w:name w:val="HTML Address Char"/>
    <w:basedOn w:val="DefaultParagraphFont"/>
    <w:link w:val="HTMLAddress"/>
    <w:uiPriority w:val="99"/>
    <w:semiHidden/>
    <w:rsid w:val="008E461E"/>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8E461E"/>
    <w:pPr>
      <w:spacing w:line="240" w:lineRule="auto"/>
      <w:ind w:left="240" w:firstLine="0"/>
    </w:pPr>
  </w:style>
  <w:style w:type="paragraph" w:styleId="Index2">
    <w:name w:val="index 2"/>
    <w:basedOn w:val="Normal"/>
    <w:next w:val="Normal"/>
    <w:autoRedefine/>
    <w:uiPriority w:val="99"/>
    <w:semiHidden/>
    <w:unhideWhenUsed/>
    <w:rsid w:val="008E461E"/>
    <w:pPr>
      <w:spacing w:line="240" w:lineRule="auto"/>
      <w:ind w:left="480" w:firstLine="0"/>
    </w:pPr>
  </w:style>
  <w:style w:type="paragraph" w:styleId="Index3">
    <w:name w:val="index 3"/>
    <w:basedOn w:val="Normal"/>
    <w:next w:val="Normal"/>
    <w:autoRedefine/>
    <w:uiPriority w:val="99"/>
    <w:semiHidden/>
    <w:unhideWhenUsed/>
    <w:rsid w:val="008E461E"/>
    <w:pPr>
      <w:spacing w:line="240" w:lineRule="auto"/>
      <w:ind w:left="720" w:firstLine="0"/>
    </w:pPr>
  </w:style>
  <w:style w:type="paragraph" w:styleId="Index4">
    <w:name w:val="index 4"/>
    <w:basedOn w:val="Normal"/>
    <w:next w:val="Normal"/>
    <w:autoRedefine/>
    <w:uiPriority w:val="99"/>
    <w:semiHidden/>
    <w:unhideWhenUsed/>
    <w:rsid w:val="008E461E"/>
    <w:pPr>
      <w:spacing w:line="240" w:lineRule="auto"/>
      <w:ind w:left="960" w:firstLine="0"/>
    </w:pPr>
  </w:style>
  <w:style w:type="paragraph" w:styleId="Index5">
    <w:name w:val="index 5"/>
    <w:basedOn w:val="Normal"/>
    <w:next w:val="Normal"/>
    <w:autoRedefine/>
    <w:uiPriority w:val="99"/>
    <w:semiHidden/>
    <w:unhideWhenUsed/>
    <w:rsid w:val="008E461E"/>
    <w:pPr>
      <w:spacing w:line="240" w:lineRule="auto"/>
      <w:ind w:left="1200" w:firstLine="0"/>
    </w:pPr>
  </w:style>
  <w:style w:type="paragraph" w:styleId="Index6">
    <w:name w:val="index 6"/>
    <w:basedOn w:val="Normal"/>
    <w:next w:val="Normal"/>
    <w:autoRedefine/>
    <w:uiPriority w:val="99"/>
    <w:semiHidden/>
    <w:unhideWhenUsed/>
    <w:rsid w:val="008E461E"/>
    <w:pPr>
      <w:spacing w:line="240" w:lineRule="auto"/>
      <w:ind w:left="1440" w:firstLine="0"/>
    </w:pPr>
  </w:style>
  <w:style w:type="paragraph" w:styleId="Index7">
    <w:name w:val="index 7"/>
    <w:basedOn w:val="Normal"/>
    <w:next w:val="Normal"/>
    <w:autoRedefine/>
    <w:uiPriority w:val="99"/>
    <w:semiHidden/>
    <w:unhideWhenUsed/>
    <w:rsid w:val="008E461E"/>
    <w:pPr>
      <w:spacing w:line="240" w:lineRule="auto"/>
      <w:ind w:left="1680" w:firstLine="0"/>
    </w:pPr>
  </w:style>
  <w:style w:type="paragraph" w:styleId="Index8">
    <w:name w:val="index 8"/>
    <w:basedOn w:val="Normal"/>
    <w:next w:val="Normal"/>
    <w:autoRedefine/>
    <w:uiPriority w:val="99"/>
    <w:semiHidden/>
    <w:unhideWhenUsed/>
    <w:rsid w:val="008E461E"/>
    <w:pPr>
      <w:spacing w:line="240" w:lineRule="auto"/>
      <w:ind w:left="1920" w:firstLine="0"/>
    </w:pPr>
  </w:style>
  <w:style w:type="paragraph" w:styleId="Index9">
    <w:name w:val="index 9"/>
    <w:basedOn w:val="Normal"/>
    <w:next w:val="Normal"/>
    <w:autoRedefine/>
    <w:uiPriority w:val="99"/>
    <w:semiHidden/>
    <w:unhideWhenUsed/>
    <w:rsid w:val="008E461E"/>
    <w:pPr>
      <w:spacing w:line="240" w:lineRule="auto"/>
      <w:ind w:left="2160" w:firstLine="0"/>
    </w:pPr>
  </w:style>
  <w:style w:type="paragraph" w:styleId="IndexHeading">
    <w:name w:val="index heading"/>
    <w:basedOn w:val="Normal"/>
    <w:next w:val="Index1"/>
    <w:uiPriority w:val="99"/>
    <w:semiHidden/>
    <w:unhideWhenUsed/>
    <w:rsid w:val="008E461E"/>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8E461E"/>
    <w:pPr>
      <w:ind w:left="360" w:firstLine="0"/>
      <w:contextualSpacing/>
    </w:pPr>
  </w:style>
  <w:style w:type="paragraph" w:styleId="List2">
    <w:name w:val="List 2"/>
    <w:basedOn w:val="Normal"/>
    <w:uiPriority w:val="99"/>
    <w:semiHidden/>
    <w:unhideWhenUsed/>
    <w:rsid w:val="008E461E"/>
    <w:pPr>
      <w:ind w:left="720" w:firstLine="0"/>
      <w:contextualSpacing/>
    </w:pPr>
  </w:style>
  <w:style w:type="paragraph" w:styleId="List3">
    <w:name w:val="List 3"/>
    <w:basedOn w:val="Normal"/>
    <w:uiPriority w:val="99"/>
    <w:semiHidden/>
    <w:unhideWhenUsed/>
    <w:rsid w:val="008E461E"/>
    <w:pPr>
      <w:ind w:left="1080" w:firstLine="0"/>
      <w:contextualSpacing/>
    </w:pPr>
  </w:style>
  <w:style w:type="paragraph" w:styleId="List4">
    <w:name w:val="List 4"/>
    <w:basedOn w:val="Normal"/>
    <w:uiPriority w:val="99"/>
    <w:semiHidden/>
    <w:unhideWhenUsed/>
    <w:rsid w:val="008E461E"/>
    <w:pPr>
      <w:ind w:left="1440" w:firstLine="0"/>
      <w:contextualSpacing/>
    </w:pPr>
  </w:style>
  <w:style w:type="paragraph" w:styleId="List5">
    <w:name w:val="List 5"/>
    <w:basedOn w:val="Normal"/>
    <w:uiPriority w:val="99"/>
    <w:semiHidden/>
    <w:unhideWhenUsed/>
    <w:rsid w:val="008E461E"/>
    <w:pPr>
      <w:ind w:left="1800" w:firstLine="0"/>
      <w:contextualSpacing/>
    </w:pPr>
  </w:style>
  <w:style w:type="paragraph" w:styleId="ListBullet">
    <w:name w:val="List Bullet"/>
    <w:basedOn w:val="Normal"/>
    <w:uiPriority w:val="99"/>
    <w:semiHidden/>
    <w:unhideWhenUsed/>
    <w:rsid w:val="008E461E"/>
    <w:pPr>
      <w:numPr>
        <w:numId w:val="1"/>
      </w:numPr>
      <w:ind w:firstLine="0"/>
      <w:contextualSpacing/>
    </w:pPr>
  </w:style>
  <w:style w:type="paragraph" w:styleId="ListBullet2">
    <w:name w:val="List Bullet 2"/>
    <w:basedOn w:val="Normal"/>
    <w:uiPriority w:val="99"/>
    <w:semiHidden/>
    <w:unhideWhenUsed/>
    <w:rsid w:val="008E461E"/>
    <w:pPr>
      <w:numPr>
        <w:numId w:val="2"/>
      </w:numPr>
      <w:ind w:firstLine="0"/>
      <w:contextualSpacing/>
    </w:pPr>
  </w:style>
  <w:style w:type="paragraph" w:styleId="ListBullet3">
    <w:name w:val="List Bullet 3"/>
    <w:basedOn w:val="Normal"/>
    <w:uiPriority w:val="99"/>
    <w:semiHidden/>
    <w:unhideWhenUsed/>
    <w:rsid w:val="008E461E"/>
    <w:pPr>
      <w:numPr>
        <w:numId w:val="3"/>
      </w:numPr>
      <w:ind w:firstLine="0"/>
      <w:contextualSpacing/>
    </w:pPr>
  </w:style>
  <w:style w:type="paragraph" w:styleId="ListBullet4">
    <w:name w:val="List Bullet 4"/>
    <w:basedOn w:val="Normal"/>
    <w:uiPriority w:val="99"/>
    <w:semiHidden/>
    <w:unhideWhenUsed/>
    <w:rsid w:val="008E461E"/>
    <w:pPr>
      <w:numPr>
        <w:numId w:val="4"/>
      </w:numPr>
      <w:ind w:firstLine="0"/>
      <w:contextualSpacing/>
    </w:pPr>
  </w:style>
  <w:style w:type="paragraph" w:styleId="ListBullet5">
    <w:name w:val="List Bullet 5"/>
    <w:basedOn w:val="Normal"/>
    <w:uiPriority w:val="99"/>
    <w:semiHidden/>
    <w:unhideWhenUsed/>
    <w:rsid w:val="008E461E"/>
    <w:pPr>
      <w:numPr>
        <w:numId w:val="5"/>
      </w:numPr>
      <w:ind w:firstLine="0"/>
      <w:contextualSpacing/>
    </w:pPr>
  </w:style>
  <w:style w:type="paragraph" w:styleId="ListContinue">
    <w:name w:val="List Continue"/>
    <w:basedOn w:val="Normal"/>
    <w:uiPriority w:val="99"/>
    <w:semiHidden/>
    <w:unhideWhenUsed/>
    <w:rsid w:val="008E461E"/>
    <w:pPr>
      <w:spacing w:after="120"/>
      <w:ind w:left="360" w:firstLine="0"/>
      <w:contextualSpacing/>
    </w:pPr>
  </w:style>
  <w:style w:type="paragraph" w:styleId="ListContinue2">
    <w:name w:val="List Continue 2"/>
    <w:basedOn w:val="Normal"/>
    <w:uiPriority w:val="99"/>
    <w:semiHidden/>
    <w:unhideWhenUsed/>
    <w:rsid w:val="008E461E"/>
    <w:pPr>
      <w:spacing w:after="120"/>
      <w:ind w:left="720" w:firstLine="0"/>
      <w:contextualSpacing/>
    </w:pPr>
  </w:style>
  <w:style w:type="paragraph" w:styleId="ListContinue3">
    <w:name w:val="List Continue 3"/>
    <w:basedOn w:val="Normal"/>
    <w:uiPriority w:val="99"/>
    <w:semiHidden/>
    <w:unhideWhenUsed/>
    <w:rsid w:val="008E461E"/>
    <w:pPr>
      <w:spacing w:after="120"/>
      <w:ind w:left="1080" w:firstLine="0"/>
      <w:contextualSpacing/>
    </w:pPr>
  </w:style>
  <w:style w:type="paragraph" w:styleId="ListContinue4">
    <w:name w:val="List Continue 4"/>
    <w:basedOn w:val="Normal"/>
    <w:uiPriority w:val="99"/>
    <w:semiHidden/>
    <w:unhideWhenUsed/>
    <w:rsid w:val="008E461E"/>
    <w:pPr>
      <w:spacing w:after="120"/>
      <w:ind w:left="1440" w:firstLine="0"/>
      <w:contextualSpacing/>
    </w:pPr>
  </w:style>
  <w:style w:type="paragraph" w:styleId="ListContinue5">
    <w:name w:val="List Continue 5"/>
    <w:basedOn w:val="Normal"/>
    <w:uiPriority w:val="99"/>
    <w:semiHidden/>
    <w:unhideWhenUsed/>
    <w:rsid w:val="008E461E"/>
    <w:pPr>
      <w:spacing w:after="120"/>
      <w:ind w:left="1800" w:firstLine="0"/>
      <w:contextualSpacing/>
    </w:pPr>
  </w:style>
  <w:style w:type="paragraph" w:styleId="ListNumber">
    <w:name w:val="List Number"/>
    <w:basedOn w:val="Normal"/>
    <w:uiPriority w:val="99"/>
    <w:semiHidden/>
    <w:unhideWhenUsed/>
    <w:rsid w:val="008E461E"/>
    <w:pPr>
      <w:numPr>
        <w:numId w:val="6"/>
      </w:numPr>
      <w:ind w:firstLine="0"/>
      <w:contextualSpacing/>
    </w:pPr>
  </w:style>
  <w:style w:type="paragraph" w:styleId="ListNumber2">
    <w:name w:val="List Number 2"/>
    <w:basedOn w:val="Normal"/>
    <w:uiPriority w:val="99"/>
    <w:semiHidden/>
    <w:unhideWhenUsed/>
    <w:rsid w:val="008E461E"/>
    <w:pPr>
      <w:numPr>
        <w:numId w:val="7"/>
      </w:numPr>
      <w:ind w:firstLine="0"/>
      <w:contextualSpacing/>
    </w:pPr>
  </w:style>
  <w:style w:type="paragraph" w:styleId="ListNumber3">
    <w:name w:val="List Number 3"/>
    <w:basedOn w:val="Normal"/>
    <w:uiPriority w:val="99"/>
    <w:semiHidden/>
    <w:unhideWhenUsed/>
    <w:rsid w:val="008E461E"/>
    <w:pPr>
      <w:numPr>
        <w:numId w:val="8"/>
      </w:numPr>
      <w:ind w:firstLine="0"/>
      <w:contextualSpacing/>
    </w:pPr>
  </w:style>
  <w:style w:type="paragraph" w:styleId="ListNumber4">
    <w:name w:val="List Number 4"/>
    <w:basedOn w:val="Normal"/>
    <w:uiPriority w:val="99"/>
    <w:semiHidden/>
    <w:unhideWhenUsed/>
    <w:rsid w:val="008E461E"/>
    <w:pPr>
      <w:numPr>
        <w:numId w:val="9"/>
      </w:numPr>
      <w:ind w:firstLine="0"/>
      <w:contextualSpacing/>
    </w:pPr>
  </w:style>
  <w:style w:type="paragraph" w:styleId="ListNumber5">
    <w:name w:val="List Number 5"/>
    <w:basedOn w:val="Normal"/>
    <w:uiPriority w:val="99"/>
    <w:semiHidden/>
    <w:unhideWhenUsed/>
    <w:rsid w:val="008E461E"/>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8E461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61E"/>
    <w:rPr>
      <w:rFonts w:asciiTheme="majorHAnsi" w:eastAsiaTheme="majorEastAsia" w:hAnsiTheme="majorHAnsi" w:cstheme="majorBidi"/>
      <w:shd w:val="pct20" w:color="auto" w:fill="auto"/>
    </w:rPr>
  </w:style>
  <w:style w:type="paragraph" w:styleId="NoSpacing">
    <w:name w:val="No Spacing"/>
    <w:aliases w:val="No Indent"/>
    <w:uiPriority w:val="1"/>
    <w:qFormat/>
    <w:rsid w:val="008E461E"/>
    <w:pPr>
      <w:ind w:firstLine="0"/>
    </w:pPr>
  </w:style>
  <w:style w:type="paragraph" w:styleId="NormalWeb">
    <w:name w:val="Normal (Web)"/>
    <w:basedOn w:val="Normal"/>
    <w:uiPriority w:val="99"/>
    <w:semiHidden/>
    <w:unhideWhenUsed/>
    <w:rsid w:val="008E461E"/>
    <w:pPr>
      <w:ind w:firstLine="0"/>
    </w:pPr>
    <w:rPr>
      <w:rFonts w:ascii="Times New Roman" w:hAnsi="Times New Roman" w:cs="Times New Roman"/>
    </w:rPr>
  </w:style>
  <w:style w:type="paragraph" w:styleId="NormalIndent">
    <w:name w:val="Normal Indent"/>
    <w:basedOn w:val="Normal"/>
    <w:uiPriority w:val="99"/>
    <w:semiHidden/>
    <w:unhideWhenUsed/>
    <w:rsid w:val="008E461E"/>
    <w:pPr>
      <w:ind w:left="720" w:firstLine="0"/>
    </w:pPr>
  </w:style>
  <w:style w:type="paragraph" w:styleId="NoteHeading">
    <w:name w:val="Note Heading"/>
    <w:basedOn w:val="Normal"/>
    <w:next w:val="Normal"/>
    <w:link w:val="NoteHeadingChar"/>
    <w:uiPriority w:val="99"/>
    <w:semiHidden/>
    <w:unhideWhenUsed/>
    <w:rsid w:val="008E461E"/>
    <w:pPr>
      <w:spacing w:line="240" w:lineRule="auto"/>
      <w:ind w:firstLine="0"/>
    </w:pPr>
  </w:style>
  <w:style w:type="character" w:customStyle="1" w:styleId="NoteHeadingChar">
    <w:name w:val="Note Heading Char"/>
    <w:basedOn w:val="DefaultParagraphFont"/>
    <w:link w:val="NoteHeading"/>
    <w:uiPriority w:val="99"/>
    <w:semiHidden/>
    <w:rsid w:val="008E461E"/>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8E461E"/>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8E461E"/>
    <w:pPr>
      <w:ind w:firstLine="0"/>
    </w:pPr>
  </w:style>
  <w:style w:type="character" w:customStyle="1" w:styleId="SalutationChar">
    <w:name w:val="Salutation Char"/>
    <w:basedOn w:val="DefaultParagraphFont"/>
    <w:link w:val="Salutation"/>
    <w:uiPriority w:val="99"/>
    <w:semiHidden/>
    <w:rsid w:val="008E461E"/>
  </w:style>
  <w:style w:type="paragraph" w:styleId="Signature">
    <w:name w:val="Signature"/>
    <w:basedOn w:val="Normal"/>
    <w:link w:val="SignatureChar"/>
    <w:uiPriority w:val="99"/>
    <w:semiHidden/>
    <w:unhideWhenUsed/>
    <w:rsid w:val="008E461E"/>
    <w:pPr>
      <w:spacing w:line="240" w:lineRule="auto"/>
      <w:ind w:left="4320" w:firstLine="0"/>
    </w:pPr>
  </w:style>
  <w:style w:type="character" w:customStyle="1" w:styleId="SignatureChar">
    <w:name w:val="Signature Char"/>
    <w:basedOn w:val="DefaultParagraphFont"/>
    <w:link w:val="Signature"/>
    <w:uiPriority w:val="99"/>
    <w:semiHidden/>
    <w:rsid w:val="008E461E"/>
  </w:style>
  <w:style w:type="paragraph" w:styleId="TableofAuthorities">
    <w:name w:val="table of authorities"/>
    <w:basedOn w:val="Normal"/>
    <w:next w:val="Normal"/>
    <w:uiPriority w:val="99"/>
    <w:semiHidden/>
    <w:unhideWhenUsed/>
    <w:rsid w:val="008E461E"/>
    <w:pPr>
      <w:ind w:left="240" w:firstLine="0"/>
    </w:pPr>
  </w:style>
  <w:style w:type="paragraph" w:styleId="TableofFigures">
    <w:name w:val="table of figures"/>
    <w:basedOn w:val="Normal"/>
    <w:next w:val="Normal"/>
    <w:uiPriority w:val="99"/>
    <w:semiHidden/>
    <w:unhideWhenUsed/>
    <w:rsid w:val="008E461E"/>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8E461E"/>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61E"/>
    <w:pPr>
      <w:spacing w:after="100"/>
      <w:ind w:firstLine="0"/>
    </w:pPr>
  </w:style>
  <w:style w:type="paragraph" w:styleId="TOC2">
    <w:name w:val="toc 2"/>
    <w:basedOn w:val="Normal"/>
    <w:next w:val="Normal"/>
    <w:autoRedefine/>
    <w:uiPriority w:val="39"/>
    <w:semiHidden/>
    <w:unhideWhenUsed/>
    <w:rsid w:val="008E461E"/>
    <w:pPr>
      <w:spacing w:after="100"/>
      <w:ind w:left="240" w:firstLine="0"/>
    </w:pPr>
  </w:style>
  <w:style w:type="paragraph" w:styleId="TOC3">
    <w:name w:val="toc 3"/>
    <w:basedOn w:val="Normal"/>
    <w:next w:val="Normal"/>
    <w:autoRedefine/>
    <w:uiPriority w:val="39"/>
    <w:semiHidden/>
    <w:unhideWhenUsed/>
    <w:rsid w:val="008E461E"/>
    <w:pPr>
      <w:spacing w:after="100"/>
      <w:ind w:left="480" w:firstLine="0"/>
    </w:pPr>
  </w:style>
  <w:style w:type="paragraph" w:styleId="TOC4">
    <w:name w:val="toc 4"/>
    <w:basedOn w:val="Normal"/>
    <w:next w:val="Normal"/>
    <w:autoRedefine/>
    <w:uiPriority w:val="39"/>
    <w:semiHidden/>
    <w:unhideWhenUsed/>
    <w:rsid w:val="008E461E"/>
    <w:pPr>
      <w:spacing w:after="100"/>
      <w:ind w:left="720" w:firstLine="0"/>
    </w:pPr>
  </w:style>
  <w:style w:type="paragraph" w:styleId="TOC5">
    <w:name w:val="toc 5"/>
    <w:basedOn w:val="Normal"/>
    <w:next w:val="Normal"/>
    <w:autoRedefine/>
    <w:uiPriority w:val="39"/>
    <w:semiHidden/>
    <w:unhideWhenUsed/>
    <w:rsid w:val="008E461E"/>
    <w:pPr>
      <w:spacing w:after="100"/>
      <w:ind w:left="960" w:firstLine="0"/>
    </w:pPr>
  </w:style>
  <w:style w:type="paragraph" w:styleId="TOC6">
    <w:name w:val="toc 6"/>
    <w:basedOn w:val="Normal"/>
    <w:next w:val="Normal"/>
    <w:autoRedefine/>
    <w:uiPriority w:val="39"/>
    <w:semiHidden/>
    <w:unhideWhenUsed/>
    <w:rsid w:val="008E461E"/>
    <w:pPr>
      <w:spacing w:after="100"/>
      <w:ind w:left="1200" w:firstLine="0"/>
    </w:pPr>
  </w:style>
  <w:style w:type="paragraph" w:styleId="TOC7">
    <w:name w:val="toc 7"/>
    <w:basedOn w:val="Normal"/>
    <w:next w:val="Normal"/>
    <w:autoRedefine/>
    <w:uiPriority w:val="39"/>
    <w:semiHidden/>
    <w:unhideWhenUsed/>
    <w:rsid w:val="008E461E"/>
    <w:pPr>
      <w:spacing w:after="100"/>
      <w:ind w:left="1440" w:firstLine="0"/>
    </w:pPr>
  </w:style>
  <w:style w:type="paragraph" w:styleId="TOC8">
    <w:name w:val="toc 8"/>
    <w:basedOn w:val="Normal"/>
    <w:next w:val="Normal"/>
    <w:autoRedefine/>
    <w:uiPriority w:val="39"/>
    <w:semiHidden/>
    <w:unhideWhenUsed/>
    <w:rsid w:val="008E461E"/>
    <w:pPr>
      <w:spacing w:after="100"/>
      <w:ind w:left="1680" w:firstLine="0"/>
    </w:pPr>
  </w:style>
  <w:style w:type="paragraph" w:styleId="TOC9">
    <w:name w:val="toc 9"/>
    <w:basedOn w:val="Normal"/>
    <w:next w:val="Normal"/>
    <w:autoRedefine/>
    <w:uiPriority w:val="39"/>
    <w:semiHidden/>
    <w:unhideWhenUsed/>
    <w:rsid w:val="008E461E"/>
    <w:pPr>
      <w:spacing w:after="100"/>
      <w:ind w:left="1920" w:firstLine="0"/>
    </w:pPr>
  </w:style>
  <w:style w:type="paragraph" w:styleId="TOCHeading">
    <w:name w:val="TOC Heading"/>
    <w:basedOn w:val="Heading1"/>
    <w:next w:val="Normal"/>
    <w:uiPriority w:val="39"/>
    <w:semiHidden/>
    <w:unhideWhenUsed/>
    <w:qFormat/>
    <w:rsid w:val="008E461E"/>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8E461E"/>
    <w:rPr>
      <w:i/>
      <w:iCs/>
    </w:rPr>
  </w:style>
  <w:style w:type="table" w:styleId="TableGrid">
    <w:name w:val="Table Grid"/>
    <w:basedOn w:val="TableNormal"/>
    <w:uiPriority w:val="39"/>
    <w:rsid w:val="008E46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rsid w:val="008E461E"/>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8E461E"/>
    <w:pPr>
      <w:spacing w:before="240"/>
    </w:pPr>
  </w:style>
  <w:style w:type="paragraph" w:customStyle="1" w:styleId="TableNote">
    <w:name w:val="Table Note"/>
    <w:basedOn w:val="Normal"/>
    <w:uiPriority w:val="6"/>
    <w:qFormat/>
    <w:rsid w:val="008E461E"/>
    <w:pPr>
      <w:numPr>
        <w:numId w:val="11"/>
      </w:numPr>
    </w:pPr>
  </w:style>
  <w:style w:type="paragraph" w:customStyle="1" w:styleId="SectionTitle">
    <w:name w:val="Section Title"/>
    <w:basedOn w:val="Normal"/>
    <w:next w:val="Normal"/>
    <w:uiPriority w:val="7"/>
    <w:qFormat/>
    <w:rsid w:val="008E461E"/>
    <w:pPr>
      <w:pageBreakBefore/>
      <w:ind w:firstLine="0"/>
      <w:jc w:val="center"/>
      <w:outlineLvl w:val="0"/>
    </w:pPr>
  </w:style>
  <w:style w:type="numbering" w:customStyle="1" w:styleId="MLAOutline">
    <w:name w:val="MLA Outline"/>
    <w:uiPriority w:val="99"/>
    <w:rsid w:val="008E461E"/>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94EA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94EA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94EA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94EA0">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06BD9"/>
    <w:rsid w:val="00006BD9"/>
    <w:rsid w:val="000166A4"/>
    <w:rsid w:val="003729CB"/>
    <w:rsid w:val="003A0181"/>
    <w:rsid w:val="00594EA0"/>
    <w:rsid w:val="005A3EFE"/>
    <w:rsid w:val="00754BD4"/>
    <w:rsid w:val="0094441D"/>
    <w:rsid w:val="009B38F8"/>
    <w:rsid w:val="00FD21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94441D"/>
  </w:style>
  <w:style w:type="paragraph" w:customStyle="1" w:styleId="DE6BE46DEE37441CAD65BAEC4F74BF9B">
    <w:name w:val="DE6BE46DEE37441CAD65BAEC4F74BF9B"/>
    <w:rsid w:val="0094441D"/>
  </w:style>
  <w:style w:type="paragraph" w:customStyle="1" w:styleId="16057CA204D7459A80674E6CC7F2B98F">
    <w:name w:val="16057CA204D7459A80674E6CC7F2B98F"/>
    <w:rsid w:val="0094441D"/>
  </w:style>
  <w:style w:type="paragraph" w:customStyle="1" w:styleId="2EB449EEE1B24578B2F5D2D1AF42B15F">
    <w:name w:val="2EB449EEE1B24578B2F5D2D1AF42B15F"/>
    <w:rsid w:val="0094441D"/>
  </w:style>
  <w:style w:type="paragraph" w:customStyle="1" w:styleId="5540D46721E74F1F87F3EF7B04FEBA42">
    <w:name w:val="5540D46721E74F1F87F3EF7B04FEBA42"/>
    <w:rsid w:val="0094441D"/>
  </w:style>
  <w:style w:type="paragraph" w:customStyle="1" w:styleId="77DB4CF9A5B74296853827B521A7D7AA">
    <w:name w:val="77DB4CF9A5B74296853827B521A7D7AA"/>
    <w:rsid w:val="0094441D"/>
  </w:style>
  <w:style w:type="character" w:styleId="Emphasis">
    <w:name w:val="Emphasis"/>
    <w:basedOn w:val="DefaultParagraphFont"/>
    <w:uiPriority w:val="8"/>
    <w:qFormat/>
    <w:rsid w:val="0094441D"/>
    <w:rPr>
      <w:i/>
      <w:iCs/>
    </w:rPr>
  </w:style>
  <w:style w:type="paragraph" w:customStyle="1" w:styleId="887BF195B7DF465AA17C76D5296A8CBF">
    <w:name w:val="887BF195B7DF465AA17C76D5296A8CBF"/>
    <w:rsid w:val="0094441D"/>
  </w:style>
  <w:style w:type="paragraph" w:customStyle="1" w:styleId="737B7A872A0B46F1B13CA6B325EB4D19">
    <w:name w:val="737B7A872A0B46F1B13CA6B325EB4D19"/>
    <w:rsid w:val="0094441D"/>
  </w:style>
  <w:style w:type="paragraph" w:customStyle="1" w:styleId="62A6F31A785440ECB96ADC5981FF4752">
    <w:name w:val="62A6F31A785440ECB96ADC5981FF4752"/>
    <w:rsid w:val="0094441D"/>
  </w:style>
  <w:style w:type="paragraph" w:customStyle="1" w:styleId="D9C19BC654FA4AD79BD77F0853626B0F">
    <w:name w:val="D9C19BC654FA4AD79BD77F0853626B0F"/>
    <w:rsid w:val="0094441D"/>
  </w:style>
  <w:style w:type="paragraph" w:customStyle="1" w:styleId="330B3D3522064DE6AAC807094C60602E">
    <w:name w:val="330B3D3522064DE6AAC807094C60602E"/>
    <w:rsid w:val="0094441D"/>
  </w:style>
  <w:style w:type="paragraph" w:customStyle="1" w:styleId="F18C40EBF0714E5FA394C689C807489F">
    <w:name w:val="F18C40EBF0714E5FA394C689C807489F"/>
    <w:rsid w:val="0094441D"/>
  </w:style>
  <w:style w:type="paragraph" w:customStyle="1" w:styleId="4105F2F2873C4702B50AFE8D5C532CAF">
    <w:name w:val="4105F2F2873C4702B50AFE8D5C532CAF"/>
    <w:rsid w:val="0094441D"/>
  </w:style>
  <w:style w:type="paragraph" w:customStyle="1" w:styleId="C4049ED94391408D841E5BEEA7B1EE2D">
    <w:name w:val="C4049ED94391408D841E5BEEA7B1EE2D"/>
    <w:rsid w:val="0094441D"/>
  </w:style>
  <w:style w:type="paragraph" w:customStyle="1" w:styleId="3016D6814D474893A7429AA139D5D8E9">
    <w:name w:val="3016D6814D474893A7429AA139D5D8E9"/>
    <w:rsid w:val="0094441D"/>
  </w:style>
  <w:style w:type="paragraph" w:customStyle="1" w:styleId="151C6504EC854B0DB71549A5B7A3B09A">
    <w:name w:val="151C6504EC854B0DB71549A5B7A3B09A"/>
    <w:rsid w:val="0094441D"/>
  </w:style>
  <w:style w:type="paragraph" w:customStyle="1" w:styleId="73C9E8CF9D0B45BCA85EDF1F5721BD85">
    <w:name w:val="73C9E8CF9D0B45BCA85EDF1F5721BD85"/>
    <w:rsid w:val="0094441D"/>
  </w:style>
  <w:style w:type="paragraph" w:customStyle="1" w:styleId="F3AFB141F2AA4232864A741E2E709FA4">
    <w:name w:val="F3AFB141F2AA4232864A741E2E709FA4"/>
    <w:rsid w:val="0094441D"/>
  </w:style>
  <w:style w:type="paragraph" w:customStyle="1" w:styleId="B1037EFF526E4A3DBAAFA20A8B664FB6">
    <w:name w:val="B1037EFF526E4A3DBAAFA20A8B664FB6"/>
    <w:rsid w:val="0094441D"/>
  </w:style>
  <w:style w:type="paragraph" w:customStyle="1" w:styleId="9C6FB8FCB72740F59F2990289E6EFBA4">
    <w:name w:val="9C6FB8FCB72740F59F2990289E6EFBA4"/>
    <w:rsid w:val="0094441D"/>
  </w:style>
  <w:style w:type="paragraph" w:customStyle="1" w:styleId="41A0A13182FE4B20BCF46396C1EFBA50">
    <w:name w:val="41A0A13182FE4B20BCF46396C1EFBA50"/>
    <w:rsid w:val="0094441D"/>
  </w:style>
  <w:style w:type="paragraph" w:customStyle="1" w:styleId="38DDC385D6A24EDC92D87FE077CA9250">
    <w:name w:val="38DDC385D6A24EDC92D87FE077CA9250"/>
    <w:rsid w:val="0094441D"/>
  </w:style>
  <w:style w:type="paragraph" w:customStyle="1" w:styleId="A4466F43627443DCB12791D59844A259">
    <w:name w:val="A4466F43627443DCB12791D59844A259"/>
    <w:rsid w:val="0094441D"/>
  </w:style>
  <w:style w:type="paragraph" w:customStyle="1" w:styleId="9CD246CD739B4CAA8B8208A93B154BF2">
    <w:name w:val="9CD246CD739B4CAA8B8208A93B154BF2"/>
    <w:rsid w:val="0094441D"/>
  </w:style>
  <w:style w:type="paragraph" w:customStyle="1" w:styleId="B04735D23FD4479AA4383BE2FB148CCF">
    <w:name w:val="B04735D23FD4479AA4383BE2FB148CCF"/>
    <w:rsid w:val="0094441D"/>
  </w:style>
  <w:style w:type="paragraph" w:customStyle="1" w:styleId="B577A41740F24C18883261402A39854A">
    <w:name w:val="B577A41740F24C18883261402A39854A"/>
    <w:rsid w:val="0094441D"/>
  </w:style>
  <w:style w:type="paragraph" w:customStyle="1" w:styleId="90D1CBBF6D9946FFBD3B68091006D003">
    <w:name w:val="90D1CBBF6D9946FFBD3B68091006D003"/>
    <w:rsid w:val="0094441D"/>
  </w:style>
  <w:style w:type="paragraph" w:customStyle="1" w:styleId="740905EC191C4FBCA39D651D57BD9BC8">
    <w:name w:val="740905EC191C4FBCA39D651D57BD9BC8"/>
    <w:rsid w:val="0094441D"/>
  </w:style>
  <w:style w:type="paragraph" w:customStyle="1" w:styleId="D6198BD0E4A84028BE1FBC152EF96943">
    <w:name w:val="D6198BD0E4A84028BE1FBC152EF96943"/>
    <w:rsid w:val="0094441D"/>
  </w:style>
  <w:style w:type="paragraph" w:customStyle="1" w:styleId="36AD994D7BED4464BC10FE24FDBC09B7">
    <w:name w:val="36AD994D7BED4464BC10FE24FDBC09B7"/>
    <w:rsid w:val="0094441D"/>
  </w:style>
  <w:style w:type="paragraph" w:customStyle="1" w:styleId="84840EE0329540E5A389FAD143582B30">
    <w:name w:val="84840EE0329540E5A389FAD143582B30"/>
    <w:rsid w:val="0094441D"/>
  </w:style>
  <w:style w:type="paragraph" w:customStyle="1" w:styleId="0FD153BAB4004EF99B4725C6EB88337D">
    <w:name w:val="0FD153BAB4004EF99B4725C6EB88337D"/>
    <w:rsid w:val="0094441D"/>
  </w:style>
  <w:style w:type="paragraph" w:customStyle="1" w:styleId="A4C41BAAB1F740A7B90E102C98027AC8">
    <w:name w:val="A4C41BAAB1F740A7B90E102C98027AC8"/>
    <w:rsid w:val="0094441D"/>
  </w:style>
  <w:style w:type="paragraph" w:customStyle="1" w:styleId="55179E73227245709BEC038E091188BB">
    <w:name w:val="55179E73227245709BEC038E091188BB"/>
    <w:rsid w:val="0094441D"/>
  </w:style>
  <w:style w:type="paragraph" w:customStyle="1" w:styleId="F16FF4CF2D61443CB2AF5C7703A7CDC0">
    <w:name w:val="F16FF4CF2D61443CB2AF5C7703A7CDC0"/>
    <w:rsid w:val="0094441D"/>
  </w:style>
  <w:style w:type="paragraph" w:customStyle="1" w:styleId="248F3D34A9FD41CF8791218BD66391B1">
    <w:name w:val="248F3D34A9FD41CF8791218BD66391B1"/>
    <w:rsid w:val="0094441D"/>
  </w:style>
  <w:style w:type="paragraph" w:customStyle="1" w:styleId="239B5C998B714D0F9C9AAB3804A160C0">
    <w:name w:val="239B5C998B714D0F9C9AAB3804A160C0"/>
    <w:rsid w:val="0094441D"/>
  </w:style>
  <w:style w:type="paragraph" w:customStyle="1" w:styleId="89B8971D8A054BD190E98545CC523EF4">
    <w:name w:val="89B8971D8A054BD190E98545CC523EF4"/>
    <w:rsid w:val="0094441D"/>
  </w:style>
  <w:style w:type="paragraph" w:customStyle="1" w:styleId="457FE0792BC84BC9970DE2B4F9052F53">
    <w:name w:val="457FE0792BC84BC9970DE2B4F9052F53"/>
    <w:rsid w:val="0094441D"/>
  </w:style>
  <w:style w:type="paragraph" w:customStyle="1" w:styleId="AD311FAA0BC848B08312ACFCCCA0B68E">
    <w:name w:val="AD311FAA0BC848B08312ACFCCCA0B68E"/>
    <w:rsid w:val="0094441D"/>
  </w:style>
  <w:style w:type="character" w:customStyle="1" w:styleId="PlaceholderText1">
    <w:name w:val="Placeholder Text1"/>
    <w:basedOn w:val="DefaultParagraphFont"/>
    <w:uiPriority w:val="99"/>
    <w:semiHidden/>
    <w:rsid w:val="00594E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2019-12-15T16:13:00Z</dcterms:created>
  <dcterms:modified xsi:type="dcterms:W3CDTF">2019-12-15T16:13:00Z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id="TmC4851y"/&gt;&lt;style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