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5BF6" w14:textId="77777777"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1321C6F5" w14:textId="77777777"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11DA6FA3" w14:textId="77777777"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03F97066" w14:textId="77777777" w:rsidR="002E6599" w:rsidRDefault="006075C4" w:rsidP="0001737A">
      <w:pPr>
        <w:tabs>
          <w:tab w:val="left" w:pos="244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10EDCA8" w14:textId="6BAD73FB" w:rsidR="002E6599" w:rsidRDefault="006075C4" w:rsidP="0070642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 9 Reflection</w:t>
      </w:r>
      <w:r w:rsidR="00C37366">
        <w:rPr>
          <w:rFonts w:ascii="Times New Roman" w:hAnsi="Times New Roman" w:cs="Times New Roman"/>
          <w:sz w:val="24"/>
        </w:rPr>
        <w:t xml:space="preserve"> J</w:t>
      </w:r>
      <w:bookmarkStart w:id="0" w:name="_GoBack"/>
      <w:bookmarkEnd w:id="0"/>
    </w:p>
    <w:p w14:paraId="6233FD22" w14:textId="77777777" w:rsidR="002E6599" w:rsidRDefault="006075C4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</w:t>
      </w:r>
    </w:p>
    <w:p w14:paraId="7F82F4F6" w14:textId="77777777" w:rsidR="002E6599" w:rsidRDefault="006075C4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Affiliations</w:t>
      </w:r>
    </w:p>
    <w:p w14:paraId="5DFC8BFC" w14:textId="77777777"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C931DE3" w14:textId="77777777"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72EE510C" w14:textId="77777777"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BA8336B" w14:textId="77777777"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EC965AA" w14:textId="77777777" w:rsidR="002E6599" w:rsidRDefault="006075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4E03C6" w14:textId="77777777" w:rsidR="002E6599" w:rsidRDefault="006075C4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Week 9 Reflection</w:t>
      </w:r>
      <w:r w:rsidR="00C37366">
        <w:rPr>
          <w:rFonts w:ascii="Times New Roman" w:hAnsi="Times New Roman" w:cs="Times New Roman"/>
          <w:sz w:val="24"/>
        </w:rPr>
        <w:t xml:space="preserve"> J</w:t>
      </w:r>
    </w:p>
    <w:p w14:paraId="7EF394AC" w14:textId="77777777" w:rsidR="004C3311" w:rsidRDefault="006075C4" w:rsidP="004C331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23354">
        <w:rPr>
          <w:rFonts w:ascii="Times New Roman" w:hAnsi="Times New Roman" w:cs="Times New Roman"/>
          <w:sz w:val="24"/>
        </w:rPr>
        <w:t xml:space="preserve">The general perception of men and women </w:t>
      </w:r>
      <w:r w:rsidR="00D256F6">
        <w:rPr>
          <w:rFonts w:ascii="Times New Roman" w:hAnsi="Times New Roman" w:cs="Times New Roman"/>
          <w:sz w:val="24"/>
        </w:rPr>
        <w:t>is that they are entirely different</w:t>
      </w:r>
      <w:r w:rsidR="002D4E02">
        <w:rPr>
          <w:rFonts w:ascii="Times New Roman" w:hAnsi="Times New Roman" w:cs="Times New Roman"/>
          <w:sz w:val="24"/>
        </w:rPr>
        <w:t xml:space="preserve"> from each other in terms of roles, behaviors, attitudes, and expectations. However, it is much needed to realize that both genders </w:t>
      </w:r>
      <w:r w:rsidR="00933118">
        <w:rPr>
          <w:rFonts w:ascii="Times New Roman" w:hAnsi="Times New Roman" w:cs="Times New Roman"/>
          <w:sz w:val="24"/>
        </w:rPr>
        <w:t xml:space="preserve">are </w:t>
      </w:r>
      <w:r w:rsidR="002D4E02">
        <w:rPr>
          <w:rFonts w:ascii="Times New Roman" w:hAnsi="Times New Roman" w:cs="Times New Roman"/>
          <w:sz w:val="24"/>
        </w:rPr>
        <w:t>equal and similar</w:t>
      </w:r>
      <w:r w:rsidR="00933118">
        <w:rPr>
          <w:rFonts w:ascii="Times New Roman" w:hAnsi="Times New Roman" w:cs="Times New Roman"/>
          <w:sz w:val="24"/>
        </w:rPr>
        <w:t xml:space="preserve">. It has been observed that there are more variations within the gender itself as compared to differences between men and women. </w:t>
      </w:r>
      <w:r w:rsidR="00A262E6">
        <w:rPr>
          <w:rFonts w:ascii="Times New Roman" w:hAnsi="Times New Roman" w:cs="Times New Roman"/>
          <w:sz w:val="24"/>
        </w:rPr>
        <w:t>Culturally and historically, we have assumed that gender is determined by the biological differences in the sex.</w:t>
      </w:r>
      <w:r w:rsidR="00904CD9">
        <w:rPr>
          <w:rFonts w:ascii="Times New Roman" w:hAnsi="Times New Roman" w:cs="Times New Roman"/>
          <w:sz w:val="24"/>
        </w:rPr>
        <w:t xml:space="preserve"> It </w:t>
      </w:r>
      <w:r w:rsidR="00FB2A22">
        <w:rPr>
          <w:rFonts w:ascii="Times New Roman" w:hAnsi="Times New Roman" w:cs="Times New Roman"/>
          <w:sz w:val="24"/>
        </w:rPr>
        <w:t>can be established from the social perspective that women are expected to be beautiful, sensual, and subservient and have a motherly nature. While</w:t>
      </w:r>
      <w:r w:rsidR="001502AD">
        <w:rPr>
          <w:rFonts w:ascii="Times New Roman" w:hAnsi="Times New Roman" w:cs="Times New Roman"/>
          <w:sz w:val="24"/>
        </w:rPr>
        <w:t xml:space="preserve"> men are </w:t>
      </w:r>
      <w:r w:rsidR="00FB2A22">
        <w:rPr>
          <w:rFonts w:ascii="Times New Roman" w:hAnsi="Times New Roman" w:cs="Times New Roman"/>
          <w:sz w:val="24"/>
        </w:rPr>
        <w:t>pressured to prove</w:t>
      </w:r>
      <w:r w:rsidR="001502AD">
        <w:rPr>
          <w:rFonts w:ascii="Times New Roman" w:hAnsi="Times New Roman" w:cs="Times New Roman"/>
          <w:sz w:val="24"/>
        </w:rPr>
        <w:t xml:space="preserve"> their</w:t>
      </w:r>
      <w:r w:rsidR="00FB2A22">
        <w:rPr>
          <w:rFonts w:ascii="Times New Roman" w:hAnsi="Times New Roman" w:cs="Times New Roman"/>
          <w:sz w:val="24"/>
        </w:rPr>
        <w:t xml:space="preserve"> </w:t>
      </w:r>
      <w:r w:rsidR="001502AD">
        <w:rPr>
          <w:rFonts w:ascii="Times New Roman" w:hAnsi="Times New Roman" w:cs="Times New Roman"/>
          <w:sz w:val="24"/>
        </w:rPr>
        <w:t>masculinity</w:t>
      </w:r>
      <w:r w:rsidR="00E44CD3">
        <w:rPr>
          <w:rFonts w:ascii="Times New Roman" w:hAnsi="Times New Roman" w:cs="Times New Roman"/>
          <w:sz w:val="24"/>
        </w:rPr>
        <w:t xml:space="preserve"> at home and work. The gender role expectations are construct</w:t>
      </w:r>
      <w:r w:rsidR="00A13431">
        <w:rPr>
          <w:rFonts w:ascii="Times New Roman" w:hAnsi="Times New Roman" w:cs="Times New Roman"/>
          <w:sz w:val="24"/>
        </w:rPr>
        <w:t xml:space="preserve">ed </w:t>
      </w:r>
      <w:r w:rsidR="00CA3C39">
        <w:rPr>
          <w:rFonts w:ascii="Times New Roman" w:hAnsi="Times New Roman" w:cs="Times New Roman"/>
          <w:sz w:val="24"/>
        </w:rPr>
        <w:t>as per the cultural, religious and social institution</w:t>
      </w:r>
      <w:r w:rsidR="005A1FF9">
        <w:rPr>
          <w:rFonts w:ascii="Times New Roman" w:hAnsi="Times New Roman" w:cs="Times New Roman"/>
          <w:sz w:val="24"/>
        </w:rPr>
        <w:t>s and change over time and place</w:t>
      </w:r>
      <w:r w:rsidR="00E50C2C">
        <w:rPr>
          <w:rFonts w:ascii="Times New Roman" w:hAnsi="Times New Roman" w:cs="Times New Roman"/>
          <w:sz w:val="24"/>
        </w:rPr>
        <w:t xml:space="preserve"> </w:t>
      </w:r>
      <w:r w:rsidR="00E21266">
        <w:rPr>
          <w:rFonts w:ascii="Times New Roman" w:hAnsi="Times New Roman" w:cs="Times New Roman"/>
          <w:sz w:val="24"/>
        </w:rPr>
        <w:t>(Witt, 2011)</w:t>
      </w:r>
      <w:r w:rsidR="005A1FF9">
        <w:rPr>
          <w:rFonts w:ascii="Times New Roman" w:hAnsi="Times New Roman" w:cs="Times New Roman"/>
          <w:sz w:val="24"/>
        </w:rPr>
        <w:t>.</w:t>
      </w:r>
      <w:r w:rsidR="005F1EC5">
        <w:rPr>
          <w:rFonts w:ascii="Times New Roman" w:hAnsi="Times New Roman" w:cs="Times New Roman"/>
          <w:sz w:val="24"/>
        </w:rPr>
        <w:t xml:space="preserve"> </w:t>
      </w:r>
      <w:r w:rsidR="0084795B">
        <w:rPr>
          <w:rFonts w:ascii="Times New Roman" w:hAnsi="Times New Roman" w:cs="Times New Roman"/>
          <w:sz w:val="24"/>
        </w:rPr>
        <w:t>H</w:t>
      </w:r>
      <w:r w:rsidR="00AF50AF">
        <w:rPr>
          <w:rFonts w:ascii="Times New Roman" w:hAnsi="Times New Roman" w:cs="Times New Roman"/>
          <w:sz w:val="24"/>
        </w:rPr>
        <w:t>o</w:t>
      </w:r>
      <w:r w:rsidR="0084795B">
        <w:rPr>
          <w:rFonts w:ascii="Times New Roman" w:hAnsi="Times New Roman" w:cs="Times New Roman"/>
          <w:sz w:val="24"/>
        </w:rPr>
        <w:t xml:space="preserve">wever, women's lives have changed fundamentally in the past half-century. They have made </w:t>
      </w:r>
      <w:r w:rsidR="009E557A">
        <w:rPr>
          <w:rFonts w:ascii="Times New Roman" w:hAnsi="Times New Roman" w:cs="Times New Roman"/>
          <w:sz w:val="24"/>
        </w:rPr>
        <w:t xml:space="preserve">gender visible; </w:t>
      </w:r>
      <w:r w:rsidR="0002658E">
        <w:rPr>
          <w:rFonts w:ascii="Times New Roman" w:hAnsi="Times New Roman" w:cs="Times New Roman"/>
          <w:sz w:val="24"/>
        </w:rPr>
        <w:t xml:space="preserve">there has been a massive transformation in the labor force, their perception about marinating balance between </w:t>
      </w:r>
      <w:r w:rsidR="00F024CB">
        <w:rPr>
          <w:rFonts w:ascii="Times New Roman" w:hAnsi="Times New Roman" w:cs="Times New Roman"/>
          <w:sz w:val="24"/>
        </w:rPr>
        <w:t>work and family has changed.</w:t>
      </w:r>
      <w:r w:rsidR="00F04C77">
        <w:rPr>
          <w:rFonts w:ascii="Times New Roman" w:hAnsi="Times New Roman" w:cs="Times New Roman"/>
          <w:sz w:val="24"/>
        </w:rPr>
        <w:t xml:space="preserve"> The sexual revolution has also changed the concept of sexuality for women. </w:t>
      </w:r>
      <w:r w:rsidR="00EE4733">
        <w:rPr>
          <w:rFonts w:ascii="Times New Roman" w:hAnsi="Times New Roman" w:cs="Times New Roman"/>
          <w:sz w:val="24"/>
        </w:rPr>
        <w:t>On the other hand, the work environment did change for women, but the fundamental ideology of masculinity</w:t>
      </w:r>
      <w:r w:rsidR="002A615B">
        <w:rPr>
          <w:rFonts w:ascii="Times New Roman" w:hAnsi="Times New Roman" w:cs="Times New Roman"/>
          <w:sz w:val="24"/>
        </w:rPr>
        <w:t xml:space="preserve"> remained the same. Men </w:t>
      </w:r>
      <w:r w:rsidR="00640231">
        <w:rPr>
          <w:rFonts w:ascii="Times New Roman" w:hAnsi="Times New Roman" w:cs="Times New Roman"/>
          <w:sz w:val="24"/>
        </w:rPr>
        <w:t>do not consider gender discussion as important as women do, and it has political implications as well. Men have the privilege which is invisible to t</w:t>
      </w:r>
      <w:r w:rsidR="005F1EC5">
        <w:rPr>
          <w:rFonts w:ascii="Times New Roman" w:hAnsi="Times New Roman" w:cs="Times New Roman"/>
          <w:sz w:val="24"/>
        </w:rPr>
        <w:t xml:space="preserve">hem as they get </w:t>
      </w:r>
      <w:r w:rsidR="002906C6">
        <w:rPr>
          <w:rFonts w:ascii="Times New Roman" w:hAnsi="Times New Roman" w:cs="Times New Roman"/>
          <w:sz w:val="24"/>
        </w:rPr>
        <w:t>additional advantages because of a chromosome</w:t>
      </w:r>
      <w:r w:rsidR="008E6E5A">
        <w:rPr>
          <w:rFonts w:ascii="Times New Roman" w:hAnsi="Times New Roman" w:cs="Times New Roman"/>
          <w:sz w:val="24"/>
        </w:rPr>
        <w:t xml:space="preserve"> </w:t>
      </w:r>
      <w:r w:rsidR="00BA4358">
        <w:rPr>
          <w:rFonts w:ascii="Times New Roman" w:hAnsi="Times New Roman" w:cs="Times New Roman"/>
          <w:sz w:val="24"/>
        </w:rPr>
        <w:fldChar w:fldCharType="begin"/>
      </w:r>
      <w:r w:rsidR="00BA4358">
        <w:rPr>
          <w:rFonts w:ascii="Times New Roman" w:hAnsi="Times New Roman" w:cs="Times New Roman"/>
          <w:sz w:val="24"/>
        </w:rPr>
        <w:instrText xml:space="preserve"> ADDIN ZOTERO_ITEM CSL_CITATION {"citationID":"YG3n0bD4","properties":{"formattedCitation":"(Kimmel, 2008)","plainCitation":"(Kimmel, 2008)","noteIndex":0},"citationItems":[{"id":755,"uris":["http://zotero.org/users/local/OnfrXiA2/items/ANRIGZUD"],"uri":["http://zotero.org/users/local/OnfrXiA2/items/ANRIGZUD"],"itemData":{"id":755,"type":"song","title":"Michael Kimmel lecture pt. 1-6","publisher":"Spectrumlens","source":"YouTube","abstract":"Discussion about women and men being from the planet Earth and not the often used assumptions of Mars and Venus.","URL":"https://www.youtube.com/watch?v=tpLPCHxxrsk&amp;list=PLR_DRtZQnORdQENMjE8iiv3G-Uk2lowB-&amp;index=6","author":[{"family":"Kimmel","given":"Michael"}],"issued":{"date-parts":[["2008",8]]},"accessed":{"date-parts":[["2019",11,28]]}}}],"schema":"https://github.com/citation-style-language/schema/raw/master/csl-citation.json"} </w:instrText>
      </w:r>
      <w:r w:rsidR="00BA4358">
        <w:rPr>
          <w:rFonts w:ascii="Times New Roman" w:hAnsi="Times New Roman" w:cs="Times New Roman"/>
          <w:sz w:val="24"/>
        </w:rPr>
        <w:fldChar w:fldCharType="separate"/>
      </w:r>
      <w:r w:rsidR="00BA4358" w:rsidRPr="00BA4358">
        <w:rPr>
          <w:rFonts w:ascii="Times New Roman" w:hAnsi="Times New Roman" w:cs="Times New Roman"/>
          <w:sz w:val="24"/>
        </w:rPr>
        <w:t>(Kimmel, 2008)</w:t>
      </w:r>
      <w:r w:rsidR="00BA4358">
        <w:rPr>
          <w:rFonts w:ascii="Times New Roman" w:hAnsi="Times New Roman" w:cs="Times New Roman"/>
          <w:sz w:val="24"/>
        </w:rPr>
        <w:fldChar w:fldCharType="end"/>
      </w:r>
      <w:r w:rsidR="002906C6">
        <w:rPr>
          <w:rFonts w:ascii="Times New Roman" w:hAnsi="Times New Roman" w:cs="Times New Roman"/>
          <w:sz w:val="24"/>
        </w:rPr>
        <w:t xml:space="preserve">. </w:t>
      </w:r>
      <w:r w:rsidR="00612CE3">
        <w:rPr>
          <w:rFonts w:ascii="Times New Roman" w:hAnsi="Times New Roman" w:cs="Times New Roman"/>
          <w:sz w:val="24"/>
        </w:rPr>
        <w:t xml:space="preserve">Though women have been struggling for years to achieve gender equality, there remains disparities and </w:t>
      </w:r>
      <w:r w:rsidR="0019118B">
        <w:rPr>
          <w:rFonts w:ascii="Times New Roman" w:hAnsi="Times New Roman" w:cs="Times New Roman"/>
          <w:sz w:val="24"/>
        </w:rPr>
        <w:t xml:space="preserve">inequalities in the workplace, households, politics, wages, and much more. </w:t>
      </w:r>
      <w:r w:rsidR="00304AEE">
        <w:rPr>
          <w:rFonts w:ascii="Times New Roman" w:hAnsi="Times New Roman" w:cs="Times New Roman"/>
          <w:sz w:val="24"/>
        </w:rPr>
        <w:t>Sexual and domestic violence is another issue that continues to prevail and is a global phenomenon.</w:t>
      </w:r>
      <w:r w:rsidR="006942B4">
        <w:rPr>
          <w:rFonts w:ascii="Times New Roman" w:hAnsi="Times New Roman" w:cs="Times New Roman"/>
          <w:sz w:val="24"/>
        </w:rPr>
        <w:t xml:space="preserve"> The institutional sexism has forced men to demonstrate masculinity</w:t>
      </w:r>
      <w:r w:rsidR="00C84F91">
        <w:rPr>
          <w:rFonts w:ascii="Times New Roman" w:hAnsi="Times New Roman" w:cs="Times New Roman"/>
          <w:sz w:val="24"/>
        </w:rPr>
        <w:t>. The heterosexism is a systematic</w:t>
      </w:r>
      <w:r w:rsidR="008B01D1">
        <w:rPr>
          <w:rFonts w:ascii="Times New Roman" w:hAnsi="Times New Roman" w:cs="Times New Roman"/>
          <w:sz w:val="24"/>
        </w:rPr>
        <w:t xml:space="preserve"> corroboration of </w:t>
      </w:r>
      <w:r w:rsidR="00EA2F23">
        <w:rPr>
          <w:rFonts w:ascii="Times New Roman" w:hAnsi="Times New Roman" w:cs="Times New Roman"/>
          <w:sz w:val="24"/>
        </w:rPr>
        <w:t>sexuality and relationships among men and women</w:t>
      </w:r>
      <w:r w:rsidR="00BA4358">
        <w:rPr>
          <w:rFonts w:ascii="Times New Roman" w:hAnsi="Times New Roman" w:cs="Times New Roman"/>
          <w:sz w:val="24"/>
        </w:rPr>
        <w:t xml:space="preserve"> (Witt, 2011)</w:t>
      </w:r>
      <w:r w:rsidR="00EA2F23">
        <w:rPr>
          <w:rFonts w:ascii="Times New Roman" w:hAnsi="Times New Roman" w:cs="Times New Roman"/>
          <w:sz w:val="24"/>
        </w:rPr>
        <w:t xml:space="preserve">. </w:t>
      </w:r>
      <w:r w:rsidR="00624F71">
        <w:rPr>
          <w:rFonts w:ascii="Times New Roman" w:hAnsi="Times New Roman" w:cs="Times New Roman"/>
          <w:sz w:val="24"/>
        </w:rPr>
        <w:t xml:space="preserve">They both have common interests and expectations from each other as well as from </w:t>
      </w:r>
      <w:r w:rsidR="00624F71">
        <w:rPr>
          <w:rFonts w:ascii="Times New Roman" w:hAnsi="Times New Roman" w:cs="Times New Roman"/>
          <w:sz w:val="24"/>
        </w:rPr>
        <w:lastRenderedPageBreak/>
        <w:t xml:space="preserve">society. </w:t>
      </w:r>
      <w:r w:rsidR="00663753">
        <w:rPr>
          <w:rFonts w:ascii="Times New Roman" w:hAnsi="Times New Roman" w:cs="Times New Roman"/>
          <w:sz w:val="24"/>
        </w:rPr>
        <w:t xml:space="preserve">The concept of sexuality has also changed over the past years, as women also feel entitled to pleasure just as men do. </w:t>
      </w:r>
      <w:r w:rsidR="002030C8">
        <w:rPr>
          <w:rFonts w:ascii="Times New Roman" w:hAnsi="Times New Roman" w:cs="Times New Roman"/>
          <w:sz w:val="24"/>
        </w:rPr>
        <w:t xml:space="preserve">The sexual identity has also diversified and </w:t>
      </w:r>
      <w:r w:rsidR="000373AE">
        <w:rPr>
          <w:rFonts w:ascii="Times New Roman" w:hAnsi="Times New Roman" w:cs="Times New Roman"/>
          <w:sz w:val="24"/>
        </w:rPr>
        <w:t>we as a society have started acknowledging the continuum</w:t>
      </w:r>
      <w:r w:rsidR="003E038A">
        <w:rPr>
          <w:rFonts w:ascii="Times New Roman" w:hAnsi="Times New Roman" w:cs="Times New Roman"/>
          <w:sz w:val="24"/>
        </w:rPr>
        <w:t xml:space="preserve">. </w:t>
      </w:r>
      <w:r w:rsidR="0001235C">
        <w:rPr>
          <w:rFonts w:ascii="Times New Roman" w:hAnsi="Times New Roman" w:cs="Times New Roman"/>
          <w:sz w:val="24"/>
        </w:rPr>
        <w:t xml:space="preserve">Gender and sexual identities have become much more intricate matter than it is considered to be. </w:t>
      </w:r>
    </w:p>
    <w:p w14:paraId="619B9134" w14:textId="77777777" w:rsidR="002E6599" w:rsidRDefault="006075C4" w:rsidP="004C331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4335">
        <w:rPr>
          <w:rFonts w:ascii="Times New Roman" w:hAnsi="Times New Roman" w:cs="Times New Roman"/>
          <w:sz w:val="24"/>
        </w:rPr>
        <w:t xml:space="preserve">The gender inequality and sexuality have long been debated </w:t>
      </w:r>
      <w:r w:rsidR="00217711">
        <w:rPr>
          <w:rFonts w:ascii="Times New Roman" w:hAnsi="Times New Roman" w:cs="Times New Roman"/>
          <w:sz w:val="24"/>
        </w:rPr>
        <w:t xml:space="preserve">and there remains a gap in the subject. It is time that society accepts the </w:t>
      </w:r>
      <w:r w:rsidR="00D60FBD">
        <w:rPr>
          <w:rFonts w:ascii="Times New Roman" w:hAnsi="Times New Roman" w:cs="Times New Roman"/>
          <w:sz w:val="24"/>
        </w:rPr>
        <w:t xml:space="preserve">idea that men and women have similar desires, and it is not that the time or ideas of a specific gender have changed, but there has been a long-overdue awakening. Such as </w:t>
      </w:r>
      <w:r w:rsidR="00E27207">
        <w:rPr>
          <w:rFonts w:ascii="Times New Roman" w:hAnsi="Times New Roman" w:cs="Times New Roman"/>
          <w:sz w:val="24"/>
        </w:rPr>
        <w:t xml:space="preserve">people </w:t>
      </w:r>
      <w:r w:rsidR="00D60FBD">
        <w:rPr>
          <w:rFonts w:ascii="Times New Roman" w:hAnsi="Times New Roman" w:cs="Times New Roman"/>
          <w:sz w:val="24"/>
        </w:rPr>
        <w:t xml:space="preserve">had forsaken the importance of gender identity and sexuality and subdued to the </w:t>
      </w:r>
      <w:r w:rsidR="00E27207">
        <w:rPr>
          <w:rFonts w:ascii="Times New Roman" w:hAnsi="Times New Roman" w:cs="Times New Roman"/>
          <w:sz w:val="24"/>
        </w:rPr>
        <w:t>hetero</w:t>
      </w:r>
      <w:r w:rsidR="00BD58FB">
        <w:rPr>
          <w:rFonts w:ascii="Times New Roman" w:hAnsi="Times New Roman" w:cs="Times New Roman"/>
          <w:sz w:val="24"/>
        </w:rPr>
        <w:t xml:space="preserve">normativity and gender roles. Most of the men do not talk about gender as </w:t>
      </w:r>
      <w:r w:rsidR="00A36624">
        <w:rPr>
          <w:rFonts w:ascii="Times New Roman" w:hAnsi="Times New Roman" w:cs="Times New Roman"/>
          <w:sz w:val="24"/>
        </w:rPr>
        <w:t>they are privileged enough t</w:t>
      </w:r>
      <w:r w:rsidR="00084B98">
        <w:rPr>
          <w:rFonts w:ascii="Times New Roman" w:hAnsi="Times New Roman" w:cs="Times New Roman"/>
          <w:sz w:val="24"/>
        </w:rPr>
        <w:t xml:space="preserve">o realize the differences. However, men and women should share responsibilities </w:t>
      </w:r>
      <w:r w:rsidR="00887002">
        <w:rPr>
          <w:rFonts w:ascii="Times New Roman" w:hAnsi="Times New Roman" w:cs="Times New Roman"/>
          <w:sz w:val="24"/>
        </w:rPr>
        <w:t xml:space="preserve">for happier and healthier lives, as their interests are the same. </w:t>
      </w:r>
      <w:r w:rsidR="006709D8">
        <w:rPr>
          <w:rFonts w:ascii="Times New Roman" w:hAnsi="Times New Roman" w:cs="Times New Roman"/>
          <w:sz w:val="24"/>
        </w:rPr>
        <w:t>Similarly, women are as much liberalized as men are to define their sexualities</w:t>
      </w:r>
      <w:r w:rsidR="008C1466">
        <w:rPr>
          <w:rFonts w:ascii="Times New Roman" w:hAnsi="Times New Roman" w:cs="Times New Roman"/>
          <w:sz w:val="24"/>
        </w:rPr>
        <w:t xml:space="preserve">, but there are huge differences in the perception of certain practices. Gender studies were not even a subject, and </w:t>
      </w:r>
      <w:r w:rsidR="00DD2937">
        <w:rPr>
          <w:rFonts w:ascii="Times New Roman" w:hAnsi="Times New Roman" w:cs="Times New Roman"/>
          <w:sz w:val="24"/>
        </w:rPr>
        <w:t xml:space="preserve">even now, upon its introduction, men do not get involved in the conversation. It is much needed that </w:t>
      </w:r>
      <w:r w:rsidR="001054AB">
        <w:rPr>
          <w:rFonts w:ascii="Times New Roman" w:hAnsi="Times New Roman" w:cs="Times New Roman"/>
          <w:sz w:val="24"/>
        </w:rPr>
        <w:t xml:space="preserve">men understand and present their thoughts on the subject. Women are unable to explain or even identify their sexual agency </w:t>
      </w:r>
      <w:r w:rsidR="006D5334">
        <w:rPr>
          <w:rFonts w:ascii="Times New Roman" w:hAnsi="Times New Roman" w:cs="Times New Roman"/>
          <w:sz w:val="24"/>
        </w:rPr>
        <w:t xml:space="preserve">as society has been telling them to watch themselves in order to reduce sexual assaults. </w:t>
      </w:r>
      <w:r w:rsidR="004901E4">
        <w:rPr>
          <w:rFonts w:ascii="Times New Roman" w:hAnsi="Times New Roman" w:cs="Times New Roman"/>
          <w:sz w:val="24"/>
        </w:rPr>
        <w:t>However, it is imperative to understand that these assaults and violence depend on the choices that men make for their bodies.</w:t>
      </w:r>
      <w:r w:rsidR="000C686C">
        <w:rPr>
          <w:rFonts w:ascii="Times New Roman" w:hAnsi="Times New Roman" w:cs="Times New Roman"/>
          <w:sz w:val="24"/>
        </w:rPr>
        <w:t xml:space="preserve"> They need to watch themselves and support women to create an environment where gender equality and freedom of sexuality can prevail. </w:t>
      </w:r>
      <w:r w:rsidR="006D53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 w:type="page"/>
      </w:r>
    </w:p>
    <w:p w14:paraId="281E6882" w14:textId="77777777" w:rsidR="002E6599" w:rsidRDefault="006075C4" w:rsidP="002E659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E6599">
        <w:rPr>
          <w:rFonts w:ascii="Times New Roman" w:hAnsi="Times New Roman" w:cs="Times New Roman"/>
          <w:b/>
          <w:sz w:val="24"/>
        </w:rPr>
        <w:lastRenderedPageBreak/>
        <w:t xml:space="preserve">References </w:t>
      </w:r>
    </w:p>
    <w:p w14:paraId="319C1D4B" w14:textId="77777777" w:rsidR="00BA4358" w:rsidRDefault="006075C4" w:rsidP="00D23354">
      <w:pPr>
        <w:spacing w:line="480" w:lineRule="auto"/>
        <w:rPr>
          <w:rFonts w:ascii="Times New Roman" w:hAnsi="Times New Roman" w:cs="Times New Roman"/>
          <w:sz w:val="24"/>
        </w:rPr>
      </w:pPr>
      <w:r w:rsidRPr="00D23354">
        <w:rPr>
          <w:rFonts w:ascii="Times New Roman" w:hAnsi="Times New Roman" w:cs="Times New Roman"/>
          <w:sz w:val="24"/>
        </w:rPr>
        <w:t xml:space="preserve">Witt, J. (2011). </w:t>
      </w:r>
      <w:r w:rsidRPr="00D256F6">
        <w:rPr>
          <w:rFonts w:ascii="Times New Roman" w:hAnsi="Times New Roman" w:cs="Times New Roman"/>
          <w:i/>
          <w:sz w:val="24"/>
        </w:rPr>
        <w:t>SOC 2011. Chapter 12 - Gender and Sexuality</w:t>
      </w:r>
      <w:r w:rsidRPr="00D23354">
        <w:rPr>
          <w:rFonts w:ascii="Times New Roman" w:hAnsi="Times New Roman" w:cs="Times New Roman"/>
          <w:sz w:val="24"/>
        </w:rPr>
        <w:t>.</w:t>
      </w:r>
      <w:r w:rsidR="00D256F6">
        <w:rPr>
          <w:rFonts w:ascii="Times New Roman" w:hAnsi="Times New Roman" w:cs="Times New Roman"/>
          <w:sz w:val="24"/>
        </w:rPr>
        <w:t xml:space="preserve"> (Course Book)</w:t>
      </w:r>
    </w:p>
    <w:p w14:paraId="4D1C8676" w14:textId="77777777" w:rsidR="00BA4358" w:rsidRPr="00BA4358" w:rsidRDefault="006075C4" w:rsidP="00BA4358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A4358">
        <w:rPr>
          <w:rFonts w:ascii="Times New Roman" w:hAnsi="Times New Roman" w:cs="Times New Roman"/>
          <w:sz w:val="24"/>
        </w:rPr>
        <w:t xml:space="preserve">Kimmel, M. (2008). </w:t>
      </w:r>
      <w:r w:rsidRPr="00BA4358">
        <w:rPr>
          <w:rFonts w:ascii="Times New Roman" w:hAnsi="Times New Roman" w:cs="Times New Roman"/>
          <w:i/>
          <w:iCs/>
          <w:sz w:val="24"/>
        </w:rPr>
        <w:t>Michael Kimmel lecture pt. 1-6</w:t>
      </w:r>
      <w:r w:rsidRPr="00BA4358">
        <w:rPr>
          <w:rFonts w:ascii="Times New Roman" w:hAnsi="Times New Roman" w:cs="Times New Roman"/>
          <w:sz w:val="24"/>
        </w:rPr>
        <w:t>. Retrieved from https://www.youtube.com/watch?v=tpLPCHxxrsk&amp;list=PLR_DRtZQnORdQENMjE8iiv3G-Uk2lowB-&amp;index=6</w:t>
      </w:r>
    </w:p>
    <w:p w14:paraId="5A5F29E4" w14:textId="77777777" w:rsidR="00BA4358" w:rsidRPr="00D23354" w:rsidRDefault="006075C4" w:rsidP="00D2335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BA4358" w:rsidRPr="00D23354" w:rsidSect="002E659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7DFC1" w16cid:durableId="2189BC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CB8A" w14:textId="77777777" w:rsidR="003C09DC" w:rsidRDefault="003C09DC">
      <w:pPr>
        <w:spacing w:after="0" w:line="240" w:lineRule="auto"/>
      </w:pPr>
      <w:r>
        <w:separator/>
      </w:r>
    </w:p>
  </w:endnote>
  <w:endnote w:type="continuationSeparator" w:id="0">
    <w:p w14:paraId="1D5A88F2" w14:textId="77777777" w:rsidR="003C09DC" w:rsidRDefault="003C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4F4A7" w14:textId="77777777" w:rsidR="003C09DC" w:rsidRDefault="003C09DC">
      <w:pPr>
        <w:spacing w:after="0" w:line="240" w:lineRule="auto"/>
      </w:pPr>
      <w:r>
        <w:separator/>
      </w:r>
    </w:p>
  </w:footnote>
  <w:footnote w:type="continuationSeparator" w:id="0">
    <w:p w14:paraId="75FE7AF2" w14:textId="77777777" w:rsidR="003C09DC" w:rsidRDefault="003C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3DF7" w14:textId="77777777" w:rsidR="002E6599" w:rsidRPr="002E6599" w:rsidRDefault="006075C4">
    <w:pPr>
      <w:pStyle w:val="Header"/>
      <w:jc w:val="right"/>
      <w:rPr>
        <w:rFonts w:ascii="Times New Roman" w:hAnsi="Times New Roman" w:cs="Times New Roman"/>
        <w:sz w:val="24"/>
      </w:rPr>
    </w:pPr>
    <w:r w:rsidRPr="002E6599">
      <w:rPr>
        <w:rFonts w:ascii="Times New Roman" w:hAnsi="Times New Roman" w:cs="Times New Roman"/>
        <w:sz w:val="24"/>
      </w:rPr>
      <w:t>REFLECTION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                            </w:t>
    </w:r>
    <w:r w:rsidRPr="002E6599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18271635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6599">
          <w:rPr>
            <w:rFonts w:ascii="Times New Roman" w:hAnsi="Times New Roman" w:cs="Times New Roman"/>
            <w:sz w:val="24"/>
          </w:rPr>
          <w:fldChar w:fldCharType="begin"/>
        </w:r>
        <w:r w:rsidRPr="002E65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599">
          <w:rPr>
            <w:rFonts w:ascii="Times New Roman" w:hAnsi="Times New Roman" w:cs="Times New Roman"/>
            <w:sz w:val="24"/>
          </w:rPr>
          <w:fldChar w:fldCharType="separate"/>
        </w:r>
        <w:r w:rsidR="0070642A">
          <w:rPr>
            <w:rFonts w:ascii="Times New Roman" w:hAnsi="Times New Roman" w:cs="Times New Roman"/>
            <w:noProof/>
            <w:sz w:val="24"/>
          </w:rPr>
          <w:t>2</w:t>
        </w:r>
        <w:r w:rsidRPr="002E659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046AED66" w14:textId="77777777" w:rsidR="002E6599" w:rsidRDefault="002E6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88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639843E" w14:textId="77777777" w:rsidR="002E6599" w:rsidRPr="002E6599" w:rsidRDefault="006075C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E6599">
          <w:rPr>
            <w:rFonts w:ascii="Times New Roman" w:hAnsi="Times New Roman" w:cs="Times New Roman"/>
            <w:sz w:val="24"/>
          </w:rPr>
          <w:t>Running Head: REFLECTION</w:t>
        </w:r>
        <w:r>
          <w:rPr>
            <w:rFonts w:ascii="Times New Roman" w:hAnsi="Times New Roman" w:cs="Times New Roman"/>
            <w:sz w:val="24"/>
          </w:rPr>
          <w:t xml:space="preserve">                                                                                                       </w:t>
        </w:r>
        <w:r w:rsidRPr="002E6599">
          <w:rPr>
            <w:rFonts w:ascii="Times New Roman" w:hAnsi="Times New Roman" w:cs="Times New Roman"/>
            <w:sz w:val="24"/>
          </w:rPr>
          <w:t xml:space="preserve"> </w:t>
        </w:r>
        <w:r w:rsidRPr="002E6599">
          <w:rPr>
            <w:rFonts w:ascii="Times New Roman" w:hAnsi="Times New Roman" w:cs="Times New Roman"/>
            <w:sz w:val="24"/>
          </w:rPr>
          <w:fldChar w:fldCharType="begin"/>
        </w:r>
        <w:r w:rsidRPr="002E65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599">
          <w:rPr>
            <w:rFonts w:ascii="Times New Roman" w:hAnsi="Times New Roman" w:cs="Times New Roman"/>
            <w:sz w:val="24"/>
          </w:rPr>
          <w:fldChar w:fldCharType="separate"/>
        </w:r>
        <w:r w:rsidR="0070642A">
          <w:rPr>
            <w:rFonts w:ascii="Times New Roman" w:hAnsi="Times New Roman" w:cs="Times New Roman"/>
            <w:noProof/>
            <w:sz w:val="24"/>
          </w:rPr>
          <w:t>1</w:t>
        </w:r>
        <w:r w:rsidRPr="002E65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7932852" w14:textId="77777777" w:rsidR="002E6599" w:rsidRDefault="002E6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4B94"/>
    <w:multiLevelType w:val="hybridMultilevel"/>
    <w:tmpl w:val="8D4AB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B"/>
    <w:rsid w:val="0001235C"/>
    <w:rsid w:val="0001737A"/>
    <w:rsid w:val="0002658E"/>
    <w:rsid w:val="000373AE"/>
    <w:rsid w:val="00084B98"/>
    <w:rsid w:val="00087A13"/>
    <w:rsid w:val="000C686C"/>
    <w:rsid w:val="001054AB"/>
    <w:rsid w:val="001502AD"/>
    <w:rsid w:val="0019118B"/>
    <w:rsid w:val="002030C8"/>
    <w:rsid w:val="00217711"/>
    <w:rsid w:val="002906C6"/>
    <w:rsid w:val="002A615B"/>
    <w:rsid w:val="002D4E02"/>
    <w:rsid w:val="002E6599"/>
    <w:rsid w:val="00304AEE"/>
    <w:rsid w:val="00383256"/>
    <w:rsid w:val="003C09DC"/>
    <w:rsid w:val="003E038A"/>
    <w:rsid w:val="003E0AEF"/>
    <w:rsid w:val="00421E42"/>
    <w:rsid w:val="004712F7"/>
    <w:rsid w:val="004901E4"/>
    <w:rsid w:val="004C3311"/>
    <w:rsid w:val="005A1FF9"/>
    <w:rsid w:val="005A4335"/>
    <w:rsid w:val="005F1EC5"/>
    <w:rsid w:val="005F5C8F"/>
    <w:rsid w:val="006075C4"/>
    <w:rsid w:val="00612CE3"/>
    <w:rsid w:val="00624F71"/>
    <w:rsid w:val="00640231"/>
    <w:rsid w:val="00663753"/>
    <w:rsid w:val="006709D8"/>
    <w:rsid w:val="006942B4"/>
    <w:rsid w:val="006D5334"/>
    <w:rsid w:val="0070642A"/>
    <w:rsid w:val="00757D97"/>
    <w:rsid w:val="007A7E28"/>
    <w:rsid w:val="0084795B"/>
    <w:rsid w:val="00887002"/>
    <w:rsid w:val="008A6ED6"/>
    <w:rsid w:val="008B01D1"/>
    <w:rsid w:val="008C1466"/>
    <w:rsid w:val="008E6E5A"/>
    <w:rsid w:val="00904CD9"/>
    <w:rsid w:val="00933118"/>
    <w:rsid w:val="0095723B"/>
    <w:rsid w:val="009E557A"/>
    <w:rsid w:val="00A13431"/>
    <w:rsid w:val="00A262E6"/>
    <w:rsid w:val="00A36624"/>
    <w:rsid w:val="00AB43CC"/>
    <w:rsid w:val="00AB5182"/>
    <w:rsid w:val="00AF50AF"/>
    <w:rsid w:val="00B44E0D"/>
    <w:rsid w:val="00B87EAE"/>
    <w:rsid w:val="00BA259A"/>
    <w:rsid w:val="00BA4358"/>
    <w:rsid w:val="00BD58FB"/>
    <w:rsid w:val="00BE5BB7"/>
    <w:rsid w:val="00C37366"/>
    <w:rsid w:val="00C84F91"/>
    <w:rsid w:val="00CA3C39"/>
    <w:rsid w:val="00D23354"/>
    <w:rsid w:val="00D256F6"/>
    <w:rsid w:val="00D37A14"/>
    <w:rsid w:val="00D60FBD"/>
    <w:rsid w:val="00D9246F"/>
    <w:rsid w:val="00DD2937"/>
    <w:rsid w:val="00E21266"/>
    <w:rsid w:val="00E235D7"/>
    <w:rsid w:val="00E27207"/>
    <w:rsid w:val="00E44CD3"/>
    <w:rsid w:val="00E50C2C"/>
    <w:rsid w:val="00EA2F23"/>
    <w:rsid w:val="00EE4733"/>
    <w:rsid w:val="00F024CB"/>
    <w:rsid w:val="00F04C77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7D87-121D-4CBC-87E0-8520B79A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99"/>
  </w:style>
  <w:style w:type="paragraph" w:styleId="Footer">
    <w:name w:val="footer"/>
    <w:basedOn w:val="Normal"/>
    <w:link w:val="FooterChar"/>
    <w:uiPriority w:val="99"/>
    <w:unhideWhenUsed/>
    <w:rsid w:val="002E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99"/>
  </w:style>
  <w:style w:type="paragraph" w:styleId="Bibliography">
    <w:name w:val="Bibliography"/>
    <w:basedOn w:val="Normal"/>
    <w:next w:val="Normal"/>
    <w:uiPriority w:val="37"/>
    <w:unhideWhenUsed/>
    <w:rsid w:val="00BA4358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8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3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2019-11-28T11:27:00Z</dcterms:created>
  <dcterms:modified xsi:type="dcterms:W3CDTF">2019-11-28T11:27:00Z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id="MtGLPsA0"/&gt;&lt;style id="http://www.zotero.org/styles/apa" locale="en-US" hasBibliography="1" bibliographyStyleHasBeenSet="1"/&gt;&lt;prefs&gt;&lt;pref name="fieldType" value="Field"/&gt;&lt;/prefs&gt;&lt;/data&gt;</vt:lpwstr>
  </property>
</Properties>
</file>