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F222E4"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DB 10</w:t>
      </w:r>
    </w:p>
    <w:p w:rsidR="00F222E4" w:rsidRPr="00C10643" w:rsidRDefault="00F222E4" w:rsidP="00F222E4">
      <w:pPr>
        <w:spacing w:line="480" w:lineRule="auto"/>
        <w:jc w:val="both"/>
        <w:rPr>
          <w:rFonts w:ascii="Times New Roman" w:hAnsi="Times New Roman" w:cs="Times New Roman"/>
          <w:sz w:val="24"/>
          <w:szCs w:val="24"/>
        </w:rPr>
      </w:pPr>
      <w:r w:rsidRPr="00C10643">
        <w:rPr>
          <w:rFonts w:ascii="Times New Roman" w:hAnsi="Times New Roman" w:cs="Times New Roman"/>
          <w:sz w:val="24"/>
          <w:szCs w:val="24"/>
        </w:rPr>
        <w:tab/>
        <w:t>Almost all the written work constitutes three elements ethos, pathos, and logos as any writer needs to convince his reader throu</w:t>
      </w:r>
      <w:r w:rsidR="00787347">
        <w:rPr>
          <w:rFonts w:ascii="Times New Roman" w:hAnsi="Times New Roman" w:cs="Times New Roman"/>
          <w:sz w:val="24"/>
          <w:szCs w:val="24"/>
        </w:rPr>
        <w:t>gh ethical consideration, logic</w:t>
      </w:r>
      <w:r w:rsidRPr="00C10643">
        <w:rPr>
          <w:rFonts w:ascii="Times New Roman" w:hAnsi="Times New Roman" w:cs="Times New Roman"/>
          <w:sz w:val="24"/>
          <w:szCs w:val="24"/>
        </w:rPr>
        <w:t xml:space="preserve">, and emotional appeal. Though there are </w:t>
      </w:r>
      <w:r w:rsidR="00787347">
        <w:rPr>
          <w:rFonts w:ascii="Times New Roman" w:hAnsi="Times New Roman" w:cs="Times New Roman"/>
          <w:sz w:val="24"/>
          <w:szCs w:val="24"/>
        </w:rPr>
        <w:t>a number</w:t>
      </w:r>
      <w:r w:rsidRPr="00C10643">
        <w:rPr>
          <w:rFonts w:ascii="Times New Roman" w:hAnsi="Times New Roman" w:cs="Times New Roman"/>
          <w:sz w:val="24"/>
          <w:szCs w:val="24"/>
        </w:rPr>
        <w:t xml:space="preserve"> of articles that are using all these three elements (ethos, logos, and pathos) my favorite article is “Why it worked: A rhetorical analysis of Obama’s speech on race” written by Roy Peter Clark</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Clark</w:t>
      </w:r>
      <w:r>
        <w:rPr>
          <w:rFonts w:ascii="Times New Roman" w:hAnsi="Times New Roman" w:cs="Times New Roman"/>
          <w:sz w:val="24"/>
          <w:szCs w:val="24"/>
        </w:rPr>
        <w:t>)</w:t>
      </w:r>
      <w:r w:rsidRPr="00C10643">
        <w:rPr>
          <w:rFonts w:ascii="Times New Roman" w:hAnsi="Times New Roman" w:cs="Times New Roman"/>
          <w:sz w:val="24"/>
          <w:szCs w:val="24"/>
        </w:rPr>
        <w:t>. In this article, it could be seen that Clark used the element of logos while analyzing Obama's speech that he talked about democracy and with evidence or logic connected it to justice, freedom and equality. This article spots light on reasoning and pieces of evidence with which Obama convinces his readers as logic is the main factor that would influence the audience.</w:t>
      </w:r>
    </w:p>
    <w:p w:rsidR="00F222E4" w:rsidRDefault="00F222E4" w:rsidP="00F222E4">
      <w:pPr>
        <w:spacing w:line="480" w:lineRule="auto"/>
        <w:jc w:val="both"/>
        <w:rPr>
          <w:rFonts w:ascii="Times New Roman" w:hAnsi="Times New Roman" w:cs="Times New Roman"/>
          <w:sz w:val="24"/>
          <w:szCs w:val="24"/>
        </w:rPr>
      </w:pPr>
      <w:r w:rsidRPr="00C10643">
        <w:rPr>
          <w:rFonts w:ascii="Times New Roman" w:hAnsi="Times New Roman" w:cs="Times New Roman"/>
          <w:sz w:val="24"/>
          <w:szCs w:val="24"/>
        </w:rPr>
        <w:tab/>
        <w:t xml:space="preserve">In this article, Clark though analyzed Obama’s speech in which he was talking about the concept of otherness that </w:t>
      </w:r>
      <w:r w:rsidR="006C5DBC">
        <w:rPr>
          <w:rFonts w:ascii="Times New Roman" w:hAnsi="Times New Roman" w:cs="Times New Roman"/>
          <w:sz w:val="24"/>
          <w:szCs w:val="24"/>
        </w:rPr>
        <w:t xml:space="preserve">claims </w:t>
      </w:r>
      <w:bookmarkStart w:id="0" w:name="_GoBack"/>
      <w:bookmarkEnd w:id="0"/>
      <w:r w:rsidRPr="00C10643">
        <w:rPr>
          <w:rFonts w:ascii="Times New Roman" w:hAnsi="Times New Roman" w:cs="Times New Roman"/>
          <w:sz w:val="24"/>
          <w:szCs w:val="24"/>
        </w:rPr>
        <w:t>whites and blacks belong to two different races, but still, he considered ethos through these articles. Throughout this article, the writer keeps in consideration ethos as he did not pass any heart-pinching comment about Obama's view regarding blacks and whites as Clark believes that everyone should have the freedom to give a personal opinion. Pathos is one of the central elements that could be observed in this article as it appeals to the audience emotionally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Krishna, pp.</w:t>
      </w:r>
      <w:r w:rsidRPr="00C10643">
        <w:rPr>
          <w:rFonts w:ascii="Times New Roman" w:hAnsi="Times New Roman" w:cs="Times New Roman"/>
          <w:color w:val="222222"/>
          <w:sz w:val="24"/>
          <w:szCs w:val="24"/>
          <w:shd w:val="clear" w:color="auto" w:fill="FFFFFF"/>
        </w:rPr>
        <w:t xml:space="preserve"> 284-297</w:t>
      </w:r>
      <w:r>
        <w:rPr>
          <w:rFonts w:ascii="Times New Roman" w:hAnsi="Times New Roman" w:cs="Times New Roman"/>
          <w:sz w:val="24"/>
          <w:szCs w:val="24"/>
        </w:rPr>
        <w:t>)</w:t>
      </w:r>
      <w:r w:rsidRPr="00C10643">
        <w:rPr>
          <w:rFonts w:ascii="Times New Roman" w:hAnsi="Times New Roman" w:cs="Times New Roman"/>
          <w:sz w:val="24"/>
          <w:szCs w:val="24"/>
        </w:rPr>
        <w:t xml:space="preserve">. The audience or the reader (blacks) would feel a direct connection with the concepts being presented regarding two races being described in this article (black and white). Especially, those who are working hard to see equality between whites </w:t>
      </w:r>
      <w:r w:rsidRPr="00C10643">
        <w:rPr>
          <w:rFonts w:ascii="Times New Roman" w:hAnsi="Times New Roman" w:cs="Times New Roman"/>
          <w:sz w:val="24"/>
          <w:szCs w:val="24"/>
        </w:rPr>
        <w:lastRenderedPageBreak/>
        <w:t xml:space="preserve">and blacks would be moved a lot through this article. Obama has shown the quality to include him as a character while delivering this speech on race. </w:t>
      </w: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Default="00F222E4" w:rsidP="00F222E4">
      <w:pPr>
        <w:spacing w:line="480" w:lineRule="auto"/>
        <w:jc w:val="both"/>
        <w:rPr>
          <w:rFonts w:ascii="Times New Roman" w:hAnsi="Times New Roman" w:cs="Times New Roman"/>
          <w:sz w:val="24"/>
          <w:szCs w:val="24"/>
        </w:rPr>
      </w:pPr>
    </w:p>
    <w:p w:rsidR="00F222E4" w:rsidRPr="00C10643" w:rsidRDefault="00F222E4" w:rsidP="00F222E4">
      <w:pPr>
        <w:spacing w:line="480" w:lineRule="auto"/>
        <w:jc w:val="both"/>
        <w:rPr>
          <w:rFonts w:ascii="Times New Roman" w:hAnsi="Times New Roman" w:cs="Times New Roman"/>
          <w:sz w:val="24"/>
          <w:szCs w:val="24"/>
        </w:rPr>
      </w:pPr>
    </w:p>
    <w:p w:rsidR="00F222E4" w:rsidRPr="00C10643" w:rsidRDefault="00F222E4" w:rsidP="00F222E4">
      <w:pPr>
        <w:spacing w:line="480" w:lineRule="auto"/>
        <w:jc w:val="center"/>
        <w:rPr>
          <w:rFonts w:ascii="Times New Roman" w:hAnsi="Times New Roman" w:cs="Times New Roman"/>
          <w:sz w:val="24"/>
          <w:szCs w:val="24"/>
        </w:rPr>
      </w:pPr>
      <w:r w:rsidRPr="00C10643">
        <w:rPr>
          <w:rFonts w:ascii="Times New Roman" w:hAnsi="Times New Roman" w:cs="Times New Roman"/>
          <w:sz w:val="24"/>
          <w:szCs w:val="24"/>
        </w:rPr>
        <w:lastRenderedPageBreak/>
        <w:t>Work Cited</w:t>
      </w:r>
    </w:p>
    <w:p w:rsidR="00F222E4" w:rsidRPr="00C10643" w:rsidRDefault="00F222E4" w:rsidP="00F222E4">
      <w:pPr>
        <w:spacing w:line="480" w:lineRule="auto"/>
        <w:ind w:left="720" w:hanging="720"/>
        <w:jc w:val="both"/>
        <w:rPr>
          <w:rFonts w:ascii="Times New Roman" w:hAnsi="Times New Roman" w:cs="Times New Roman"/>
          <w:color w:val="222222"/>
          <w:sz w:val="24"/>
          <w:szCs w:val="24"/>
          <w:shd w:val="clear" w:color="auto" w:fill="FFFFFF"/>
        </w:rPr>
      </w:pPr>
      <w:r w:rsidRPr="00C10643">
        <w:rPr>
          <w:rFonts w:ascii="Times New Roman" w:hAnsi="Times New Roman" w:cs="Times New Roman"/>
          <w:color w:val="222222"/>
          <w:sz w:val="24"/>
          <w:szCs w:val="24"/>
          <w:shd w:val="clear" w:color="auto" w:fill="FFFFFF"/>
        </w:rPr>
        <w:t>Clark, Roy Peter. "Why It Worked: A Rhetorical Analysis of Obama’s Speech on Race." </w:t>
      </w:r>
      <w:proofErr w:type="gramStart"/>
      <w:r w:rsidRPr="00C10643">
        <w:rPr>
          <w:rFonts w:ascii="Times New Roman" w:hAnsi="Times New Roman" w:cs="Times New Roman"/>
          <w:i/>
          <w:iCs/>
          <w:color w:val="222222"/>
          <w:sz w:val="24"/>
          <w:szCs w:val="24"/>
          <w:shd w:val="clear" w:color="auto" w:fill="FFFFFF"/>
        </w:rPr>
        <w:t>Pointer.</w:t>
      </w:r>
      <w:proofErr w:type="gramEnd"/>
      <w:r w:rsidRPr="00C10643">
        <w:rPr>
          <w:rFonts w:ascii="Times New Roman" w:hAnsi="Times New Roman" w:cs="Times New Roman"/>
          <w:i/>
          <w:iCs/>
          <w:color w:val="222222"/>
          <w:sz w:val="24"/>
          <w:szCs w:val="24"/>
          <w:shd w:val="clear" w:color="auto" w:fill="FFFFFF"/>
        </w:rPr>
        <w:t xml:space="preserve"> </w:t>
      </w:r>
      <w:proofErr w:type="gramStart"/>
      <w:r w:rsidRPr="00C10643">
        <w:rPr>
          <w:rFonts w:ascii="Times New Roman" w:hAnsi="Times New Roman" w:cs="Times New Roman"/>
          <w:i/>
          <w:iCs/>
          <w:color w:val="222222"/>
          <w:sz w:val="24"/>
          <w:szCs w:val="24"/>
          <w:shd w:val="clear" w:color="auto" w:fill="FFFFFF"/>
        </w:rPr>
        <w:t>org</w:t>
      </w:r>
      <w:proofErr w:type="gramEnd"/>
      <w:r w:rsidRPr="00C10643">
        <w:rPr>
          <w:rFonts w:ascii="Times New Roman" w:hAnsi="Times New Roman" w:cs="Times New Roman"/>
          <w:color w:val="222222"/>
          <w:sz w:val="24"/>
          <w:szCs w:val="24"/>
          <w:shd w:val="clear" w:color="auto" w:fill="FFFFFF"/>
        </w:rPr>
        <w:t> (2008).</w:t>
      </w:r>
    </w:p>
    <w:p w:rsidR="00F222E4" w:rsidRPr="00C10643" w:rsidRDefault="00F222E4" w:rsidP="00F222E4">
      <w:pPr>
        <w:spacing w:line="480" w:lineRule="auto"/>
        <w:ind w:left="720" w:hanging="720"/>
        <w:jc w:val="both"/>
        <w:rPr>
          <w:rFonts w:ascii="Times New Roman" w:hAnsi="Times New Roman" w:cs="Times New Roman"/>
          <w:sz w:val="24"/>
          <w:szCs w:val="24"/>
        </w:rPr>
      </w:pPr>
      <w:r w:rsidRPr="00C10643">
        <w:rPr>
          <w:rFonts w:ascii="Times New Roman" w:hAnsi="Times New Roman" w:cs="Times New Roman"/>
          <w:color w:val="222222"/>
          <w:sz w:val="24"/>
          <w:szCs w:val="24"/>
          <w:shd w:val="clear" w:color="auto" w:fill="FFFFFF"/>
        </w:rPr>
        <w:t xml:space="preserve">Krishna, </w:t>
      </w:r>
      <w:proofErr w:type="spellStart"/>
      <w:r w:rsidRPr="00C10643">
        <w:rPr>
          <w:rFonts w:ascii="Times New Roman" w:hAnsi="Times New Roman" w:cs="Times New Roman"/>
          <w:color w:val="222222"/>
          <w:sz w:val="24"/>
          <w:szCs w:val="24"/>
          <w:shd w:val="clear" w:color="auto" w:fill="FFFFFF"/>
        </w:rPr>
        <w:t>Sankaran</w:t>
      </w:r>
      <w:proofErr w:type="spellEnd"/>
      <w:r w:rsidRPr="00C10643">
        <w:rPr>
          <w:rFonts w:ascii="Times New Roman" w:hAnsi="Times New Roman" w:cs="Times New Roman"/>
          <w:color w:val="222222"/>
          <w:sz w:val="24"/>
          <w:szCs w:val="24"/>
          <w:shd w:val="clear" w:color="auto" w:fill="FFFFFF"/>
        </w:rPr>
        <w:t>. "Manhunt Presidency: Obama, race, and the third world." </w:t>
      </w:r>
      <w:r w:rsidRPr="00C10643">
        <w:rPr>
          <w:rFonts w:ascii="Times New Roman" w:hAnsi="Times New Roman" w:cs="Times New Roman"/>
          <w:i/>
          <w:iCs/>
          <w:color w:val="222222"/>
          <w:sz w:val="24"/>
          <w:szCs w:val="24"/>
          <w:shd w:val="clear" w:color="auto" w:fill="FFFFFF"/>
        </w:rPr>
        <w:t>Third World Quarterly</w:t>
      </w:r>
      <w:r w:rsidRPr="00C10643">
        <w:rPr>
          <w:rFonts w:ascii="Times New Roman" w:hAnsi="Times New Roman" w:cs="Times New Roman"/>
          <w:color w:val="222222"/>
          <w:sz w:val="24"/>
          <w:szCs w:val="24"/>
          <w:shd w:val="clear" w:color="auto" w:fill="FFFFFF"/>
        </w:rPr>
        <w:t> 40.2 (2019): 284-297.</w:t>
      </w:r>
    </w:p>
    <w:p w:rsidR="00F222E4" w:rsidRDefault="00F222E4" w:rsidP="00A8393A">
      <w:pPr>
        <w:spacing w:after="0" w:line="480" w:lineRule="auto"/>
        <w:jc w:val="center"/>
        <w:rPr>
          <w:rFonts w:ascii="Times New Roman" w:hAnsi="Times New Roman" w:cs="Times New Roman"/>
          <w:sz w:val="24"/>
          <w:szCs w:val="24"/>
        </w:rPr>
      </w:pPr>
    </w:p>
    <w:p w:rsidR="004B59D5" w:rsidRDefault="00A8393A"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F222E4">
      <w:pPr>
        <w:spacing w:after="0" w:line="480" w:lineRule="auto"/>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74" w:rsidRDefault="00833E74" w:rsidP="00A8393A">
      <w:pPr>
        <w:spacing w:after="0" w:line="240" w:lineRule="auto"/>
      </w:pPr>
      <w:r>
        <w:separator/>
      </w:r>
    </w:p>
  </w:endnote>
  <w:endnote w:type="continuationSeparator" w:id="0">
    <w:p w:rsidR="00833E74" w:rsidRDefault="00833E7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74" w:rsidRDefault="00833E74" w:rsidP="00A8393A">
      <w:pPr>
        <w:spacing w:after="0" w:line="240" w:lineRule="auto"/>
      </w:pPr>
      <w:r>
        <w:separator/>
      </w:r>
    </w:p>
  </w:footnote>
  <w:footnote w:type="continuationSeparator" w:id="0">
    <w:p w:rsidR="00833E74" w:rsidRDefault="00833E7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C5DBC">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424B1"/>
    <w:rsid w:val="000A2BE5"/>
    <w:rsid w:val="000B7FB2"/>
    <w:rsid w:val="000E132D"/>
    <w:rsid w:val="001A3700"/>
    <w:rsid w:val="002128DC"/>
    <w:rsid w:val="002324B1"/>
    <w:rsid w:val="0027162B"/>
    <w:rsid w:val="00287C80"/>
    <w:rsid w:val="002A6446"/>
    <w:rsid w:val="002D65CE"/>
    <w:rsid w:val="00301758"/>
    <w:rsid w:val="003A254E"/>
    <w:rsid w:val="003A32AF"/>
    <w:rsid w:val="003D406F"/>
    <w:rsid w:val="004B59D5"/>
    <w:rsid w:val="004E189E"/>
    <w:rsid w:val="00624516"/>
    <w:rsid w:val="006C5DBC"/>
    <w:rsid w:val="006D3DF5"/>
    <w:rsid w:val="006D6792"/>
    <w:rsid w:val="00775832"/>
    <w:rsid w:val="00787347"/>
    <w:rsid w:val="007B062F"/>
    <w:rsid w:val="00810272"/>
    <w:rsid w:val="00833E74"/>
    <w:rsid w:val="008D57EA"/>
    <w:rsid w:val="00965A59"/>
    <w:rsid w:val="009A1AE9"/>
    <w:rsid w:val="009B3F91"/>
    <w:rsid w:val="00A00263"/>
    <w:rsid w:val="00A242E5"/>
    <w:rsid w:val="00A31342"/>
    <w:rsid w:val="00A5191D"/>
    <w:rsid w:val="00A8393A"/>
    <w:rsid w:val="00B37643"/>
    <w:rsid w:val="00BD2C2D"/>
    <w:rsid w:val="00BF0583"/>
    <w:rsid w:val="00C33769"/>
    <w:rsid w:val="00CB2F72"/>
    <w:rsid w:val="00CD3396"/>
    <w:rsid w:val="00CF3DBC"/>
    <w:rsid w:val="00D16C54"/>
    <w:rsid w:val="00D34E08"/>
    <w:rsid w:val="00D4304E"/>
    <w:rsid w:val="00D84B40"/>
    <w:rsid w:val="00DB6E19"/>
    <w:rsid w:val="00E2271E"/>
    <w:rsid w:val="00EB2204"/>
    <w:rsid w:val="00EB4165"/>
    <w:rsid w:val="00EC693C"/>
    <w:rsid w:val="00F222E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Mehmoona Akram</cp:lastModifiedBy>
  <cp:revision>3</cp:revision>
  <dcterms:created xsi:type="dcterms:W3CDTF">2019-11-09T17:18:00Z</dcterms:created>
  <dcterms:modified xsi:type="dcterms:W3CDTF">2019-11-09T17:18:00Z</dcterms:modified>
</cp:coreProperties>
</file>