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12E5D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EACA04B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F8E367D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DCD19B2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05FBC06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3BCFD7C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4554693" w14:textId="77777777" w:rsidR="00A05091" w:rsidRDefault="00DF358E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5091">
        <w:rPr>
          <w:rFonts w:ascii="Times New Roman" w:hAnsi="Times New Roman" w:cs="Times New Roman"/>
          <w:sz w:val="24"/>
          <w:szCs w:val="24"/>
        </w:rPr>
        <w:t xml:space="preserve">Scientific Writing </w:t>
      </w:r>
    </w:p>
    <w:p w14:paraId="06816F04" w14:textId="77777777" w:rsidR="0008177B" w:rsidRDefault="00DF358E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2E8C9870" w14:textId="77777777" w:rsidR="0008177B" w:rsidRPr="0008177B" w:rsidRDefault="00DF358E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62C0CC10" w14:textId="77777777"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6177AD" w14:textId="77777777" w:rsidR="00A05091" w:rsidRDefault="00A05091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38F6F9" w14:textId="77777777" w:rsidR="00A05091" w:rsidRPr="00A05091" w:rsidRDefault="00A05091" w:rsidP="00A05091">
      <w:pPr>
        <w:rPr>
          <w:rFonts w:ascii="Times New Roman" w:hAnsi="Times New Roman" w:cs="Times New Roman"/>
          <w:sz w:val="24"/>
          <w:szCs w:val="24"/>
        </w:rPr>
      </w:pPr>
    </w:p>
    <w:p w14:paraId="6367811A" w14:textId="77777777" w:rsidR="00A05091" w:rsidRPr="00A05091" w:rsidRDefault="00A05091" w:rsidP="00A05091">
      <w:pPr>
        <w:rPr>
          <w:rFonts w:ascii="Times New Roman" w:hAnsi="Times New Roman" w:cs="Times New Roman"/>
          <w:sz w:val="24"/>
          <w:szCs w:val="24"/>
        </w:rPr>
      </w:pPr>
    </w:p>
    <w:p w14:paraId="14D0A9B3" w14:textId="77777777" w:rsidR="00A05091" w:rsidRDefault="00DF358E" w:rsidP="00A05091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40AF70B" w14:textId="77777777" w:rsidR="00A106AF" w:rsidRPr="00A05091" w:rsidRDefault="00DF358E" w:rsidP="00A05091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  <w:sectPr w:rsidR="00A106AF" w:rsidRPr="00A05091" w:rsidSect="00C74D28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3B4319E" w14:textId="77777777" w:rsidR="00C74D28" w:rsidRPr="00B94593" w:rsidRDefault="00DF358E" w:rsidP="00B85F5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5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Scientific writing is different from non-scientific writing. In your opinion, which </w:t>
      </w:r>
      <w:r w:rsidRPr="00B94593">
        <w:rPr>
          <w:rFonts w:ascii="Times New Roman" w:hAnsi="Times New Roman" w:cs="Times New Roman"/>
          <w:b/>
          <w:sz w:val="24"/>
          <w:szCs w:val="24"/>
        </w:rPr>
        <w:t>characteristic of scientific writing is most important for social scientists to master and why?</w:t>
      </w:r>
    </w:p>
    <w:p w14:paraId="42E06552" w14:textId="0DC87A0A" w:rsidR="00C2011E" w:rsidRDefault="00DF358E" w:rsidP="009615F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Scientific writing is the process of logical steps used after analyzing and investigating the </w:t>
      </w:r>
      <w:r w:rsidR="009615F9">
        <w:rPr>
          <w:rFonts w:ascii="Times New Roman" w:hAnsi="Times New Roman" w:cs="Times New Roman"/>
          <w:sz w:val="24"/>
          <w:szCs w:val="24"/>
        </w:rPr>
        <w:t>topic</w:t>
      </w:r>
      <w:r>
        <w:rPr>
          <w:rFonts w:ascii="Times New Roman" w:hAnsi="Times New Roman" w:cs="Times New Roman"/>
          <w:sz w:val="24"/>
          <w:szCs w:val="24"/>
        </w:rPr>
        <w:t xml:space="preserve">. The </w:t>
      </w:r>
      <w:r w:rsidR="005E6711">
        <w:rPr>
          <w:rFonts w:ascii="Times New Roman" w:hAnsi="Times New Roman" w:cs="Times New Roman"/>
          <w:sz w:val="24"/>
          <w:szCs w:val="24"/>
        </w:rPr>
        <w:t>findings</w:t>
      </w:r>
      <w:r>
        <w:rPr>
          <w:rFonts w:ascii="Times New Roman" w:hAnsi="Times New Roman" w:cs="Times New Roman"/>
          <w:sz w:val="24"/>
          <w:szCs w:val="24"/>
        </w:rPr>
        <w:t xml:space="preserve"> of the research are written down systematicall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9615F9">
        <w:rPr>
          <w:rFonts w:ascii="Times New Roman" w:hAnsi="Times New Roman" w:cs="Times New Roman"/>
          <w:sz w:val="24"/>
          <w:szCs w:val="24"/>
        </w:rPr>
        <w:t xml:space="preserve">so </w:t>
      </w:r>
      <w:r>
        <w:rPr>
          <w:rFonts w:ascii="Times New Roman" w:hAnsi="Times New Roman" w:cs="Times New Roman"/>
          <w:sz w:val="24"/>
          <w:szCs w:val="24"/>
        </w:rPr>
        <w:t>that the reader</w:t>
      </w:r>
      <w:r w:rsidR="009615F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can understand. Whereas non-scientific writing relies on the facts and explanation of different topics where no proper techniques are required. In social sciences usually, non-scientific writing is used to explain the differe</w:t>
      </w:r>
      <w:r w:rsidR="009615F9">
        <w:rPr>
          <w:rFonts w:ascii="Times New Roman" w:hAnsi="Times New Roman" w:cs="Times New Roman"/>
          <w:sz w:val="24"/>
          <w:szCs w:val="24"/>
        </w:rPr>
        <w:t xml:space="preserve">nt terms and concept however </w:t>
      </w:r>
      <w:r>
        <w:rPr>
          <w:rFonts w:ascii="Times New Roman" w:hAnsi="Times New Roman" w:cs="Times New Roman"/>
          <w:sz w:val="24"/>
          <w:szCs w:val="24"/>
        </w:rPr>
        <w:t xml:space="preserve">sometimes </w:t>
      </w:r>
      <w:r w:rsidR="009615F9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requires the characteristics of scientific writing for better understanding. Some characteristics of scientific wri</w:t>
      </w:r>
      <w:r w:rsidR="005E6711">
        <w:rPr>
          <w:rFonts w:ascii="Times New Roman" w:hAnsi="Times New Roman" w:cs="Times New Roman"/>
          <w:sz w:val="24"/>
          <w:szCs w:val="24"/>
        </w:rPr>
        <w:t>ting that social scientists use</w:t>
      </w:r>
      <w:r>
        <w:rPr>
          <w:rFonts w:ascii="Times New Roman" w:hAnsi="Times New Roman" w:cs="Times New Roman"/>
          <w:sz w:val="24"/>
          <w:szCs w:val="24"/>
        </w:rPr>
        <w:t xml:space="preserve"> include</w:t>
      </w:r>
      <w:r w:rsidR="005E671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writing that is clear, simple, accurate, logical, impartial and with </w:t>
      </w:r>
      <w:r w:rsidR="009615F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use</w:t>
      </w:r>
      <w:r w:rsidR="009615F9">
        <w:rPr>
          <w:rFonts w:ascii="Times New Roman" w:hAnsi="Times New Roman" w:cs="Times New Roman"/>
          <w:sz w:val="24"/>
          <w:szCs w:val="24"/>
        </w:rPr>
        <w:t xml:space="preserve">ful objective. For instance, if </w:t>
      </w:r>
      <w:r>
        <w:rPr>
          <w:rFonts w:ascii="Times New Roman" w:hAnsi="Times New Roman" w:cs="Times New Roman"/>
          <w:sz w:val="24"/>
          <w:szCs w:val="24"/>
        </w:rPr>
        <w:t>social scientist</w:t>
      </w:r>
      <w:r w:rsidR="009615F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write the details about the term without any objective then it can be difficult for the reader</w:t>
      </w:r>
      <w:r w:rsidR="009615F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demonstrate the conclusion</w:t>
      </w:r>
      <w:r w:rsidR="00DE6EB5">
        <w:rPr>
          <w:rFonts w:ascii="Times New Roman" w:hAnsi="Times New Roman" w:cs="Times New Roman"/>
          <w:sz w:val="24"/>
          <w:szCs w:val="24"/>
        </w:rPr>
        <w:t>. W</w:t>
      </w:r>
      <w:r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z w:val="24"/>
          <w:szCs w:val="24"/>
        </w:rPr>
        <w:t>eas when the</w:t>
      </w:r>
      <w:r w:rsidR="00DE6EB5">
        <w:rPr>
          <w:rFonts w:ascii="Times New Roman" w:hAnsi="Times New Roman" w:cs="Times New Roman"/>
          <w:sz w:val="24"/>
          <w:szCs w:val="24"/>
        </w:rPr>
        <w:t>y explain the reason, statement</w:t>
      </w:r>
      <w:r>
        <w:rPr>
          <w:rFonts w:ascii="Times New Roman" w:hAnsi="Times New Roman" w:cs="Times New Roman"/>
          <w:sz w:val="24"/>
          <w:szCs w:val="24"/>
        </w:rPr>
        <w:t xml:space="preserve"> or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basic ide</w:t>
      </w:r>
      <w:r w:rsidR="009615F9">
        <w:rPr>
          <w:rFonts w:ascii="Times New Roman" w:hAnsi="Times New Roman" w:cs="Times New Roman"/>
          <w:sz w:val="24"/>
          <w:szCs w:val="24"/>
        </w:rPr>
        <w:t>a at the start of the writing then i</w:t>
      </w:r>
      <w:r>
        <w:rPr>
          <w:rFonts w:ascii="Times New Roman" w:hAnsi="Times New Roman" w:cs="Times New Roman"/>
          <w:sz w:val="24"/>
          <w:szCs w:val="24"/>
        </w:rPr>
        <w:t>t helps the reader</w:t>
      </w:r>
      <w:r w:rsidR="009615F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demonstrate the conclusion and </w:t>
      </w:r>
      <w:r w:rsidR="009615F9">
        <w:rPr>
          <w:rFonts w:ascii="Times New Roman" w:hAnsi="Times New Roman" w:cs="Times New Roman"/>
          <w:sz w:val="24"/>
          <w:szCs w:val="24"/>
        </w:rPr>
        <w:t>actual</w:t>
      </w:r>
      <w:r>
        <w:rPr>
          <w:rFonts w:ascii="Times New Roman" w:hAnsi="Times New Roman" w:cs="Times New Roman"/>
          <w:sz w:val="24"/>
          <w:szCs w:val="24"/>
        </w:rPr>
        <w:t xml:space="preserve"> meaning of the writin</w:t>
      </w:r>
      <w:r w:rsidR="005E6711">
        <w:rPr>
          <w:rFonts w:ascii="Times New Roman" w:hAnsi="Times New Roman" w:cs="Times New Roman"/>
          <w:sz w:val="24"/>
          <w:szCs w:val="24"/>
        </w:rPr>
        <w:t>g. Besides, it can also help</w:t>
      </w:r>
      <w:r>
        <w:rPr>
          <w:rFonts w:ascii="Times New Roman" w:hAnsi="Times New Roman" w:cs="Times New Roman"/>
          <w:sz w:val="24"/>
          <w:szCs w:val="24"/>
        </w:rPr>
        <w:t xml:space="preserve">ful for further </w:t>
      </w:r>
      <w:r w:rsidR="005E6711">
        <w:rPr>
          <w:rFonts w:ascii="Times New Roman" w:hAnsi="Times New Roman" w:cs="Times New Roman"/>
          <w:sz w:val="24"/>
          <w:szCs w:val="24"/>
        </w:rPr>
        <w:t>research</w:t>
      </w:r>
      <w:r w:rsidR="00265FE6">
        <w:rPr>
          <w:rFonts w:ascii="Times New Roman" w:hAnsi="Times New Roman" w:cs="Times New Roman"/>
          <w:sz w:val="24"/>
          <w:szCs w:val="24"/>
        </w:rPr>
        <w:t xml:space="preserve"> </w:t>
      </w:r>
      <w:r w:rsidR="00265FE6">
        <w:rPr>
          <w:rFonts w:ascii="Times New Roman" w:hAnsi="Times New Roman" w:cs="Times New Roman"/>
          <w:sz w:val="24"/>
          <w:szCs w:val="24"/>
        </w:rPr>
        <w:fldChar w:fldCharType="begin"/>
      </w:r>
      <w:r w:rsidR="00265FE6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{"citationID":"U5KOlDTv","properties":{"formattedCitation":"(Massoudi, 2003)","plainCitation":"(Massoudi, 2003)","noteIndex":0},"citationItems":[{"id":992,"uris":["http://zotero.org/users/local/mlRB1JqV/items/TU6H2EQ6"],"uri":["http://zotero.org/users/local/mlRB1JqV/items/TU6H2EQ6"],"itemData":{"id":992,"type":"article-journal","title":"Can Scientific Writing Be Creative?","container-title":"Journal of Science Education and Technology","page":"115-128","volume":"12","issue":"2","source":"JSTOR","archive":"JSTOR","abstract":"In this essay, I will look at the relationship between Creativity and Spirituality in the field of writing in general, and in scientific writing in particular. A few issues such as why we write and different kinds of writing will also be briefly discussed. In general, creativity is related to a special way of SEEING, or insight, as mentioned in many spiritual traditions. Therefore, with regard to Creativity as the term is used in this essay, a certain level of spirituality is implicitly assumed.","ISSN":"1059-0145","author":[{"family":"Massoudi","given":"Mehrdad"}],"issued":{"date-parts":[["2003"]]}}}],"schema":"https://github.com/citation-style-language/schema/raw/master/csl-citation.json"} </w:instrText>
      </w:r>
      <w:r w:rsidR="00265FE6">
        <w:rPr>
          <w:rFonts w:ascii="Times New Roman" w:hAnsi="Times New Roman" w:cs="Times New Roman"/>
          <w:sz w:val="24"/>
          <w:szCs w:val="24"/>
        </w:rPr>
        <w:fldChar w:fldCharType="separate"/>
      </w:r>
      <w:r w:rsidR="00265FE6" w:rsidRPr="00265FE6">
        <w:rPr>
          <w:rFonts w:ascii="Times New Roman" w:hAnsi="Times New Roman" w:cs="Times New Roman"/>
          <w:sz w:val="24"/>
        </w:rPr>
        <w:t>(Massoudi, 2003)</w:t>
      </w:r>
      <w:r w:rsidR="00265FE6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9BDC59" w14:textId="638AA8C2" w:rsidR="00B45728" w:rsidRDefault="00DF358E" w:rsidP="009615F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characteristic o</w:t>
      </w:r>
      <w:r>
        <w:rPr>
          <w:rFonts w:ascii="Times New Roman" w:hAnsi="Times New Roman" w:cs="Times New Roman"/>
          <w:sz w:val="24"/>
          <w:szCs w:val="24"/>
        </w:rPr>
        <w:t>f scientific writing used by</w:t>
      </w:r>
      <w:r w:rsidR="008C3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social scientist</w:t>
      </w:r>
      <w:r w:rsidR="009615F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is the writing that is structured logically. For instance, when the non-scientific writing follows the logical order it becomes clearer for the readers. The information divided into various section</w:t>
      </w:r>
      <w:r w:rsidR="009615F9">
        <w:rPr>
          <w:rFonts w:ascii="Times New Roman" w:hAnsi="Times New Roman" w:cs="Times New Roman"/>
          <w:sz w:val="24"/>
          <w:szCs w:val="24"/>
        </w:rPr>
        <w:t>s which</w:t>
      </w:r>
      <w:r>
        <w:rPr>
          <w:rFonts w:ascii="Times New Roman" w:hAnsi="Times New Roman" w:cs="Times New Roman"/>
          <w:sz w:val="24"/>
          <w:szCs w:val="24"/>
        </w:rPr>
        <w:t xml:space="preserve"> make</w:t>
      </w:r>
      <w:r>
        <w:rPr>
          <w:rFonts w:ascii="Times New Roman" w:hAnsi="Times New Roman" w:cs="Times New Roman"/>
          <w:sz w:val="24"/>
          <w:szCs w:val="24"/>
        </w:rPr>
        <w:t xml:space="preserve">s it </w:t>
      </w:r>
      <w:r w:rsidR="009615F9">
        <w:rPr>
          <w:rFonts w:ascii="Times New Roman" w:hAnsi="Times New Roman" w:cs="Times New Roman"/>
          <w:sz w:val="24"/>
          <w:szCs w:val="24"/>
        </w:rPr>
        <w:t>easier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5F9">
        <w:rPr>
          <w:rFonts w:ascii="Times New Roman" w:hAnsi="Times New Roman" w:cs="Times New Roman"/>
          <w:sz w:val="24"/>
          <w:szCs w:val="24"/>
        </w:rPr>
        <w:t>to comprehend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15F9">
        <w:rPr>
          <w:rFonts w:ascii="Times New Roman" w:hAnsi="Times New Roman" w:cs="Times New Roman"/>
          <w:sz w:val="24"/>
          <w:szCs w:val="24"/>
        </w:rPr>
        <w:t>This characteristic</w:t>
      </w:r>
      <w:r>
        <w:rPr>
          <w:rFonts w:ascii="Times New Roman" w:hAnsi="Times New Roman" w:cs="Times New Roman"/>
          <w:sz w:val="24"/>
          <w:szCs w:val="24"/>
        </w:rPr>
        <w:t xml:space="preserve"> also helps to add accurate </w:t>
      </w:r>
      <w:r w:rsidR="009615F9">
        <w:rPr>
          <w:rFonts w:ascii="Times New Roman" w:hAnsi="Times New Roman" w:cs="Times New Roman"/>
          <w:sz w:val="24"/>
          <w:szCs w:val="24"/>
        </w:rPr>
        <w:t>content</w:t>
      </w:r>
      <w:r>
        <w:rPr>
          <w:rFonts w:ascii="Times New Roman" w:hAnsi="Times New Roman" w:cs="Times New Roman"/>
          <w:sz w:val="24"/>
          <w:szCs w:val="24"/>
        </w:rPr>
        <w:t xml:space="preserve"> by omitting irrelevant information. Impartiality is the scientific writing characteristics that social scientist should use. This is because in social sciences most of the wr</w:t>
      </w:r>
      <w:r>
        <w:rPr>
          <w:rFonts w:ascii="Times New Roman" w:hAnsi="Times New Roman" w:cs="Times New Roman"/>
          <w:sz w:val="24"/>
          <w:szCs w:val="24"/>
        </w:rPr>
        <w:t>iting depends on the social issue</w:t>
      </w:r>
      <w:r w:rsidR="009615F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like gender inequality in sociology, the correlation between poverty and wealth distribution</w:t>
      </w:r>
      <w:r w:rsidR="009615F9">
        <w:rPr>
          <w:rFonts w:ascii="Times New Roman" w:hAnsi="Times New Roman" w:cs="Times New Roman"/>
          <w:sz w:val="24"/>
          <w:szCs w:val="24"/>
        </w:rPr>
        <w:t xml:space="preserve"> in economics</w:t>
      </w:r>
      <w:r>
        <w:rPr>
          <w:rFonts w:ascii="Times New Roman" w:hAnsi="Times New Roman" w:cs="Times New Roman"/>
          <w:sz w:val="24"/>
          <w:szCs w:val="24"/>
        </w:rPr>
        <w:t>. Scientists sometimes discuss these topic</w:t>
      </w:r>
      <w:r w:rsidR="009615F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from their point of view which decrease</w:t>
      </w:r>
      <w:r w:rsidR="008C3E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the credibility of writing but </w:t>
      </w:r>
      <w:r>
        <w:rPr>
          <w:rFonts w:ascii="Times New Roman" w:hAnsi="Times New Roman" w:cs="Times New Roman"/>
          <w:sz w:val="24"/>
          <w:szCs w:val="24"/>
        </w:rPr>
        <w:t>when scientist</w:t>
      </w:r>
      <w:r w:rsidR="005E671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write it </w:t>
      </w:r>
      <w:r w:rsidR="00EC7A15">
        <w:rPr>
          <w:rFonts w:ascii="Times New Roman" w:hAnsi="Times New Roman" w:cs="Times New Roman"/>
          <w:sz w:val="24"/>
          <w:szCs w:val="24"/>
        </w:rPr>
        <w:t>impartially then it eliminates the bias as it avoids assumptions</w:t>
      </w:r>
      <w:r w:rsidR="009615F9">
        <w:rPr>
          <w:rFonts w:ascii="Times New Roman" w:hAnsi="Times New Roman" w:cs="Times New Roman"/>
          <w:sz w:val="24"/>
          <w:szCs w:val="24"/>
        </w:rPr>
        <w:t xml:space="preserve">, moreover, </w:t>
      </w:r>
      <w:r w:rsidR="00EC7A15">
        <w:rPr>
          <w:rFonts w:ascii="Times New Roman" w:hAnsi="Times New Roman" w:cs="Times New Roman"/>
          <w:sz w:val="24"/>
          <w:szCs w:val="24"/>
        </w:rPr>
        <w:t xml:space="preserve">scientist prove </w:t>
      </w:r>
      <w:r w:rsidR="009615F9">
        <w:rPr>
          <w:rFonts w:ascii="Times New Roman" w:hAnsi="Times New Roman" w:cs="Times New Roman"/>
          <w:sz w:val="24"/>
          <w:szCs w:val="24"/>
        </w:rPr>
        <w:t xml:space="preserve">statement </w:t>
      </w:r>
      <w:r w:rsidR="00EC7A15">
        <w:rPr>
          <w:rFonts w:ascii="Times New Roman" w:hAnsi="Times New Roman" w:cs="Times New Roman"/>
          <w:sz w:val="24"/>
          <w:szCs w:val="24"/>
        </w:rPr>
        <w:t>through evidence. The bottom line is that social scientist</w:t>
      </w:r>
      <w:r w:rsidR="009615F9">
        <w:rPr>
          <w:rFonts w:ascii="Times New Roman" w:hAnsi="Times New Roman" w:cs="Times New Roman"/>
          <w:sz w:val="24"/>
          <w:szCs w:val="24"/>
        </w:rPr>
        <w:t>s</w:t>
      </w:r>
      <w:r w:rsidR="00EC7A15">
        <w:rPr>
          <w:rFonts w:ascii="Times New Roman" w:hAnsi="Times New Roman" w:cs="Times New Roman"/>
          <w:sz w:val="24"/>
          <w:szCs w:val="24"/>
        </w:rPr>
        <w:t xml:space="preserve"> may use non-scientific writing to discuss the topic</w:t>
      </w:r>
      <w:r w:rsidR="00DE6EB5">
        <w:rPr>
          <w:rFonts w:ascii="Times New Roman" w:hAnsi="Times New Roman" w:cs="Times New Roman"/>
          <w:sz w:val="24"/>
          <w:szCs w:val="24"/>
        </w:rPr>
        <w:t>,</w:t>
      </w:r>
      <w:r w:rsidR="00EC7A15">
        <w:rPr>
          <w:rFonts w:ascii="Times New Roman" w:hAnsi="Times New Roman" w:cs="Times New Roman"/>
          <w:sz w:val="24"/>
          <w:szCs w:val="24"/>
        </w:rPr>
        <w:t xml:space="preserve"> however</w:t>
      </w:r>
      <w:r w:rsidR="00DE6EB5">
        <w:rPr>
          <w:rFonts w:ascii="Times New Roman" w:hAnsi="Times New Roman" w:cs="Times New Roman"/>
          <w:sz w:val="24"/>
          <w:szCs w:val="24"/>
        </w:rPr>
        <w:t>,</w:t>
      </w:r>
      <w:r w:rsidR="00EC7A15">
        <w:rPr>
          <w:rFonts w:ascii="Times New Roman" w:hAnsi="Times New Roman" w:cs="Times New Roman"/>
          <w:sz w:val="24"/>
          <w:szCs w:val="24"/>
        </w:rPr>
        <w:t xml:space="preserve"> some of the scientific writing characteristics are crucial to use to produce more meaningful information</w:t>
      </w:r>
      <w:r w:rsidR="00265FE6">
        <w:rPr>
          <w:rFonts w:ascii="Times New Roman" w:hAnsi="Times New Roman" w:cs="Times New Roman"/>
          <w:sz w:val="24"/>
          <w:szCs w:val="24"/>
        </w:rPr>
        <w:t xml:space="preserve"> </w:t>
      </w:r>
      <w:r w:rsidR="00265FE6">
        <w:rPr>
          <w:rFonts w:ascii="Times New Roman" w:hAnsi="Times New Roman" w:cs="Times New Roman"/>
          <w:sz w:val="24"/>
          <w:szCs w:val="24"/>
        </w:rPr>
        <w:fldChar w:fldCharType="begin"/>
      </w:r>
      <w:r w:rsidR="00265FE6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{"citationID":"OfQbBW8B","properties":{"formattedCitation":"(\\uc0\\u8220{}The Science of Scientific Writing | American Scientist,\\uc0\\u8221{} n.d.)","plainCitation":"(“The Science of Scientific Writing | American Scientist,” n.d.)","noteIndex":0},"citationItems":[{"id":993,"uris":["http://zotero.org/users/local/mlRB1JqV/items/89IFJU7Y"],"uri":["http://zotero.org/users/local/mlRB1JqV/items/89IFJU7Y"],"itemData":{"id":993,"type":"webpage","title":"The Science of Scientific Writing | American Scientist","URL":"https://www.americanscientist.org/blog/the-long-view/the-science-of-scientific-writing","accessed":{"date-parts":[["2019",8,28]]}}}],"schema":"https://github.com/citation-style-language/schema/raw/master/csl-citation.json"} </w:instrText>
      </w:r>
      <w:r w:rsidR="00265FE6">
        <w:rPr>
          <w:rFonts w:ascii="Times New Roman" w:hAnsi="Times New Roman" w:cs="Times New Roman"/>
          <w:sz w:val="24"/>
          <w:szCs w:val="24"/>
        </w:rPr>
        <w:fldChar w:fldCharType="separate"/>
      </w:r>
      <w:r w:rsidR="00265FE6" w:rsidRPr="00265FE6">
        <w:rPr>
          <w:rFonts w:ascii="Times New Roman" w:hAnsi="Times New Roman" w:cs="Times New Roman"/>
          <w:sz w:val="24"/>
          <w:szCs w:val="24"/>
        </w:rPr>
        <w:t>(“The Science of Scientific Writing | American Scientist,” n.d.)</w:t>
      </w:r>
      <w:r w:rsidR="00265FE6">
        <w:rPr>
          <w:rFonts w:ascii="Times New Roman" w:hAnsi="Times New Roman" w:cs="Times New Roman"/>
          <w:sz w:val="24"/>
          <w:szCs w:val="24"/>
        </w:rPr>
        <w:fldChar w:fldCharType="end"/>
      </w:r>
      <w:r w:rsidR="00EC7A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6108D7" w14:textId="77777777" w:rsidR="00265FE6" w:rsidRDefault="00265FE6" w:rsidP="00C2011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09CF706" w14:textId="77777777" w:rsidR="00265FE6" w:rsidRDefault="00265FE6" w:rsidP="00C2011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0BD6FA1" w14:textId="77777777" w:rsidR="00265FE6" w:rsidRDefault="00265FE6" w:rsidP="00C2011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E705425" w14:textId="77777777" w:rsidR="00265FE6" w:rsidRDefault="00265FE6" w:rsidP="00C2011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658F56A" w14:textId="77777777" w:rsidR="00265FE6" w:rsidRDefault="00265FE6" w:rsidP="00C2011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DCBEBE0" w14:textId="77777777" w:rsidR="00265FE6" w:rsidRDefault="00265FE6" w:rsidP="00C2011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324E0B2" w14:textId="77777777" w:rsidR="00265FE6" w:rsidRDefault="00265FE6" w:rsidP="00C2011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8CCCADA" w14:textId="77777777" w:rsidR="00265FE6" w:rsidRDefault="00265FE6" w:rsidP="00C2011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38F0442" w14:textId="77777777" w:rsidR="00265FE6" w:rsidRDefault="00265FE6" w:rsidP="00C2011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0A32381" w14:textId="77777777" w:rsidR="00265FE6" w:rsidRDefault="00265FE6" w:rsidP="00C2011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D95E94C" w14:textId="77777777" w:rsidR="00265FE6" w:rsidRDefault="00265FE6" w:rsidP="00C2011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B23F5DB" w14:textId="77777777" w:rsidR="00265FE6" w:rsidRDefault="00265FE6" w:rsidP="00C2011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D9BA61B" w14:textId="77777777" w:rsidR="00265FE6" w:rsidRDefault="00265FE6" w:rsidP="00C2011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7402196" w14:textId="77777777" w:rsidR="00265FE6" w:rsidRDefault="00265FE6" w:rsidP="00C2011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2557824" w14:textId="77777777" w:rsidR="00265FE6" w:rsidRDefault="00265FE6" w:rsidP="00C2011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3EEF8A2" w14:textId="77777777" w:rsidR="00265FE6" w:rsidRDefault="00265FE6" w:rsidP="00C2011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1C54CED" w14:textId="77777777" w:rsidR="00265FE6" w:rsidRDefault="00265FE6" w:rsidP="00C2011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924CD0E" w14:textId="77777777" w:rsidR="00265FE6" w:rsidRDefault="00265FE6" w:rsidP="00C2011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3DB6B53" w14:textId="77777777" w:rsidR="00265FE6" w:rsidRDefault="00DF358E" w:rsidP="00265FE6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14:paraId="43B135CE" w14:textId="77777777" w:rsidR="00265FE6" w:rsidRPr="00265FE6" w:rsidRDefault="00DF358E" w:rsidP="00265FE6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265FE6">
        <w:rPr>
          <w:rFonts w:ascii="Times New Roman" w:hAnsi="Times New Roman" w:cs="Times New Roman"/>
          <w:sz w:val="24"/>
        </w:rPr>
        <w:t xml:space="preserve">Massoudi, M. (2003). Can Scientific Writing Be Creative? </w:t>
      </w:r>
      <w:r w:rsidRPr="00265FE6">
        <w:rPr>
          <w:rFonts w:ascii="Times New Roman" w:hAnsi="Times New Roman" w:cs="Times New Roman"/>
          <w:i/>
          <w:iCs/>
          <w:sz w:val="24"/>
        </w:rPr>
        <w:t>Journal of Science Education and Technology</w:t>
      </w:r>
      <w:r w:rsidRPr="00265FE6">
        <w:rPr>
          <w:rFonts w:ascii="Times New Roman" w:hAnsi="Times New Roman" w:cs="Times New Roman"/>
          <w:sz w:val="24"/>
        </w:rPr>
        <w:t xml:space="preserve">, </w:t>
      </w:r>
      <w:r w:rsidRPr="00265FE6">
        <w:rPr>
          <w:rFonts w:ascii="Times New Roman" w:hAnsi="Times New Roman" w:cs="Times New Roman"/>
          <w:i/>
          <w:iCs/>
          <w:sz w:val="24"/>
        </w:rPr>
        <w:t>12</w:t>
      </w:r>
      <w:r w:rsidRPr="00265FE6">
        <w:rPr>
          <w:rFonts w:ascii="Times New Roman" w:hAnsi="Times New Roman" w:cs="Times New Roman"/>
          <w:sz w:val="24"/>
        </w:rPr>
        <w:t>(2), 115–128. Retrieved from JSTOR.</w:t>
      </w:r>
    </w:p>
    <w:p w14:paraId="0069F3FC" w14:textId="77777777" w:rsidR="00265FE6" w:rsidRPr="00265FE6" w:rsidRDefault="00DF358E" w:rsidP="00265FE6">
      <w:pPr>
        <w:pStyle w:val="Bibliography"/>
        <w:rPr>
          <w:rFonts w:ascii="Times New Roman" w:hAnsi="Times New Roman" w:cs="Times New Roman"/>
          <w:sz w:val="24"/>
        </w:rPr>
      </w:pPr>
      <w:r w:rsidRPr="00265FE6">
        <w:rPr>
          <w:rFonts w:ascii="Times New Roman" w:hAnsi="Times New Roman" w:cs="Times New Roman"/>
          <w:sz w:val="24"/>
        </w:rPr>
        <w:t xml:space="preserve">The Science of </w:t>
      </w:r>
      <w:r w:rsidRPr="00265FE6">
        <w:rPr>
          <w:rFonts w:ascii="Times New Roman" w:hAnsi="Times New Roman" w:cs="Times New Roman"/>
          <w:sz w:val="24"/>
        </w:rPr>
        <w:t>Scientific Writing | American Scientist. (n.d.). Retrieved August 28, 2019, from https://www.americanscientist.org/blog/the-long-view/the-science-of-scientific-writing</w:t>
      </w:r>
    </w:p>
    <w:p w14:paraId="7BC1BD58" w14:textId="77777777" w:rsidR="00265FE6" w:rsidRPr="0008177B" w:rsidRDefault="00DF358E" w:rsidP="00265FE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265FE6" w:rsidRPr="0008177B" w:rsidSect="00C74D2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8C362" w14:textId="77777777" w:rsidR="00DF358E" w:rsidRDefault="00DF358E">
      <w:pPr>
        <w:spacing w:after="0" w:line="240" w:lineRule="auto"/>
      </w:pPr>
      <w:r>
        <w:separator/>
      </w:r>
    </w:p>
  </w:endnote>
  <w:endnote w:type="continuationSeparator" w:id="0">
    <w:p w14:paraId="6C482C81" w14:textId="77777777" w:rsidR="00DF358E" w:rsidRDefault="00DF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719C0" w14:textId="77777777" w:rsidR="00DF358E" w:rsidRDefault="00DF358E">
      <w:pPr>
        <w:spacing w:after="0" w:line="240" w:lineRule="auto"/>
      </w:pPr>
      <w:r>
        <w:separator/>
      </w:r>
    </w:p>
  </w:footnote>
  <w:footnote w:type="continuationSeparator" w:id="0">
    <w:p w14:paraId="5BB2E3EB" w14:textId="77777777" w:rsidR="00DF358E" w:rsidRDefault="00DF3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4DB7B" w14:textId="77777777" w:rsidR="00A106AF" w:rsidRPr="001A02CC" w:rsidRDefault="00DF358E" w:rsidP="00B85F59">
    <w:pPr>
      <w:pStyle w:val="Header"/>
      <w:tabs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A05091" w:rsidRPr="00A05091">
      <w:rPr>
        <w:rFonts w:ascii="Times New Roman" w:hAnsi="Times New Roman" w:cs="Times New Roman"/>
        <w:sz w:val="24"/>
        <w:szCs w:val="24"/>
      </w:rPr>
      <w:t xml:space="preserve">SCIENTIFIC WRITING </w:t>
    </w:r>
    <w:r w:rsidR="00B85F59">
      <w:rPr>
        <w:rFonts w:ascii="Times New Roman" w:hAnsi="Times New Roman" w:cs="Times New Roman"/>
        <w:sz w:val="24"/>
        <w:szCs w:val="24"/>
      </w:rPr>
      <w:tab/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6EB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21450B60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2CF4B" w14:textId="77777777" w:rsidR="00A106AF" w:rsidRPr="001A02CC" w:rsidRDefault="00DF358E" w:rsidP="001B18FF">
    <w:pPr>
      <w:pStyle w:val="Header"/>
      <w:tabs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A05091">
      <w:rPr>
        <w:rFonts w:ascii="Times New Roman" w:hAnsi="Times New Roman" w:cs="Times New Roman"/>
        <w:sz w:val="24"/>
        <w:szCs w:val="24"/>
      </w:rPr>
      <w:t>SCIENTIFIC WRITING</w:t>
    </w:r>
    <w:r w:rsidR="00B85F59">
      <w:rPr>
        <w:rFonts w:ascii="Times New Roman" w:hAnsi="Times New Roman" w:cs="Times New Roman"/>
        <w:sz w:val="24"/>
        <w:szCs w:val="24"/>
      </w:rPr>
      <w:tab/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DE6EB5">
      <w:rPr>
        <w:rFonts w:ascii="Times New Roman" w:hAnsi="Times New Roman" w:cs="Times New Roman"/>
        <w:noProof/>
        <w:sz w:val="24"/>
        <w:szCs w:val="24"/>
      </w:rPr>
      <w:t>4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5702F5E"/>
    <w:multiLevelType w:val="hybridMultilevel"/>
    <w:tmpl w:val="76310A50"/>
    <w:lvl w:ilvl="0" w:tplc="7C8C9D00">
      <w:start w:val="1"/>
      <w:numFmt w:val="bullet"/>
      <w:lvlText w:val="•"/>
      <w:lvlJc w:val="left"/>
    </w:lvl>
    <w:lvl w:ilvl="1" w:tplc="883AA04A">
      <w:numFmt w:val="decimal"/>
      <w:lvlText w:val=""/>
      <w:lvlJc w:val="left"/>
    </w:lvl>
    <w:lvl w:ilvl="2" w:tplc="ADF2D0FC">
      <w:numFmt w:val="decimal"/>
      <w:lvlText w:val=""/>
      <w:lvlJc w:val="left"/>
    </w:lvl>
    <w:lvl w:ilvl="3" w:tplc="E9C4C0B6">
      <w:numFmt w:val="decimal"/>
      <w:lvlText w:val=""/>
      <w:lvlJc w:val="left"/>
    </w:lvl>
    <w:lvl w:ilvl="4" w:tplc="B2A85420">
      <w:numFmt w:val="decimal"/>
      <w:lvlText w:val=""/>
      <w:lvlJc w:val="left"/>
    </w:lvl>
    <w:lvl w:ilvl="5" w:tplc="A678C356">
      <w:numFmt w:val="decimal"/>
      <w:lvlText w:val=""/>
      <w:lvlJc w:val="left"/>
    </w:lvl>
    <w:lvl w:ilvl="6" w:tplc="725CAE3A">
      <w:numFmt w:val="decimal"/>
      <w:lvlText w:val=""/>
      <w:lvlJc w:val="left"/>
    </w:lvl>
    <w:lvl w:ilvl="7" w:tplc="6DF84740">
      <w:numFmt w:val="decimal"/>
      <w:lvlText w:val=""/>
      <w:lvlJc w:val="left"/>
    </w:lvl>
    <w:lvl w:ilvl="8" w:tplc="B43A9366">
      <w:numFmt w:val="decimal"/>
      <w:lvlText w:val=""/>
      <w:lvlJc w:val="left"/>
    </w:lvl>
  </w:abstractNum>
  <w:abstractNum w:abstractNumId="1" w15:restartNumberingAfterBreak="0">
    <w:nsid w:val="33D9A88E"/>
    <w:multiLevelType w:val="hybridMultilevel"/>
    <w:tmpl w:val="B625C136"/>
    <w:lvl w:ilvl="0" w:tplc="3F82D856">
      <w:start w:val="1"/>
      <w:numFmt w:val="bullet"/>
      <w:lvlText w:val="•"/>
      <w:lvlJc w:val="left"/>
    </w:lvl>
    <w:lvl w:ilvl="1" w:tplc="F0464844">
      <w:numFmt w:val="decimal"/>
      <w:lvlText w:val=""/>
      <w:lvlJc w:val="left"/>
    </w:lvl>
    <w:lvl w:ilvl="2" w:tplc="B74EABBA">
      <w:numFmt w:val="decimal"/>
      <w:lvlText w:val=""/>
      <w:lvlJc w:val="left"/>
    </w:lvl>
    <w:lvl w:ilvl="3" w:tplc="8B805A22">
      <w:numFmt w:val="decimal"/>
      <w:lvlText w:val=""/>
      <w:lvlJc w:val="left"/>
    </w:lvl>
    <w:lvl w:ilvl="4" w:tplc="38CC5390">
      <w:numFmt w:val="decimal"/>
      <w:lvlText w:val=""/>
      <w:lvlJc w:val="left"/>
    </w:lvl>
    <w:lvl w:ilvl="5" w:tplc="310AD64C">
      <w:numFmt w:val="decimal"/>
      <w:lvlText w:val=""/>
      <w:lvlJc w:val="left"/>
    </w:lvl>
    <w:lvl w:ilvl="6" w:tplc="B5DAE55A">
      <w:numFmt w:val="decimal"/>
      <w:lvlText w:val=""/>
      <w:lvlJc w:val="left"/>
    </w:lvl>
    <w:lvl w:ilvl="7" w:tplc="5F64F7C2">
      <w:numFmt w:val="decimal"/>
      <w:lvlText w:val=""/>
      <w:lvlJc w:val="left"/>
    </w:lvl>
    <w:lvl w:ilvl="8" w:tplc="89D06B2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7B"/>
    <w:rsid w:val="00024ABE"/>
    <w:rsid w:val="00070C8C"/>
    <w:rsid w:val="0008177B"/>
    <w:rsid w:val="00130A33"/>
    <w:rsid w:val="00141074"/>
    <w:rsid w:val="00187C02"/>
    <w:rsid w:val="001A02CC"/>
    <w:rsid w:val="001B18FF"/>
    <w:rsid w:val="00265FE6"/>
    <w:rsid w:val="00267851"/>
    <w:rsid w:val="002777E7"/>
    <w:rsid w:val="002D4968"/>
    <w:rsid w:val="0034125C"/>
    <w:rsid w:val="00471063"/>
    <w:rsid w:val="004A07E8"/>
    <w:rsid w:val="004D6074"/>
    <w:rsid w:val="00550EFD"/>
    <w:rsid w:val="005C20F1"/>
    <w:rsid w:val="005E6711"/>
    <w:rsid w:val="00720308"/>
    <w:rsid w:val="00766F44"/>
    <w:rsid w:val="00875E88"/>
    <w:rsid w:val="00877CA7"/>
    <w:rsid w:val="008C3EAC"/>
    <w:rsid w:val="008D581B"/>
    <w:rsid w:val="00957A18"/>
    <w:rsid w:val="009615F9"/>
    <w:rsid w:val="00A05091"/>
    <w:rsid w:val="00A106AF"/>
    <w:rsid w:val="00A4374D"/>
    <w:rsid w:val="00B405F9"/>
    <w:rsid w:val="00B45728"/>
    <w:rsid w:val="00B73412"/>
    <w:rsid w:val="00B85F59"/>
    <w:rsid w:val="00B94593"/>
    <w:rsid w:val="00BB320B"/>
    <w:rsid w:val="00C2011E"/>
    <w:rsid w:val="00C27805"/>
    <w:rsid w:val="00C5356B"/>
    <w:rsid w:val="00C74D28"/>
    <w:rsid w:val="00C75C92"/>
    <w:rsid w:val="00CA2688"/>
    <w:rsid w:val="00CF0A51"/>
    <w:rsid w:val="00D5076D"/>
    <w:rsid w:val="00D95087"/>
    <w:rsid w:val="00DE6EB5"/>
    <w:rsid w:val="00DF358E"/>
    <w:rsid w:val="00EC37BE"/>
    <w:rsid w:val="00EC7A15"/>
    <w:rsid w:val="00EF1641"/>
    <w:rsid w:val="00F9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126B15-AA9A-400B-A6D4-4CF57B0B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Bibliography">
    <w:name w:val="Bibliography"/>
    <w:basedOn w:val="Normal"/>
    <w:next w:val="Normal"/>
    <w:uiPriority w:val="37"/>
    <w:unhideWhenUsed/>
    <w:rsid w:val="00265FE6"/>
    <w:pPr>
      <w:spacing w:after="0" w:line="480" w:lineRule="auto"/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8C3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E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E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E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A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3E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E0BE9DD-C9A7-401D-887F-4FF52A12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SH.NZ</dc:creator>
  <cp:lastModifiedBy>Proofreader</cp:lastModifiedBy>
  <cp:revision>2</cp:revision>
  <dcterms:created xsi:type="dcterms:W3CDTF">2019-08-28T09:31:00Z</dcterms:created>
  <dcterms:modified xsi:type="dcterms:W3CDTF">2019-08-28T09:31:00Z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id="nOKYbH7j"/&gt;&lt;style id="http://www.zotero.org/styles/apa" locale="en-US" hasBibliography="1" bibliographyStyleHasBeenSet="1"/&gt;&lt;prefs&gt;&lt;pref name="fieldType" value="Field"/&gt;&lt;/prefs&gt;&lt;/data&gt;</vt:lpwstr>
  </property>
</Properties>
</file>