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05328" w14:textId="77777777" w:rsidR="00463326" w:rsidRDefault="00463326" w:rsidP="00463326">
      <w:pPr>
        <w:spacing w:line="480" w:lineRule="auto"/>
        <w:jc w:val="center"/>
      </w:pPr>
    </w:p>
    <w:p w14:paraId="37130597" w14:textId="77777777" w:rsidR="00463326" w:rsidRDefault="00463326" w:rsidP="00463326">
      <w:pPr>
        <w:spacing w:line="480" w:lineRule="auto"/>
        <w:jc w:val="center"/>
      </w:pPr>
    </w:p>
    <w:p w14:paraId="6FCA4672" w14:textId="77777777" w:rsidR="00463326" w:rsidRDefault="00463326" w:rsidP="00463326">
      <w:pPr>
        <w:spacing w:line="480" w:lineRule="auto"/>
        <w:jc w:val="center"/>
      </w:pPr>
    </w:p>
    <w:p w14:paraId="3DFD8664" w14:textId="77777777" w:rsidR="00463326" w:rsidRDefault="00463326" w:rsidP="00463326">
      <w:pPr>
        <w:spacing w:line="480" w:lineRule="auto"/>
        <w:jc w:val="center"/>
      </w:pPr>
    </w:p>
    <w:p w14:paraId="42197149" w14:textId="77777777" w:rsidR="00463326" w:rsidRDefault="00463326" w:rsidP="00463326">
      <w:pPr>
        <w:spacing w:line="480" w:lineRule="auto"/>
        <w:jc w:val="center"/>
      </w:pPr>
    </w:p>
    <w:p w14:paraId="651BD7E2" w14:textId="77777777" w:rsidR="00463326" w:rsidRDefault="00463326" w:rsidP="00463326">
      <w:pPr>
        <w:spacing w:line="480" w:lineRule="auto"/>
        <w:jc w:val="center"/>
      </w:pPr>
    </w:p>
    <w:p w14:paraId="7835D52F" w14:textId="77777777" w:rsidR="004F3E88" w:rsidRDefault="00463326" w:rsidP="00463326">
      <w:pPr>
        <w:spacing w:line="480" w:lineRule="auto"/>
        <w:jc w:val="center"/>
      </w:pPr>
      <w:r>
        <w:t>Title page</w:t>
      </w:r>
    </w:p>
    <w:p w14:paraId="44407558" w14:textId="77777777" w:rsidR="00463326" w:rsidRDefault="00463326" w:rsidP="00463326">
      <w:pPr>
        <w:spacing w:line="480" w:lineRule="auto"/>
        <w:jc w:val="center"/>
      </w:pPr>
      <w:r>
        <w:t>Final paper</w:t>
      </w:r>
    </w:p>
    <w:p w14:paraId="77E281D0" w14:textId="77777777" w:rsidR="00463326" w:rsidRDefault="00463326">
      <w:r>
        <w:br w:type="page"/>
      </w:r>
    </w:p>
    <w:p w14:paraId="479B0864" w14:textId="77777777" w:rsidR="00463326" w:rsidRDefault="00D268BB" w:rsidP="002F3092">
      <w:pPr>
        <w:spacing w:line="480" w:lineRule="auto"/>
        <w:jc w:val="center"/>
        <w:rPr>
          <w:rFonts w:ascii="Times New Roman" w:hAnsi="Times New Roman" w:cs="Times New Roman"/>
        </w:rPr>
      </w:pPr>
      <w:r w:rsidRPr="00F518F3">
        <w:rPr>
          <w:rFonts w:ascii="Times New Roman" w:hAnsi="Times New Roman" w:cs="Times New Roman"/>
        </w:rPr>
        <w:lastRenderedPageBreak/>
        <w:t>Outline</w:t>
      </w:r>
    </w:p>
    <w:p w14:paraId="7BC7C470" w14:textId="482D7BD0" w:rsidR="002F3092" w:rsidRDefault="002F3092" w:rsidP="00D268BB">
      <w:pPr>
        <w:spacing w:line="480" w:lineRule="auto"/>
        <w:rPr>
          <w:rFonts w:ascii="Times New Roman" w:hAnsi="Times New Roman" w:cs="Times New Roman"/>
        </w:rPr>
      </w:pPr>
      <w:r>
        <w:rPr>
          <w:rFonts w:ascii="Times New Roman" w:hAnsi="Times New Roman" w:cs="Times New Roman"/>
        </w:rPr>
        <w:t>Introduction</w:t>
      </w:r>
    </w:p>
    <w:p w14:paraId="13F3BD3F" w14:textId="5CAB0BD7" w:rsidR="002F3092" w:rsidRDefault="002F3092" w:rsidP="002F3092">
      <w:pPr>
        <w:pStyle w:val="ListParagraph"/>
        <w:numPr>
          <w:ilvl w:val="0"/>
          <w:numId w:val="1"/>
        </w:numPr>
        <w:spacing w:line="480" w:lineRule="auto"/>
        <w:rPr>
          <w:rFonts w:ascii="Times New Roman" w:hAnsi="Times New Roman" w:cs="Times New Roman"/>
        </w:rPr>
      </w:pPr>
      <w:r w:rsidRPr="002F3092">
        <w:rPr>
          <w:rFonts w:ascii="Times New Roman" w:hAnsi="Times New Roman" w:cs="Times New Roman"/>
        </w:rPr>
        <w:t xml:space="preserve">Parole and probation are </w:t>
      </w:r>
      <w:r w:rsidRPr="002F3092">
        <w:rPr>
          <w:rFonts w:ascii="Times New Roman" w:hAnsi="Times New Roman" w:cs="Times New Roman"/>
          <w:noProof/>
        </w:rPr>
        <w:t>useful</w:t>
      </w:r>
      <w:r w:rsidRPr="002F3092">
        <w:rPr>
          <w:rFonts w:ascii="Times New Roman" w:hAnsi="Times New Roman" w:cs="Times New Roman"/>
        </w:rPr>
        <w:t xml:space="preserve"> tools for transforming offenders, </w:t>
      </w:r>
      <w:r w:rsidRPr="002F3092">
        <w:rPr>
          <w:rFonts w:ascii="Times New Roman" w:hAnsi="Times New Roman" w:cs="Times New Roman"/>
          <w:noProof/>
        </w:rPr>
        <w:t>but</w:t>
      </w:r>
      <w:r w:rsidRPr="002F3092">
        <w:rPr>
          <w:rFonts w:ascii="Times New Roman" w:hAnsi="Times New Roman" w:cs="Times New Roman"/>
        </w:rPr>
        <w:t xml:space="preserve"> in many </w:t>
      </w:r>
      <w:r w:rsidRPr="002F3092">
        <w:rPr>
          <w:rFonts w:ascii="Times New Roman" w:hAnsi="Times New Roman" w:cs="Times New Roman"/>
          <w:noProof/>
        </w:rPr>
        <w:t>cases,</w:t>
      </w:r>
      <w:r w:rsidRPr="002F3092">
        <w:rPr>
          <w:rFonts w:ascii="Times New Roman" w:hAnsi="Times New Roman" w:cs="Times New Roman"/>
        </w:rPr>
        <w:t xml:space="preserve"> their imposition on wrong people leads to revocation.</w:t>
      </w:r>
    </w:p>
    <w:p w14:paraId="775EDC3A" w14:textId="77777777" w:rsidR="002F3092" w:rsidRDefault="002F3092" w:rsidP="002F3092">
      <w:pPr>
        <w:pStyle w:val="ListParagraph"/>
        <w:numPr>
          <w:ilvl w:val="0"/>
          <w:numId w:val="1"/>
        </w:numPr>
        <w:spacing w:line="480" w:lineRule="auto"/>
        <w:jc w:val="both"/>
        <w:rPr>
          <w:rFonts w:ascii="Times New Roman" w:hAnsi="Times New Roman" w:cs="Times New Roman"/>
        </w:rPr>
      </w:pPr>
      <w:r w:rsidRPr="002F3092">
        <w:rPr>
          <w:rFonts w:ascii="Times New Roman" w:hAnsi="Times New Roman" w:cs="Times New Roman"/>
        </w:rPr>
        <w:t xml:space="preserve">Sentencing failed to </w:t>
      </w:r>
      <w:r w:rsidRPr="002F3092">
        <w:rPr>
          <w:rFonts w:ascii="Times New Roman" w:hAnsi="Times New Roman" w:cs="Times New Roman"/>
          <w:noProof/>
        </w:rPr>
        <w:t>eliminate recidivism or</w:t>
      </w:r>
      <w:r w:rsidRPr="002F3092">
        <w:rPr>
          <w:rFonts w:ascii="Times New Roman" w:hAnsi="Times New Roman" w:cs="Times New Roman"/>
        </w:rPr>
        <w:t xml:space="preserve"> criminal attitudes.</w:t>
      </w:r>
    </w:p>
    <w:p w14:paraId="773865F4" w14:textId="0D33902A" w:rsidR="002F3092" w:rsidRPr="002F3092" w:rsidRDefault="002F3092" w:rsidP="002F3092">
      <w:pPr>
        <w:pStyle w:val="ListParagraph"/>
        <w:numPr>
          <w:ilvl w:val="0"/>
          <w:numId w:val="1"/>
        </w:numPr>
        <w:spacing w:line="480" w:lineRule="auto"/>
        <w:jc w:val="both"/>
        <w:rPr>
          <w:rFonts w:ascii="Times New Roman" w:hAnsi="Times New Roman" w:cs="Times New Roman"/>
        </w:rPr>
      </w:pPr>
      <w:r w:rsidRPr="002F3092">
        <w:rPr>
          <w:rFonts w:ascii="Times New Roman" w:hAnsi="Times New Roman" w:cs="Times New Roman"/>
        </w:rPr>
        <w:t xml:space="preserve"> People spending more time in </w:t>
      </w:r>
      <w:r w:rsidRPr="002F3092">
        <w:rPr>
          <w:rFonts w:ascii="Times New Roman" w:hAnsi="Times New Roman" w:cs="Times New Roman"/>
          <w:noProof/>
        </w:rPr>
        <w:t>jails</w:t>
      </w:r>
      <w:r w:rsidRPr="002F3092">
        <w:rPr>
          <w:rFonts w:ascii="Times New Roman" w:hAnsi="Times New Roman" w:cs="Times New Roman"/>
        </w:rPr>
        <w:t xml:space="preserve"> face high risks of continued offensive behaviors. </w:t>
      </w:r>
    </w:p>
    <w:p w14:paraId="75C1A0F4" w14:textId="38E528D4" w:rsidR="002F3092" w:rsidRDefault="002F3092" w:rsidP="002F3092">
      <w:pPr>
        <w:spacing w:line="480" w:lineRule="auto"/>
        <w:rPr>
          <w:rFonts w:ascii="Times New Roman" w:hAnsi="Times New Roman" w:cs="Times New Roman"/>
        </w:rPr>
      </w:pPr>
      <w:r>
        <w:rPr>
          <w:rFonts w:ascii="Times New Roman" w:hAnsi="Times New Roman" w:cs="Times New Roman"/>
        </w:rPr>
        <w:t>Description</w:t>
      </w:r>
    </w:p>
    <w:p w14:paraId="4A5C1A7E" w14:textId="74781805" w:rsidR="002F3092" w:rsidRDefault="002F3092" w:rsidP="002F3092">
      <w:pPr>
        <w:spacing w:line="480" w:lineRule="auto"/>
        <w:rPr>
          <w:rFonts w:ascii="Times New Roman" w:hAnsi="Times New Roman" w:cs="Times New Roman"/>
        </w:rPr>
      </w:pPr>
      <w:r>
        <w:rPr>
          <w:rFonts w:ascii="Times New Roman" w:hAnsi="Times New Roman" w:cs="Times New Roman"/>
        </w:rPr>
        <w:t>Paragraph 1</w:t>
      </w:r>
    </w:p>
    <w:p w14:paraId="16D98AC1" w14:textId="34548A97" w:rsidR="00ED6A8A" w:rsidRPr="00ED6A8A" w:rsidRDefault="00ED6A8A" w:rsidP="00ED6A8A">
      <w:pPr>
        <w:spacing w:line="480" w:lineRule="auto"/>
        <w:rPr>
          <w:rFonts w:ascii="Times New Roman" w:hAnsi="Times New Roman" w:cs="Times New Roman"/>
        </w:rPr>
      </w:pPr>
      <w:r>
        <w:rPr>
          <w:rFonts w:ascii="Times New Roman" w:hAnsi="Times New Roman" w:cs="Times New Roman"/>
        </w:rPr>
        <w:t xml:space="preserve">Claim: </w:t>
      </w:r>
      <w:r w:rsidRPr="00ED6A8A">
        <w:rPr>
          <w:rFonts w:ascii="Times New Roman" w:hAnsi="Times New Roman" w:cs="Times New Roman"/>
        </w:rPr>
        <w:t xml:space="preserve">Prevention strategies appropriate for changing the delinquent behavior of young offenders involve community-based approach. </w:t>
      </w:r>
    </w:p>
    <w:p w14:paraId="515F66F3" w14:textId="7EFF72AD" w:rsidR="00ED6A8A" w:rsidRPr="00ED6A8A" w:rsidRDefault="00ED6A8A" w:rsidP="00ED6A8A">
      <w:pPr>
        <w:spacing w:line="480" w:lineRule="auto"/>
        <w:rPr>
          <w:rFonts w:ascii="Times New Roman" w:hAnsi="Times New Roman" w:cs="Times New Roman"/>
        </w:rPr>
      </w:pPr>
      <w:r>
        <w:rPr>
          <w:rFonts w:ascii="Times New Roman" w:hAnsi="Times New Roman" w:cs="Times New Roman"/>
        </w:rPr>
        <w:t xml:space="preserve">Evidence: </w:t>
      </w:r>
      <w:r w:rsidR="00AB6488">
        <w:rPr>
          <w:rFonts w:ascii="Times New Roman" w:hAnsi="Times New Roman" w:cs="Times New Roman"/>
        </w:rPr>
        <w:t xml:space="preserve">Majority of the youth in imprisonments exhibits high probability of committing future crimes </w:t>
      </w:r>
      <w:sdt>
        <w:sdtPr>
          <w:rPr>
            <w:rFonts w:ascii="Times New Roman" w:hAnsi="Times New Roman" w:cs="Times New Roman"/>
          </w:rPr>
          <w:id w:val="-1297599162"/>
          <w:citation/>
        </w:sdtPr>
        <w:sdtContent>
          <w:r w:rsidR="00AB6488">
            <w:rPr>
              <w:rFonts w:ascii="Times New Roman" w:hAnsi="Times New Roman" w:cs="Times New Roman"/>
            </w:rPr>
            <w:fldChar w:fldCharType="begin"/>
          </w:r>
          <w:r w:rsidR="00AB6488">
            <w:rPr>
              <w:rFonts w:ascii="Times New Roman" w:hAnsi="Times New Roman" w:cs="Times New Roman"/>
            </w:rPr>
            <w:instrText xml:space="preserve"> CITATION Dav175 \l 1033 </w:instrText>
          </w:r>
          <w:r w:rsidR="00AB6488">
            <w:rPr>
              <w:rFonts w:ascii="Times New Roman" w:hAnsi="Times New Roman" w:cs="Times New Roman"/>
            </w:rPr>
            <w:fldChar w:fldCharType="separate"/>
          </w:r>
          <w:r w:rsidR="00AB6488" w:rsidRPr="00AB6488">
            <w:rPr>
              <w:rFonts w:ascii="Times New Roman" w:hAnsi="Times New Roman" w:cs="Times New Roman"/>
              <w:noProof/>
            </w:rPr>
            <w:t>(Goldman, 2017)</w:t>
          </w:r>
          <w:r w:rsidR="00AB6488">
            <w:rPr>
              <w:rFonts w:ascii="Times New Roman" w:hAnsi="Times New Roman" w:cs="Times New Roman"/>
            </w:rPr>
            <w:fldChar w:fldCharType="end"/>
          </w:r>
        </w:sdtContent>
      </w:sdt>
      <w:r w:rsidR="00AB6488">
        <w:rPr>
          <w:rFonts w:ascii="Times New Roman" w:hAnsi="Times New Roman" w:cs="Times New Roman"/>
        </w:rPr>
        <w:t xml:space="preserve">. </w:t>
      </w:r>
    </w:p>
    <w:p w14:paraId="7A5F77F2" w14:textId="26D1E3AB" w:rsidR="002F3092" w:rsidRDefault="002F3092" w:rsidP="002F3092">
      <w:pPr>
        <w:spacing w:line="480" w:lineRule="auto"/>
        <w:rPr>
          <w:rFonts w:ascii="Times New Roman" w:hAnsi="Times New Roman" w:cs="Times New Roman"/>
        </w:rPr>
      </w:pPr>
      <w:r>
        <w:rPr>
          <w:rFonts w:ascii="Times New Roman" w:hAnsi="Times New Roman" w:cs="Times New Roman"/>
        </w:rPr>
        <w:t>Paragra</w:t>
      </w:r>
      <w:r>
        <w:rPr>
          <w:rFonts w:ascii="Times New Roman" w:hAnsi="Times New Roman" w:cs="Times New Roman"/>
        </w:rPr>
        <w:t>ph 2</w:t>
      </w:r>
    </w:p>
    <w:p w14:paraId="256F1884" w14:textId="3CFF9B3F" w:rsidR="00B33D0D" w:rsidRDefault="00B33D0D" w:rsidP="002F3092">
      <w:pPr>
        <w:spacing w:line="480" w:lineRule="auto"/>
        <w:rPr>
          <w:rFonts w:ascii="Times New Roman" w:hAnsi="Times New Roman" w:cs="Times New Roman"/>
        </w:rPr>
      </w:pPr>
      <w:r>
        <w:rPr>
          <w:rFonts w:ascii="Times New Roman" w:hAnsi="Times New Roman" w:cs="Times New Roman"/>
        </w:rPr>
        <w:t xml:space="preserve">Claim: Jails promote criminal behaviors and are unsafe for juveniles. </w:t>
      </w:r>
    </w:p>
    <w:p w14:paraId="2C5DB87E" w14:textId="23F902CE" w:rsidR="00B33D0D" w:rsidRDefault="00B33D0D" w:rsidP="002F3092">
      <w:pPr>
        <w:spacing w:line="480" w:lineRule="auto"/>
        <w:rPr>
          <w:rFonts w:ascii="Times New Roman" w:hAnsi="Times New Roman" w:cs="Times New Roman"/>
        </w:rPr>
      </w:pPr>
      <w:r w:rsidRPr="00B33D0D">
        <w:rPr>
          <w:rFonts w:ascii="Times New Roman" w:hAnsi="Times New Roman" w:cs="Times New Roman"/>
        </w:rPr>
        <w:t xml:space="preserve">Evidence: </w:t>
      </w:r>
      <w:r w:rsidRPr="00B33D0D">
        <w:rPr>
          <w:rFonts w:ascii="Times New Roman" w:hAnsi="Times New Roman" w:cs="Times New Roman"/>
        </w:rPr>
        <w:t>10 percent of the detained children experience sexual violence every year</w:t>
      </w:r>
      <w:r>
        <w:rPr>
          <w:rFonts w:ascii="Times New Roman" w:hAnsi="Times New Roman" w:cs="Times New Roman"/>
        </w:rPr>
        <w:t xml:space="preserve"> </w:t>
      </w:r>
      <w:sdt>
        <w:sdtPr>
          <w:rPr>
            <w:rFonts w:ascii="Times New Roman" w:hAnsi="Times New Roman" w:cs="Times New Roman"/>
          </w:rPr>
          <w:id w:val="-414330166"/>
          <w:citation/>
        </w:sdtPr>
        <w:sdtContent>
          <w:r>
            <w:rPr>
              <w:rFonts w:ascii="Times New Roman" w:hAnsi="Times New Roman" w:cs="Times New Roman"/>
            </w:rPr>
            <w:fldChar w:fldCharType="begin"/>
          </w:r>
          <w:r>
            <w:rPr>
              <w:rFonts w:ascii="Times New Roman" w:hAnsi="Times New Roman" w:cs="Times New Roman"/>
            </w:rPr>
            <w:instrText xml:space="preserve"> CITATION Cec13 \l 1033 </w:instrText>
          </w:r>
          <w:r>
            <w:rPr>
              <w:rFonts w:ascii="Times New Roman" w:hAnsi="Times New Roman" w:cs="Times New Roman"/>
            </w:rPr>
            <w:fldChar w:fldCharType="separate"/>
          </w:r>
          <w:r w:rsidRPr="00B33D0D">
            <w:rPr>
              <w:rFonts w:ascii="Times New Roman" w:hAnsi="Times New Roman" w:cs="Times New Roman"/>
              <w:noProof/>
            </w:rPr>
            <w:t>(Klingele, 2013)</w:t>
          </w:r>
          <w:r>
            <w:rPr>
              <w:rFonts w:ascii="Times New Roman" w:hAnsi="Times New Roman" w:cs="Times New Roman"/>
            </w:rPr>
            <w:fldChar w:fldCharType="end"/>
          </w:r>
        </w:sdtContent>
      </w:sdt>
      <w:r>
        <w:rPr>
          <w:rFonts w:ascii="Times New Roman" w:hAnsi="Times New Roman" w:cs="Times New Roman"/>
        </w:rPr>
        <w:t xml:space="preserve">. </w:t>
      </w:r>
    </w:p>
    <w:p w14:paraId="3B897287" w14:textId="7A392266" w:rsidR="002F3092" w:rsidRDefault="002F3092" w:rsidP="002F3092">
      <w:pPr>
        <w:spacing w:line="480" w:lineRule="auto"/>
        <w:rPr>
          <w:rFonts w:ascii="Times New Roman" w:hAnsi="Times New Roman" w:cs="Times New Roman"/>
        </w:rPr>
      </w:pPr>
      <w:r>
        <w:rPr>
          <w:rFonts w:ascii="Times New Roman" w:hAnsi="Times New Roman" w:cs="Times New Roman"/>
        </w:rPr>
        <w:t>Paragra</w:t>
      </w:r>
      <w:r>
        <w:rPr>
          <w:rFonts w:ascii="Times New Roman" w:hAnsi="Times New Roman" w:cs="Times New Roman"/>
        </w:rPr>
        <w:t>ph 3</w:t>
      </w:r>
    </w:p>
    <w:p w14:paraId="553D03EE" w14:textId="6A499F3F" w:rsidR="00ED6A8A" w:rsidRDefault="00ED6A8A" w:rsidP="002F3092">
      <w:pPr>
        <w:spacing w:line="480" w:lineRule="auto"/>
        <w:rPr>
          <w:rFonts w:ascii="Times New Roman" w:hAnsi="Times New Roman" w:cs="Times New Roman"/>
        </w:rPr>
      </w:pPr>
      <w:r>
        <w:rPr>
          <w:rFonts w:ascii="Times New Roman" w:hAnsi="Times New Roman" w:cs="Times New Roman"/>
        </w:rPr>
        <w:t>Claim:</w:t>
      </w:r>
      <w:r w:rsidR="00B33D0D">
        <w:rPr>
          <w:rFonts w:ascii="Times New Roman" w:hAnsi="Times New Roman" w:cs="Times New Roman"/>
        </w:rPr>
        <w:t xml:space="preserve"> Probation will allow saving costs. </w:t>
      </w:r>
    </w:p>
    <w:p w14:paraId="5A749FCB" w14:textId="2B4B1DCC" w:rsidR="00ED6A8A" w:rsidRDefault="00ED6A8A" w:rsidP="002F3092">
      <w:pPr>
        <w:spacing w:line="480" w:lineRule="auto"/>
        <w:rPr>
          <w:rFonts w:ascii="Times New Roman" w:hAnsi="Times New Roman" w:cs="Times New Roman"/>
        </w:rPr>
      </w:pPr>
      <w:r>
        <w:rPr>
          <w:rFonts w:ascii="Times New Roman" w:hAnsi="Times New Roman" w:cs="Times New Roman"/>
        </w:rPr>
        <w:t xml:space="preserve">Evidence: </w:t>
      </w:r>
      <w:r w:rsidRPr="00ED6A8A">
        <w:rPr>
          <w:rFonts w:ascii="Times New Roman" w:hAnsi="Times New Roman" w:cs="Times New Roman"/>
        </w:rPr>
        <w:t xml:space="preserve">The cost of a single offender is $407.5 per day that means a high tax burden on the citizens. While the annual cost of keeping youth in jails in $21 billion </w:t>
      </w:r>
      <w:sdt>
        <w:sdtPr>
          <w:rPr>
            <w:rFonts w:ascii="Times New Roman" w:hAnsi="Times New Roman" w:cs="Times New Roman"/>
          </w:rPr>
          <w:id w:val="-1107342352"/>
          <w:citation/>
        </w:sdtPr>
        <w:sdtContent>
          <w:r w:rsidRPr="00ED6A8A">
            <w:rPr>
              <w:rFonts w:ascii="Times New Roman" w:hAnsi="Times New Roman" w:cs="Times New Roman"/>
            </w:rPr>
            <w:fldChar w:fldCharType="begin"/>
          </w:r>
          <w:r w:rsidRPr="00ED6A8A">
            <w:rPr>
              <w:rFonts w:ascii="Times New Roman" w:hAnsi="Times New Roman" w:cs="Times New Roman"/>
            </w:rPr>
            <w:instrText xml:space="preserve"> CITATION Tie141 \l 1033 </w:instrText>
          </w:r>
          <w:r w:rsidRPr="00ED6A8A">
            <w:rPr>
              <w:rFonts w:ascii="Times New Roman" w:hAnsi="Times New Roman" w:cs="Times New Roman"/>
            </w:rPr>
            <w:fldChar w:fldCharType="separate"/>
          </w:r>
          <w:r w:rsidRPr="00ED6A8A">
            <w:rPr>
              <w:rFonts w:ascii="Times New Roman" w:hAnsi="Times New Roman" w:cs="Times New Roman"/>
              <w:noProof/>
            </w:rPr>
            <w:t>(Sneed, 2014)</w:t>
          </w:r>
          <w:r w:rsidRPr="00ED6A8A">
            <w:rPr>
              <w:rFonts w:ascii="Times New Roman" w:hAnsi="Times New Roman" w:cs="Times New Roman"/>
            </w:rPr>
            <w:fldChar w:fldCharType="end"/>
          </w:r>
        </w:sdtContent>
      </w:sdt>
      <w:r w:rsidRPr="00ED6A8A">
        <w:rPr>
          <w:rFonts w:ascii="Times New Roman" w:hAnsi="Times New Roman" w:cs="Times New Roman"/>
        </w:rPr>
        <w:t>.</w:t>
      </w:r>
    </w:p>
    <w:p w14:paraId="3FD4E920" w14:textId="6B2F3DD7" w:rsidR="002F3092" w:rsidRPr="002F3092" w:rsidRDefault="002F3092" w:rsidP="002F3092">
      <w:pPr>
        <w:spacing w:line="480" w:lineRule="auto"/>
        <w:rPr>
          <w:rFonts w:ascii="Times New Roman" w:hAnsi="Times New Roman" w:cs="Times New Roman"/>
        </w:rPr>
      </w:pPr>
      <w:r>
        <w:rPr>
          <w:rFonts w:ascii="Times New Roman" w:hAnsi="Times New Roman" w:cs="Times New Roman"/>
        </w:rPr>
        <w:t xml:space="preserve">Conclusion </w:t>
      </w:r>
    </w:p>
    <w:p w14:paraId="2D789C43" w14:textId="3FFE063A" w:rsidR="002F3092" w:rsidRDefault="002F3092" w:rsidP="002F3092">
      <w:pPr>
        <w:pStyle w:val="ListParagraph"/>
        <w:numPr>
          <w:ilvl w:val="0"/>
          <w:numId w:val="2"/>
        </w:numPr>
        <w:spacing w:line="480" w:lineRule="auto"/>
        <w:rPr>
          <w:rFonts w:ascii="Times New Roman" w:hAnsi="Times New Roman" w:cs="Times New Roman"/>
        </w:rPr>
      </w:pPr>
      <w:r>
        <w:rPr>
          <w:rFonts w:ascii="Times New Roman" w:hAnsi="Times New Roman" w:cs="Times New Roman"/>
        </w:rPr>
        <w:lastRenderedPageBreak/>
        <w:t>B</w:t>
      </w:r>
      <w:r w:rsidRPr="002F3092">
        <w:rPr>
          <w:rFonts w:ascii="Times New Roman" w:hAnsi="Times New Roman" w:cs="Times New Roman"/>
        </w:rPr>
        <w:t xml:space="preserve">ehavioral </w:t>
      </w:r>
      <w:r w:rsidRPr="002F3092">
        <w:rPr>
          <w:rFonts w:ascii="Times New Roman" w:hAnsi="Times New Roman" w:cs="Times New Roman"/>
          <w:noProof/>
        </w:rPr>
        <w:t>treatments</w:t>
      </w:r>
      <w:r w:rsidRPr="002F3092">
        <w:rPr>
          <w:rFonts w:ascii="Times New Roman" w:hAnsi="Times New Roman" w:cs="Times New Roman"/>
        </w:rPr>
        <w:t xml:space="preserve"> as </w:t>
      </w:r>
      <w:r w:rsidRPr="002F3092">
        <w:rPr>
          <w:rFonts w:ascii="Times New Roman" w:hAnsi="Times New Roman" w:cs="Times New Roman"/>
          <w:noProof/>
        </w:rPr>
        <w:t>an effective</w:t>
      </w:r>
      <w:r w:rsidRPr="002F3092">
        <w:rPr>
          <w:rFonts w:ascii="Times New Roman" w:hAnsi="Times New Roman" w:cs="Times New Roman"/>
        </w:rPr>
        <w:t xml:space="preserve"> tool form controlling criminal incentives </w:t>
      </w:r>
      <w:r w:rsidRPr="002F3092">
        <w:rPr>
          <w:rFonts w:ascii="Times New Roman" w:hAnsi="Times New Roman" w:cs="Times New Roman"/>
          <w:noProof/>
        </w:rPr>
        <w:t>for</w:t>
      </w:r>
      <w:r w:rsidRPr="002F3092">
        <w:rPr>
          <w:rFonts w:ascii="Times New Roman" w:hAnsi="Times New Roman" w:cs="Times New Roman"/>
        </w:rPr>
        <w:t xml:space="preserve"> the offenders and promoting positive feelings.</w:t>
      </w:r>
    </w:p>
    <w:p w14:paraId="39C7F0FA" w14:textId="070F6FD0" w:rsidR="002F3092" w:rsidRDefault="002F3092" w:rsidP="002F3092">
      <w:pPr>
        <w:pStyle w:val="ListParagraph"/>
        <w:numPr>
          <w:ilvl w:val="0"/>
          <w:numId w:val="2"/>
        </w:numPr>
        <w:spacing w:line="480" w:lineRule="auto"/>
        <w:rPr>
          <w:rFonts w:ascii="Times New Roman" w:hAnsi="Times New Roman" w:cs="Times New Roman"/>
        </w:rPr>
      </w:pPr>
      <w:r w:rsidRPr="002F3092">
        <w:rPr>
          <w:rFonts w:ascii="Times New Roman" w:hAnsi="Times New Roman" w:cs="Times New Roman"/>
        </w:rPr>
        <w:t xml:space="preserve"> Interventions for addressing substance abuse disorder such as cognitive therapies provide better living opportunities.</w:t>
      </w:r>
    </w:p>
    <w:p w14:paraId="0F41A4FB" w14:textId="29DEE0BD" w:rsidR="002F3092" w:rsidRPr="002F3092" w:rsidRDefault="002F3092" w:rsidP="002F3092">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Imprisonment and sentencing of young people must be replaced with parole. </w:t>
      </w:r>
    </w:p>
    <w:p w14:paraId="219DB9AC" w14:textId="77777777" w:rsidR="00D268BB" w:rsidRDefault="00D268BB" w:rsidP="00D268BB">
      <w:pPr>
        <w:spacing w:line="480" w:lineRule="auto"/>
        <w:rPr>
          <w:rFonts w:ascii="Times New Roman" w:hAnsi="Times New Roman" w:cs="Times New Roman"/>
        </w:rPr>
      </w:pPr>
      <w:r w:rsidRPr="00F518F3">
        <w:rPr>
          <w:rFonts w:ascii="Times New Roman" w:hAnsi="Times New Roman" w:cs="Times New Roman"/>
        </w:rPr>
        <w:t>Annotated bibliography</w:t>
      </w:r>
    </w:p>
    <w:p w14:paraId="4798DF4A" w14:textId="5A8EF63C" w:rsidR="002F3CDA" w:rsidRPr="002F3CDA" w:rsidRDefault="002F3CDA" w:rsidP="002F3CDA">
      <w:pPr>
        <w:pStyle w:val="Bibliography"/>
        <w:spacing w:line="480" w:lineRule="auto"/>
        <w:ind w:left="720" w:hanging="720"/>
        <w:rPr>
          <w:noProof/>
          <w:lang w:val="uz-Cyrl-UZ"/>
        </w:rPr>
      </w:pPr>
      <w:r>
        <w:rPr>
          <w:noProof/>
          <w:lang w:val="uz-Cyrl-UZ"/>
        </w:rPr>
        <w:t xml:space="preserve">Lamb, M. C. (2014). A Return To Rehabilitation: Mandatory Minimum Sentencing in an Era Of Mass Incaraceration. </w:t>
      </w:r>
      <w:r>
        <w:rPr>
          <w:i/>
          <w:iCs/>
          <w:noProof/>
          <w:lang w:val="uz-Cyrl-UZ"/>
        </w:rPr>
        <w:t>Journal of Legislation: Vol. 41: Iss. 1</w:t>
      </w:r>
      <w:r>
        <w:rPr>
          <w:noProof/>
          <w:lang w:val="uz-Cyrl-UZ"/>
        </w:rPr>
        <w:t>.</w:t>
      </w:r>
    </w:p>
    <w:p w14:paraId="49AC3C79" w14:textId="5C1405F6" w:rsidR="00AA0A1D" w:rsidRDefault="00FE2AD7" w:rsidP="00FE2AD7">
      <w:pPr>
        <w:spacing w:line="480" w:lineRule="auto"/>
        <w:ind w:firstLine="720"/>
        <w:jc w:val="both"/>
        <w:rPr>
          <w:rFonts w:ascii="Times New Roman" w:hAnsi="Times New Roman" w:cs="Times New Roman"/>
        </w:rPr>
      </w:pPr>
      <w:r>
        <w:rPr>
          <w:rFonts w:ascii="Times New Roman" w:hAnsi="Times New Roman" w:cs="Times New Roman"/>
        </w:rPr>
        <w:t xml:space="preserve">I have selected the article because it explains the effectiveness of community-based approach. Prevention strategies appropriate for changing the delinquent behavior of young offenders involve community-based approach. </w:t>
      </w:r>
      <w:r w:rsidRPr="000013BD">
        <w:rPr>
          <w:rFonts w:ascii="Times New Roman" w:hAnsi="Times New Roman" w:cs="Times New Roman"/>
        </w:rPr>
        <w:t xml:space="preserve">The approach </w:t>
      </w:r>
      <w:r>
        <w:rPr>
          <w:rFonts w:ascii="Times New Roman" w:hAnsi="Times New Roman" w:cs="Times New Roman"/>
        </w:rPr>
        <w:t>must focus</w:t>
      </w:r>
      <w:r w:rsidRPr="000013BD">
        <w:rPr>
          <w:rFonts w:ascii="Times New Roman" w:hAnsi="Times New Roman" w:cs="Times New Roman"/>
        </w:rPr>
        <w:t xml:space="preserve"> on determining how social construct promotes deviant be</w:t>
      </w:r>
      <w:r w:rsidR="00664FCC">
        <w:rPr>
          <w:rFonts w:ascii="Times New Roman" w:hAnsi="Times New Roman" w:cs="Times New Roman"/>
        </w:rPr>
        <w:t xml:space="preserve">haviors in certain groups. I will use the source for explaining that </w:t>
      </w:r>
      <w:r w:rsidRPr="000013BD">
        <w:rPr>
          <w:rFonts w:ascii="Times New Roman" w:hAnsi="Times New Roman" w:cs="Times New Roman"/>
        </w:rPr>
        <w:t>deprivations and low economic status of black guys motivate them to reject society’s norms. Unequal access to social and economic resources encourage young people t</w:t>
      </w:r>
      <w:r>
        <w:rPr>
          <w:rFonts w:ascii="Times New Roman" w:hAnsi="Times New Roman" w:cs="Times New Roman"/>
        </w:rPr>
        <w:t xml:space="preserve">o choose the criminal lifestyle. </w:t>
      </w:r>
      <w:r w:rsidR="00AA0A1D">
        <w:rPr>
          <w:rFonts w:ascii="Times New Roman" w:hAnsi="Times New Roman" w:cs="Times New Roman"/>
        </w:rPr>
        <w:t xml:space="preserve">Black people are less likely to receive conditional release under parole or probation that eliminates their chances of becoming better citizens. Increase in the </w:t>
      </w:r>
      <w:r w:rsidR="00AA0A1D" w:rsidRPr="00E21E34">
        <w:rPr>
          <w:rFonts w:ascii="Times New Roman" w:hAnsi="Times New Roman" w:cs="Times New Roman"/>
          <w:noProof/>
        </w:rPr>
        <w:t>imprisonment</w:t>
      </w:r>
      <w:r w:rsidR="00AA0A1D">
        <w:rPr>
          <w:rFonts w:ascii="Times New Roman" w:hAnsi="Times New Roman" w:cs="Times New Roman"/>
        </w:rPr>
        <w:t xml:space="preserve"> of black people in jails resulted in </w:t>
      </w:r>
      <w:r w:rsidR="00AA0A1D" w:rsidRPr="00E21E34">
        <w:rPr>
          <w:rFonts w:ascii="Times New Roman" w:hAnsi="Times New Roman" w:cs="Times New Roman"/>
          <w:noProof/>
        </w:rPr>
        <w:t>overcrowdedness</w:t>
      </w:r>
      <w:r w:rsidR="00AA0A1D">
        <w:rPr>
          <w:rFonts w:ascii="Times New Roman" w:hAnsi="Times New Roman" w:cs="Times New Roman"/>
        </w:rPr>
        <w:t xml:space="preserve">. Sentencing failed to </w:t>
      </w:r>
      <w:r w:rsidR="00AA0A1D" w:rsidRPr="00346806">
        <w:rPr>
          <w:rFonts w:ascii="Times New Roman" w:hAnsi="Times New Roman" w:cs="Times New Roman"/>
          <w:noProof/>
        </w:rPr>
        <w:t>eliminate recidivism or</w:t>
      </w:r>
      <w:r w:rsidR="00AA0A1D">
        <w:rPr>
          <w:rFonts w:ascii="Times New Roman" w:hAnsi="Times New Roman" w:cs="Times New Roman"/>
        </w:rPr>
        <w:t xml:space="preserve"> criminal attitudes. People spending more time in </w:t>
      </w:r>
      <w:r w:rsidR="00AA0A1D" w:rsidRPr="00346806">
        <w:rPr>
          <w:rFonts w:ascii="Times New Roman" w:hAnsi="Times New Roman" w:cs="Times New Roman"/>
          <w:noProof/>
        </w:rPr>
        <w:t>jails</w:t>
      </w:r>
      <w:r w:rsidR="00AA0A1D">
        <w:rPr>
          <w:rFonts w:ascii="Times New Roman" w:hAnsi="Times New Roman" w:cs="Times New Roman"/>
        </w:rPr>
        <w:t xml:space="preserve"> face high risks of continued offensive behaviors</w:t>
      </w:r>
      <w:r w:rsidR="002F3CDA">
        <w:rPr>
          <w:rFonts w:ascii="Times New Roman" w:hAnsi="Times New Roman" w:cs="Times New Roman"/>
        </w:rPr>
        <w:t>.</w:t>
      </w:r>
      <w:r>
        <w:rPr>
          <w:rFonts w:ascii="Times New Roman" w:hAnsi="Times New Roman" w:cs="Times New Roman"/>
        </w:rPr>
        <w:t xml:space="preserve"> </w:t>
      </w:r>
    </w:p>
    <w:p w14:paraId="34BA9BD2" w14:textId="5A3C8F58" w:rsidR="00FB5511" w:rsidRPr="00FB5511" w:rsidRDefault="00FB5511" w:rsidP="00FB5511">
      <w:pPr>
        <w:pStyle w:val="Bibliography"/>
        <w:spacing w:line="480" w:lineRule="auto"/>
        <w:ind w:left="720" w:hanging="720"/>
        <w:rPr>
          <w:noProof/>
          <w:lang w:val="uz-Cyrl-UZ"/>
        </w:rPr>
      </w:pPr>
      <w:r>
        <w:rPr>
          <w:noProof/>
        </w:rPr>
        <w:t xml:space="preserve">Buss, E. (2011). Failing Juvenile Courts, and What Lawyers and Judges Can Do About It. </w:t>
      </w:r>
      <w:r>
        <w:rPr>
          <w:i/>
          <w:iCs/>
          <w:noProof/>
        </w:rPr>
        <w:t>Northwestern Journal of Law and Social Policy</w:t>
      </w:r>
      <w:r>
        <w:rPr>
          <w:noProof/>
        </w:rPr>
        <w:t xml:space="preserve"> </w:t>
      </w:r>
      <w:r>
        <w:rPr>
          <w:i/>
          <w:iCs/>
          <w:noProof/>
        </w:rPr>
        <w:t>, 6</w:t>
      </w:r>
      <w:r>
        <w:rPr>
          <w:noProof/>
        </w:rPr>
        <w:t xml:space="preserve"> (2).</w:t>
      </w:r>
    </w:p>
    <w:p w14:paraId="66C72945" w14:textId="7F7F1083" w:rsidR="002F3CDA" w:rsidRDefault="00494963" w:rsidP="00494963">
      <w:pPr>
        <w:spacing w:line="480" w:lineRule="auto"/>
        <w:ind w:firstLine="720"/>
        <w:jc w:val="both"/>
        <w:rPr>
          <w:rFonts w:ascii="Times New Roman" w:hAnsi="Times New Roman" w:cs="Times New Roman"/>
        </w:rPr>
      </w:pPr>
      <w:r>
        <w:rPr>
          <w:rFonts w:ascii="Times New Roman" w:hAnsi="Times New Roman" w:cs="Times New Roman"/>
        </w:rPr>
        <w:t>I have chosen the article because it explains that the</w:t>
      </w:r>
      <w:r w:rsidR="00AA0A1D">
        <w:rPr>
          <w:rFonts w:ascii="Times New Roman" w:hAnsi="Times New Roman" w:cs="Times New Roman"/>
        </w:rPr>
        <w:t xml:space="preserve"> criminal system in the </w:t>
      </w:r>
      <w:r w:rsidR="00AA0A1D" w:rsidRPr="00E21E34">
        <w:rPr>
          <w:rFonts w:ascii="Times New Roman" w:hAnsi="Times New Roman" w:cs="Times New Roman"/>
          <w:noProof/>
        </w:rPr>
        <w:t>US</w:t>
      </w:r>
      <w:r w:rsidR="00AA0A1D">
        <w:rPr>
          <w:rFonts w:ascii="Times New Roman" w:hAnsi="Times New Roman" w:cs="Times New Roman"/>
        </w:rPr>
        <w:t xml:space="preserve"> relies more on jailing youth than rehabilitation programs or parole. These laws eliminate </w:t>
      </w:r>
      <w:r w:rsidR="00AA0A1D">
        <w:rPr>
          <w:rFonts w:ascii="Times New Roman" w:hAnsi="Times New Roman" w:cs="Times New Roman"/>
        </w:rPr>
        <w:lastRenderedPageBreak/>
        <w:t xml:space="preserve">the possibilities of rehabilitation. Sentencing remained integral to the </w:t>
      </w:r>
      <w:r w:rsidR="00AA0A1D" w:rsidRPr="00E21E34">
        <w:rPr>
          <w:rFonts w:ascii="Times New Roman" w:hAnsi="Times New Roman" w:cs="Times New Roman"/>
          <w:noProof/>
        </w:rPr>
        <w:t>drug</w:t>
      </w:r>
      <w:r w:rsidR="00AA0A1D">
        <w:rPr>
          <w:rFonts w:ascii="Times New Roman" w:hAnsi="Times New Roman" w:cs="Times New Roman"/>
        </w:rPr>
        <w:t xml:space="preserve"> war that increased the proportions of the </w:t>
      </w:r>
      <w:r w:rsidR="00AA0A1D" w:rsidRPr="00E21E34">
        <w:rPr>
          <w:rFonts w:ascii="Times New Roman" w:hAnsi="Times New Roman" w:cs="Times New Roman"/>
          <w:noProof/>
        </w:rPr>
        <w:t>prison</w:t>
      </w:r>
      <w:r w:rsidR="00AA0A1D">
        <w:rPr>
          <w:rFonts w:ascii="Times New Roman" w:hAnsi="Times New Roman" w:cs="Times New Roman"/>
        </w:rPr>
        <w:t xml:space="preserve"> population. </w:t>
      </w:r>
      <w:r w:rsidR="00AA0A1D" w:rsidRPr="000013BD">
        <w:rPr>
          <w:rFonts w:ascii="Times New Roman" w:hAnsi="Times New Roman" w:cs="Times New Roman"/>
        </w:rPr>
        <w:t>Community-based approach are more likely to reduce crimes, are inexpensive, are socially responsible and more empowering. The criticism on the juvenile system emphasizes on the high-costs faced by the state for providing rehabilitation opportunities on the locked facilities. The cost of a single offender is $407.5 per day that means a high tax burden on the citizens. While the annual cost of keeping youth in jails in $21 billion</w:t>
      </w:r>
      <w:r w:rsidR="00FB5511">
        <w:rPr>
          <w:rFonts w:ascii="Times New Roman" w:hAnsi="Times New Roman" w:cs="Times New Roman"/>
        </w:rPr>
        <w:t xml:space="preserve">. </w:t>
      </w:r>
    </w:p>
    <w:p w14:paraId="01873528" w14:textId="44DB8470" w:rsidR="002F3CDA" w:rsidRPr="002F3CDA" w:rsidRDefault="002F3CDA" w:rsidP="002F3CDA">
      <w:pPr>
        <w:pStyle w:val="Bibliography"/>
        <w:spacing w:line="480" w:lineRule="auto"/>
        <w:ind w:left="720" w:hanging="720"/>
        <w:rPr>
          <w:noProof/>
        </w:rPr>
      </w:pPr>
      <w:r>
        <w:rPr>
          <w:noProof/>
        </w:rPr>
        <w:t xml:space="preserve">Goldman, D. (2017). </w:t>
      </w:r>
      <w:r>
        <w:rPr>
          <w:i/>
          <w:iCs/>
          <w:noProof/>
        </w:rPr>
        <w:t xml:space="preserve">Fewer Youths Incarcerated, But Gap Between Blacks And Whites Worsens </w:t>
      </w:r>
      <w:r>
        <w:rPr>
          <w:noProof/>
        </w:rPr>
        <w:t>. Retrieved 11 25, 2018, from https://www.npr.org/2017/09/27/551864016/fewer-youths-incarcerated-but-gap-between-blacks-and-whites-worsens</w:t>
      </w:r>
    </w:p>
    <w:p w14:paraId="3F6CF10C" w14:textId="7FE239DE" w:rsidR="00AA0A1D" w:rsidRDefault="00494963" w:rsidP="00FE2AD7">
      <w:pPr>
        <w:spacing w:line="480" w:lineRule="auto"/>
        <w:ind w:firstLine="720"/>
        <w:jc w:val="both"/>
        <w:rPr>
          <w:rFonts w:ascii="Times New Roman" w:hAnsi="Times New Roman" w:cs="Times New Roman"/>
        </w:rPr>
      </w:pPr>
      <w:r>
        <w:rPr>
          <w:rFonts w:ascii="Times New Roman" w:hAnsi="Times New Roman" w:cs="Times New Roman"/>
        </w:rPr>
        <w:t>I have selected the article because it states that</w:t>
      </w:r>
      <w:r w:rsidR="00AA0A1D" w:rsidRPr="000013BD">
        <w:rPr>
          <w:rFonts w:ascii="Times New Roman" w:hAnsi="Times New Roman" w:cs="Times New Roman"/>
        </w:rPr>
        <w:t xml:space="preserve"> jailing youth involve </w:t>
      </w:r>
      <w:r w:rsidR="00AA0A1D">
        <w:rPr>
          <w:rFonts w:ascii="Times New Roman" w:hAnsi="Times New Roman" w:cs="Times New Roman"/>
        </w:rPr>
        <w:t>high price tag. Disparities in the juvenile system exhibit another failure as NPR reveals that blacks are incarnated five times more than the blacks. America imprisons children seven times more than British juvenile systems and eighteen times the rate of France</w:t>
      </w:r>
      <w:r w:rsidR="002F3CDA">
        <w:rPr>
          <w:rFonts w:ascii="Times New Roman" w:hAnsi="Times New Roman" w:cs="Times New Roman"/>
        </w:rPr>
        <w:t>.</w:t>
      </w:r>
      <w:r w:rsidR="00AA0A1D">
        <w:rPr>
          <w:rFonts w:ascii="Times New Roman" w:hAnsi="Times New Roman" w:cs="Times New Roman"/>
        </w:rPr>
        <w:t xml:space="preserve"> The criminal system in the </w:t>
      </w:r>
      <w:r w:rsidR="00AA0A1D" w:rsidRPr="00E21E34">
        <w:rPr>
          <w:rFonts w:ascii="Times New Roman" w:hAnsi="Times New Roman" w:cs="Times New Roman"/>
          <w:noProof/>
        </w:rPr>
        <w:t>US</w:t>
      </w:r>
      <w:r w:rsidR="00AA0A1D">
        <w:rPr>
          <w:rFonts w:ascii="Times New Roman" w:hAnsi="Times New Roman" w:cs="Times New Roman"/>
        </w:rPr>
        <w:t xml:space="preserve"> relies more on jailing youth than rehabilitation programs or parole. These laws eliminate the possibilities of rehabilitation. Sentencing remained integral to the </w:t>
      </w:r>
      <w:r w:rsidR="00AA0A1D" w:rsidRPr="00E21E34">
        <w:rPr>
          <w:rFonts w:ascii="Times New Roman" w:hAnsi="Times New Roman" w:cs="Times New Roman"/>
          <w:noProof/>
        </w:rPr>
        <w:t>drug</w:t>
      </w:r>
      <w:r w:rsidR="00AA0A1D">
        <w:rPr>
          <w:rFonts w:ascii="Times New Roman" w:hAnsi="Times New Roman" w:cs="Times New Roman"/>
        </w:rPr>
        <w:t xml:space="preserve"> war that increased the proportions of the </w:t>
      </w:r>
      <w:r w:rsidR="00AA0A1D" w:rsidRPr="00E21E34">
        <w:rPr>
          <w:rFonts w:ascii="Times New Roman" w:hAnsi="Times New Roman" w:cs="Times New Roman"/>
          <w:noProof/>
        </w:rPr>
        <w:t>prison</w:t>
      </w:r>
      <w:r w:rsidR="00AA0A1D">
        <w:rPr>
          <w:rFonts w:ascii="Times New Roman" w:hAnsi="Times New Roman" w:cs="Times New Roman"/>
        </w:rPr>
        <w:t xml:space="preserve"> population.</w:t>
      </w:r>
      <w:r w:rsidR="009F3995">
        <w:rPr>
          <w:rFonts w:ascii="Times New Roman" w:hAnsi="Times New Roman" w:cs="Times New Roman"/>
        </w:rPr>
        <w:t xml:space="preserve"> </w:t>
      </w:r>
    </w:p>
    <w:p w14:paraId="2B6E864B" w14:textId="168C9116" w:rsidR="002F3CDA" w:rsidRPr="002F3CDA" w:rsidRDefault="002F3CDA" w:rsidP="002F3CDA">
      <w:pPr>
        <w:pStyle w:val="Bibliography"/>
        <w:spacing w:line="480" w:lineRule="auto"/>
        <w:ind w:left="720" w:hanging="720"/>
        <w:rPr>
          <w:noProof/>
        </w:rPr>
      </w:pPr>
      <w:r>
        <w:rPr>
          <w:noProof/>
        </w:rPr>
        <w:t xml:space="preserve">Cohen, A. (2017). </w:t>
      </w:r>
      <w:r>
        <w:rPr>
          <w:i/>
          <w:iCs/>
          <w:noProof/>
        </w:rPr>
        <w:t xml:space="preserve">The tragic, maddening failure of America's juvenile justice system </w:t>
      </w:r>
      <w:r>
        <w:rPr>
          <w:noProof/>
        </w:rPr>
        <w:t>. Retrieved 11 25, 2018, from https://theweek.com/articles/446283/tragic-maddening-failure-americas-juvenile-justice-system</w:t>
      </w:r>
    </w:p>
    <w:p w14:paraId="2D050D3A" w14:textId="0FF5EC53" w:rsidR="009F3995" w:rsidRDefault="00494963" w:rsidP="00FE2AD7">
      <w:pPr>
        <w:spacing w:line="480" w:lineRule="auto"/>
        <w:ind w:firstLine="720"/>
        <w:jc w:val="both"/>
        <w:rPr>
          <w:rFonts w:ascii="Times New Roman" w:hAnsi="Times New Roman" w:cs="Times New Roman"/>
        </w:rPr>
      </w:pPr>
      <w:r>
        <w:rPr>
          <w:rFonts w:ascii="Times New Roman" w:hAnsi="Times New Roman" w:cs="Times New Roman"/>
        </w:rPr>
        <w:t>I have selected the</w:t>
      </w:r>
      <w:r w:rsidR="009F3995">
        <w:rPr>
          <w:rFonts w:ascii="Times New Roman" w:hAnsi="Times New Roman" w:cs="Times New Roman"/>
        </w:rPr>
        <w:t xml:space="preserve"> </w:t>
      </w:r>
      <w:r>
        <w:rPr>
          <w:rFonts w:ascii="Times New Roman" w:hAnsi="Times New Roman" w:cs="Times New Roman"/>
        </w:rPr>
        <w:t xml:space="preserve">article because it highlights the </w:t>
      </w:r>
      <w:r w:rsidR="009F3995">
        <w:rPr>
          <w:rFonts w:ascii="Times New Roman" w:hAnsi="Times New Roman" w:cs="Times New Roman"/>
        </w:rPr>
        <w:t xml:space="preserve">procedures adopted by the court are inadequate as after two hearings the juvenile is declared as a delinquent who is </w:t>
      </w:r>
      <w:r w:rsidR="009F3995">
        <w:rPr>
          <w:rFonts w:ascii="Times New Roman" w:hAnsi="Times New Roman" w:cs="Times New Roman"/>
        </w:rPr>
        <w:lastRenderedPageBreak/>
        <w:t>then sent to the jail for six years. This prevented youth to live like normal citizens as they are disconnected from the community and outer world. These procedures exhibit similarities with incarnation as kids had to spend tim</w:t>
      </w:r>
      <w:r w:rsidR="00470C95">
        <w:rPr>
          <w:rFonts w:ascii="Times New Roman" w:hAnsi="Times New Roman" w:cs="Times New Roman"/>
        </w:rPr>
        <w:t xml:space="preserve">e in whitewalls and isolation. I will use this article for </w:t>
      </w:r>
      <w:r w:rsidR="00955613">
        <w:rPr>
          <w:rFonts w:ascii="Times New Roman" w:hAnsi="Times New Roman" w:cs="Times New Roman"/>
        </w:rPr>
        <w:t>explaining</w:t>
      </w:r>
      <w:bookmarkStart w:id="0" w:name="_GoBack"/>
      <w:bookmarkEnd w:id="0"/>
      <w:r w:rsidR="00470C95">
        <w:rPr>
          <w:rFonts w:ascii="Times New Roman" w:hAnsi="Times New Roman" w:cs="Times New Roman"/>
        </w:rPr>
        <w:t xml:space="preserve"> that l</w:t>
      </w:r>
      <w:r w:rsidR="009F3995">
        <w:rPr>
          <w:rFonts w:ascii="Times New Roman" w:hAnsi="Times New Roman" w:cs="Times New Roman"/>
        </w:rPr>
        <w:t>iving away from family or community had deteriorating impacts on their psyche. The children develop negative feelings of rejection, loneliness having a detrimental impact on their academic performance</w:t>
      </w:r>
      <w:r w:rsidR="002F3CDA">
        <w:rPr>
          <w:rFonts w:ascii="Times New Roman" w:hAnsi="Times New Roman" w:cs="Times New Roman"/>
        </w:rPr>
        <w:t xml:space="preserve">. </w:t>
      </w:r>
    </w:p>
    <w:p w14:paraId="261EF6AB" w14:textId="77777777" w:rsidR="00AA0A1D" w:rsidRDefault="00AA0A1D" w:rsidP="00FE2AD7">
      <w:pPr>
        <w:spacing w:line="480" w:lineRule="auto"/>
        <w:ind w:firstLine="720"/>
        <w:jc w:val="both"/>
        <w:rPr>
          <w:rFonts w:ascii="Times New Roman" w:hAnsi="Times New Roman" w:cs="Times New Roman"/>
        </w:rPr>
      </w:pPr>
    </w:p>
    <w:p w14:paraId="5FA7F400" w14:textId="6933F05E" w:rsidR="00184104" w:rsidRDefault="00184104">
      <w:pPr>
        <w:rPr>
          <w:rFonts w:ascii="Times New Roman" w:hAnsi="Times New Roman" w:cs="Times New Roman"/>
        </w:rPr>
      </w:pPr>
      <w:r>
        <w:rPr>
          <w:rFonts w:ascii="Times New Roman" w:hAnsi="Times New Roman" w:cs="Times New Roman"/>
        </w:rPr>
        <w:br w:type="page"/>
      </w:r>
    </w:p>
    <w:p w14:paraId="132413B5" w14:textId="4A39C6B2" w:rsidR="00184104" w:rsidRDefault="00184104" w:rsidP="002F3CDA">
      <w:pPr>
        <w:spacing w:line="480" w:lineRule="auto"/>
        <w:ind w:firstLine="720"/>
        <w:jc w:val="center"/>
        <w:rPr>
          <w:rFonts w:ascii="Times New Roman" w:hAnsi="Times New Roman" w:cs="Times New Roman"/>
        </w:rPr>
      </w:pPr>
      <w:r>
        <w:rPr>
          <w:rFonts w:ascii="Times New Roman" w:hAnsi="Times New Roman" w:cs="Times New Roman"/>
        </w:rPr>
        <w:lastRenderedPageBreak/>
        <w:t>References</w:t>
      </w:r>
    </w:p>
    <w:p w14:paraId="37F244A0" w14:textId="417EAEA9" w:rsidR="002F3CDA" w:rsidRPr="002F3CDA" w:rsidRDefault="002F3CDA" w:rsidP="002F3CDA">
      <w:pPr>
        <w:pStyle w:val="Bibliography"/>
        <w:spacing w:line="480" w:lineRule="auto"/>
        <w:ind w:left="720" w:hanging="720"/>
        <w:rPr>
          <w:noProof/>
          <w:lang w:val="uz-Cyrl-UZ"/>
        </w:rPr>
      </w:pPr>
      <w:r>
        <w:rPr>
          <w:noProof/>
        </w:rPr>
        <w:t xml:space="preserve">Buss, E. (2011). Failing Juvenile Courts, and What Lawyers and Judges Can Do About It. </w:t>
      </w:r>
      <w:r>
        <w:rPr>
          <w:i/>
          <w:iCs/>
          <w:noProof/>
        </w:rPr>
        <w:t>Northwestern Journal of Law and Social Policy, 6</w:t>
      </w:r>
      <w:r>
        <w:rPr>
          <w:noProof/>
        </w:rPr>
        <w:t xml:space="preserve"> (2).</w:t>
      </w:r>
    </w:p>
    <w:sdt>
      <w:sdtPr>
        <w:id w:val="111145805"/>
        <w:bibliography/>
      </w:sdtPr>
      <w:sdtContent>
        <w:p w14:paraId="10247176" w14:textId="77777777" w:rsidR="00184104" w:rsidRDefault="00184104" w:rsidP="00184104">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Cohen, A. (2017). </w:t>
          </w:r>
          <w:r>
            <w:rPr>
              <w:i/>
              <w:iCs/>
              <w:noProof/>
            </w:rPr>
            <w:t xml:space="preserve">The tragic, maddening failure of America's juvenile justice system </w:t>
          </w:r>
          <w:r>
            <w:rPr>
              <w:noProof/>
            </w:rPr>
            <w:t>. Retrieved 11 25, 2018, from https://theweek.com/articles/446283/tragic-maddening-failure-americas-juvenile-justice-system</w:t>
          </w:r>
        </w:p>
        <w:p w14:paraId="6121866B" w14:textId="77777777" w:rsidR="00184104" w:rsidRDefault="00184104" w:rsidP="00184104">
          <w:pPr>
            <w:pStyle w:val="Bibliography"/>
            <w:spacing w:line="480" w:lineRule="auto"/>
            <w:ind w:left="720" w:hanging="720"/>
            <w:rPr>
              <w:noProof/>
            </w:rPr>
          </w:pPr>
          <w:r>
            <w:rPr>
              <w:noProof/>
            </w:rPr>
            <w:t xml:space="preserve">Goldman, D. (2017). </w:t>
          </w:r>
          <w:r>
            <w:rPr>
              <w:i/>
              <w:iCs/>
              <w:noProof/>
            </w:rPr>
            <w:t xml:space="preserve">Fewer Youths Incarcerated, But Gap Between Blacks And Whites Worsens </w:t>
          </w:r>
          <w:r>
            <w:rPr>
              <w:noProof/>
            </w:rPr>
            <w:t>. Retrieved 11 25, 2018, from https://www.npr.org/2017/09/27/551864016/fewer-youths-incarcerated-but-gap-between-blacks-and-whites-worsens</w:t>
          </w:r>
        </w:p>
        <w:p w14:paraId="6B9818B8" w14:textId="77777777" w:rsidR="002F3CDA" w:rsidRDefault="00184104" w:rsidP="002F3CDA">
          <w:pPr>
            <w:pStyle w:val="Bibliography"/>
            <w:spacing w:line="480" w:lineRule="auto"/>
            <w:ind w:left="720" w:hanging="720"/>
            <w:rPr>
              <w:noProof/>
              <w:lang w:val="uz-Cyrl-UZ"/>
            </w:rPr>
          </w:pPr>
          <w:r>
            <w:rPr>
              <w:noProof/>
              <w:lang w:val="uz-Cyrl-UZ"/>
            </w:rPr>
            <w:t xml:space="preserve">Lamb, M. C. (2014). A Return To Rehabilitation: Mandatory Minimum Sentencing in an Era Of Mass Incaraceration. </w:t>
          </w:r>
          <w:r>
            <w:rPr>
              <w:i/>
              <w:iCs/>
              <w:noProof/>
              <w:lang w:val="uz-Cyrl-UZ"/>
            </w:rPr>
            <w:t>Journal of Legislation: Vol. 41: Iss. 1</w:t>
          </w:r>
          <w:r>
            <w:rPr>
              <w:noProof/>
              <w:lang w:val="uz-Cyrl-UZ"/>
            </w:rPr>
            <w:t>.</w:t>
          </w:r>
        </w:p>
        <w:p w14:paraId="00ED57FA" w14:textId="77777777" w:rsidR="00184104" w:rsidRDefault="00184104" w:rsidP="00184104">
          <w:pPr>
            <w:spacing w:line="480" w:lineRule="auto"/>
            <w:ind w:left="720" w:hanging="720"/>
          </w:pPr>
          <w:r>
            <w:rPr>
              <w:b/>
              <w:bCs/>
              <w:noProof/>
            </w:rPr>
            <w:fldChar w:fldCharType="end"/>
          </w:r>
        </w:p>
      </w:sdtContent>
    </w:sdt>
    <w:p w14:paraId="2C54C4FF" w14:textId="77777777" w:rsidR="00184104" w:rsidRDefault="00184104" w:rsidP="00184104">
      <w:pPr>
        <w:spacing w:line="480" w:lineRule="auto"/>
        <w:ind w:left="720" w:hanging="720"/>
      </w:pPr>
    </w:p>
    <w:p w14:paraId="258875A1" w14:textId="77777777" w:rsidR="00184104" w:rsidRDefault="00184104" w:rsidP="00184104">
      <w:pPr>
        <w:spacing w:line="480" w:lineRule="auto"/>
        <w:ind w:left="720" w:hanging="720"/>
        <w:jc w:val="both"/>
      </w:pPr>
    </w:p>
    <w:p w14:paraId="6EDA58C5" w14:textId="77777777" w:rsidR="00184104" w:rsidRPr="00F518F3" w:rsidRDefault="00184104" w:rsidP="00184104">
      <w:pPr>
        <w:spacing w:line="480" w:lineRule="auto"/>
        <w:ind w:left="720" w:hanging="720"/>
        <w:jc w:val="both"/>
        <w:rPr>
          <w:rFonts w:ascii="Times New Roman" w:hAnsi="Times New Roman" w:cs="Times New Roman"/>
        </w:rPr>
      </w:pPr>
    </w:p>
    <w:sectPr w:rsidR="00184104" w:rsidRPr="00F518F3"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EE86E" w14:textId="77777777" w:rsidR="00470C95" w:rsidRDefault="00470C95" w:rsidP="00463326">
      <w:r>
        <w:separator/>
      </w:r>
    </w:p>
  </w:endnote>
  <w:endnote w:type="continuationSeparator" w:id="0">
    <w:p w14:paraId="2A63848C" w14:textId="77777777" w:rsidR="00470C95" w:rsidRDefault="00470C95" w:rsidP="0046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8D10E" w14:textId="77777777" w:rsidR="00470C95" w:rsidRDefault="00470C95" w:rsidP="00463326">
      <w:r>
        <w:separator/>
      </w:r>
    </w:p>
  </w:footnote>
  <w:footnote w:type="continuationSeparator" w:id="0">
    <w:p w14:paraId="3661BE46" w14:textId="77777777" w:rsidR="00470C95" w:rsidRDefault="00470C95" w:rsidP="004633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2CB26" w14:textId="77777777" w:rsidR="00470C95" w:rsidRDefault="00470C95" w:rsidP="009F39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583F1B" w14:textId="77777777" w:rsidR="00470C95" w:rsidRDefault="00470C95" w:rsidP="0046332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24642" w14:textId="77777777" w:rsidR="00470C95" w:rsidRDefault="00470C95" w:rsidP="009F39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5613">
      <w:rPr>
        <w:rStyle w:val="PageNumber"/>
        <w:noProof/>
      </w:rPr>
      <w:t>1</w:t>
    </w:r>
    <w:r>
      <w:rPr>
        <w:rStyle w:val="PageNumber"/>
      </w:rPr>
      <w:fldChar w:fldCharType="end"/>
    </w:r>
  </w:p>
  <w:p w14:paraId="504E5999" w14:textId="77777777" w:rsidR="00470C95" w:rsidRDefault="00470C95" w:rsidP="00463326">
    <w:pPr>
      <w:pStyle w:val="Header"/>
      <w:ind w:right="360"/>
    </w:pPr>
    <w:r>
      <w:t>Running head: PAPER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16E62"/>
    <w:multiLevelType w:val="hybridMultilevel"/>
    <w:tmpl w:val="E53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403CC"/>
    <w:multiLevelType w:val="hybridMultilevel"/>
    <w:tmpl w:val="B234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63F43"/>
    <w:multiLevelType w:val="hybridMultilevel"/>
    <w:tmpl w:val="7B6EA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326"/>
    <w:rsid w:val="00184104"/>
    <w:rsid w:val="002F3092"/>
    <w:rsid w:val="002F3CDA"/>
    <w:rsid w:val="00463326"/>
    <w:rsid w:val="00470C95"/>
    <w:rsid w:val="00494963"/>
    <w:rsid w:val="004F3E88"/>
    <w:rsid w:val="004F7886"/>
    <w:rsid w:val="00664FCC"/>
    <w:rsid w:val="00955613"/>
    <w:rsid w:val="009F3995"/>
    <w:rsid w:val="00AA0A1D"/>
    <w:rsid w:val="00AB6488"/>
    <w:rsid w:val="00B33D0D"/>
    <w:rsid w:val="00D268BB"/>
    <w:rsid w:val="00ED6A8A"/>
    <w:rsid w:val="00F518F3"/>
    <w:rsid w:val="00FB5511"/>
    <w:rsid w:val="00FE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E1D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10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326"/>
    <w:pPr>
      <w:tabs>
        <w:tab w:val="center" w:pos="4320"/>
        <w:tab w:val="right" w:pos="8640"/>
      </w:tabs>
    </w:pPr>
  </w:style>
  <w:style w:type="character" w:customStyle="1" w:styleId="HeaderChar">
    <w:name w:val="Header Char"/>
    <w:basedOn w:val="DefaultParagraphFont"/>
    <w:link w:val="Header"/>
    <w:uiPriority w:val="99"/>
    <w:rsid w:val="00463326"/>
  </w:style>
  <w:style w:type="character" w:styleId="PageNumber">
    <w:name w:val="page number"/>
    <w:basedOn w:val="DefaultParagraphFont"/>
    <w:uiPriority w:val="99"/>
    <w:semiHidden/>
    <w:unhideWhenUsed/>
    <w:rsid w:val="00463326"/>
  </w:style>
  <w:style w:type="paragraph" w:styleId="Footer">
    <w:name w:val="footer"/>
    <w:basedOn w:val="Normal"/>
    <w:link w:val="FooterChar"/>
    <w:uiPriority w:val="99"/>
    <w:unhideWhenUsed/>
    <w:rsid w:val="00463326"/>
    <w:pPr>
      <w:tabs>
        <w:tab w:val="center" w:pos="4320"/>
        <w:tab w:val="right" w:pos="8640"/>
      </w:tabs>
    </w:pPr>
  </w:style>
  <w:style w:type="character" w:customStyle="1" w:styleId="FooterChar">
    <w:name w:val="Footer Char"/>
    <w:basedOn w:val="DefaultParagraphFont"/>
    <w:link w:val="Footer"/>
    <w:uiPriority w:val="99"/>
    <w:rsid w:val="00463326"/>
  </w:style>
  <w:style w:type="paragraph" w:styleId="BalloonText">
    <w:name w:val="Balloon Text"/>
    <w:basedOn w:val="Normal"/>
    <w:link w:val="BalloonTextChar"/>
    <w:uiPriority w:val="99"/>
    <w:semiHidden/>
    <w:unhideWhenUsed/>
    <w:rsid w:val="00AA0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A1D"/>
    <w:rPr>
      <w:rFonts w:ascii="Lucida Grande" w:hAnsi="Lucida Grande" w:cs="Lucida Grande"/>
      <w:sz w:val="18"/>
      <w:szCs w:val="18"/>
    </w:rPr>
  </w:style>
  <w:style w:type="character" w:customStyle="1" w:styleId="Heading1Char">
    <w:name w:val="Heading 1 Char"/>
    <w:basedOn w:val="DefaultParagraphFont"/>
    <w:link w:val="Heading1"/>
    <w:uiPriority w:val="9"/>
    <w:rsid w:val="0018410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84104"/>
  </w:style>
  <w:style w:type="paragraph" w:styleId="ListParagraph">
    <w:name w:val="List Paragraph"/>
    <w:basedOn w:val="Normal"/>
    <w:uiPriority w:val="34"/>
    <w:qFormat/>
    <w:rsid w:val="002F30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410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326"/>
    <w:pPr>
      <w:tabs>
        <w:tab w:val="center" w:pos="4320"/>
        <w:tab w:val="right" w:pos="8640"/>
      </w:tabs>
    </w:pPr>
  </w:style>
  <w:style w:type="character" w:customStyle="1" w:styleId="HeaderChar">
    <w:name w:val="Header Char"/>
    <w:basedOn w:val="DefaultParagraphFont"/>
    <w:link w:val="Header"/>
    <w:uiPriority w:val="99"/>
    <w:rsid w:val="00463326"/>
  </w:style>
  <w:style w:type="character" w:styleId="PageNumber">
    <w:name w:val="page number"/>
    <w:basedOn w:val="DefaultParagraphFont"/>
    <w:uiPriority w:val="99"/>
    <w:semiHidden/>
    <w:unhideWhenUsed/>
    <w:rsid w:val="00463326"/>
  </w:style>
  <w:style w:type="paragraph" w:styleId="Footer">
    <w:name w:val="footer"/>
    <w:basedOn w:val="Normal"/>
    <w:link w:val="FooterChar"/>
    <w:uiPriority w:val="99"/>
    <w:unhideWhenUsed/>
    <w:rsid w:val="00463326"/>
    <w:pPr>
      <w:tabs>
        <w:tab w:val="center" w:pos="4320"/>
        <w:tab w:val="right" w:pos="8640"/>
      </w:tabs>
    </w:pPr>
  </w:style>
  <w:style w:type="character" w:customStyle="1" w:styleId="FooterChar">
    <w:name w:val="Footer Char"/>
    <w:basedOn w:val="DefaultParagraphFont"/>
    <w:link w:val="Footer"/>
    <w:uiPriority w:val="99"/>
    <w:rsid w:val="00463326"/>
  </w:style>
  <w:style w:type="paragraph" w:styleId="BalloonText">
    <w:name w:val="Balloon Text"/>
    <w:basedOn w:val="Normal"/>
    <w:link w:val="BalloonTextChar"/>
    <w:uiPriority w:val="99"/>
    <w:semiHidden/>
    <w:unhideWhenUsed/>
    <w:rsid w:val="00AA0A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0A1D"/>
    <w:rPr>
      <w:rFonts w:ascii="Lucida Grande" w:hAnsi="Lucida Grande" w:cs="Lucida Grande"/>
      <w:sz w:val="18"/>
      <w:szCs w:val="18"/>
    </w:rPr>
  </w:style>
  <w:style w:type="character" w:customStyle="1" w:styleId="Heading1Char">
    <w:name w:val="Heading 1 Char"/>
    <w:basedOn w:val="DefaultParagraphFont"/>
    <w:link w:val="Heading1"/>
    <w:uiPriority w:val="9"/>
    <w:rsid w:val="0018410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84104"/>
  </w:style>
  <w:style w:type="paragraph" w:styleId="ListParagraph">
    <w:name w:val="List Paragraph"/>
    <w:basedOn w:val="Normal"/>
    <w:uiPriority w:val="34"/>
    <w:qFormat/>
    <w:rsid w:val="002F3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Mat14</b:Tag>
    <b:SourceType>JournalArticle</b:SourceType>
    <b:Guid>{45642649-0EF1-4D7A-82DF-9FCBCBBBE1C6}</b:Guid>
    <b:LCID>uz-Cyrl-UZ</b:LCID>
    <b:Author>
      <b:Author>
        <b:NameList>
          <b:Person>
            <b:Last>Lamb</b:Last>
            <b:First>Matthew</b:First>
            <b:Middle>C.</b:Middle>
          </b:Person>
        </b:NameList>
      </b:Author>
    </b:Author>
    <b:Title>A Return To Rehabilitation: Mandatory Minimum Sentencing in an Era Of Mass Incaraceration</b:Title>
    <b:JournalName>Journal of Legislation: Vol. 41: Iss. 1</b:JournalName>
    <b:Year>2014</b:Year>
    <b:RefOrder>4</b:RefOrder>
  </b:Source>
  <b:Source>
    <b:Tag>Tie141</b:Tag>
    <b:SourceType>InternetSite</b:SourceType>
    <b:Guid>{1C07D1A1-8079-214F-BD81-8997771C61B5}</b:Guid>
    <b:Author>
      <b:Author>
        <b:NameList>
          <b:Person>
            <b:Last>Sneed</b:Last>
            <b:First>Tierney</b:First>
          </b:Person>
        </b:NameList>
      </b:Author>
    </b:Author>
    <b:Title>What Youth Incarceration Costs Taxpayers </b:Title>
    <b:URL>https://www.usnews.com/news/blogs/data-mine/2014/12/09/what-youth-incarceration-costs-taxpayers</b:URL>
    <b:Year>2014</b:Year>
    <b:YearAccessed>2018</b:YearAccessed>
    <b:MonthAccessed>11</b:MonthAccessed>
    <b:DayAccessed>25</b:DayAccessed>
    <b:RefOrder>3</b:RefOrder>
  </b:Source>
  <b:Source>
    <b:Tag>Dav175</b:Tag>
    <b:SourceType>InternetSite</b:SourceType>
    <b:Guid>{6E14C363-62FD-A14D-8260-1FF218800743}</b:Guid>
    <b:Author>
      <b:Author>
        <b:NameList>
          <b:Person>
            <b:Last>Goldman</b:Last>
            <b:First>David</b:First>
          </b:Person>
        </b:NameList>
      </b:Author>
    </b:Author>
    <b:Title>Fewer Youths Incarcerated, But Gap Between Blacks And Whites Worsens </b:Title>
    <b:URL>https://www.npr.org/2017/09/27/551864016/fewer-youths-incarcerated-but-gap-between-blacks-and-whites-worsens</b:URL>
    <b:Year>2017</b:Year>
    <b:YearAccessed>2018</b:YearAccessed>
    <b:MonthAccessed>11</b:MonthAccessed>
    <b:DayAccessed>25</b:DayAccessed>
    <b:RefOrder>1</b:RefOrder>
  </b:Source>
  <b:Source>
    <b:Tag>And171</b:Tag>
    <b:SourceType>InternetSite</b:SourceType>
    <b:Guid>{9BAFDDC8-1A87-3542-9724-D90B0234EE46}</b:Guid>
    <b:Title>The tragic, maddening failure of America's juvenile justice system </b:Title>
    <b:Year>2017</b:Year>
    <b:Author>
      <b:Author>
        <b:NameList>
          <b:Person>
            <b:Last>Cohen</b:Last>
            <b:First>Andrew</b:First>
          </b:Person>
        </b:NameList>
      </b:Author>
    </b:Author>
    <b:URL>https://theweek.com/articles/446283/tragic-maddening-failure-americas-juvenile-justice-system</b:URL>
    <b:YearAccessed>2018</b:YearAccessed>
    <b:MonthAccessed>11</b:MonthAccessed>
    <b:DayAccessed>25</b:DayAccessed>
    <b:RefOrder>5</b:RefOrder>
  </b:Source>
  <b:Source>
    <b:Tag>Emi11</b:Tag>
    <b:SourceType>JournalArticle</b:SourceType>
    <b:Guid>{32BFCDBC-EBC9-2648-8B23-ED660DC55A78}</b:Guid>
    <b:Title>Failing Juvenile Courts, and What Lawyers and Judges Can Do About It</b:Title>
    <b:Year>2011</b:Year>
    <b:Author>
      <b:Author>
        <b:NameList>
          <b:Person>
            <b:Last>Buss</b:Last>
            <b:First>Emily</b:First>
          </b:Person>
        </b:NameList>
      </b:Author>
    </b:Author>
    <b:JournalName>Northwestern Journal of Law and Social Policy</b:JournalName>
    <b:Volume>6</b:Volume>
    <b:Issue>2</b:Issue>
    <b:RefOrder>6</b:RefOrder>
  </b:Source>
  <b:Source>
    <b:Tag>Omb13</b:Tag>
    <b:SourceType>JournalArticle</b:SourceType>
    <b:Guid>{06C3B4A1-40F6-4BFB-A97B-5C0B5D33F4BD}</b:Guid>
    <b:LCID>uz-Cyrl-UZ</b:LCID>
    <b:Author>
      <b:Author>
        <b:NameList>
          <b:Person>
            <b:Last>Omboto</b:Last>
            <b:First>John</b:First>
            <b:Middle>Onyango</b:Middle>
          </b:Person>
          <b:Person>
            <b:Last>Ondiek</b:Last>
            <b:First>Gerald</b:First>
            <b:Middle>O.</b:Middle>
          </b:Person>
          <b:Person>
            <b:Last>Odera</b:Last>
            <b:First>Odhiambo</b:First>
          </b:Person>
        </b:NameList>
      </b:Author>
    </b:Author>
    <b:Title>FACTORS INFLUENCING YOUTH CRIME AND JUVENILE DELINQUENCY</b:Title>
    <b:Year>2013</b:Year>
    <b:JournalName>International Journal of Research In Social Sciences , Vol 1</b:JournalName>
    <b:RefOrder>7</b:RefOrder>
  </b:Source>
  <b:Source>
    <b:Tag>Cec13</b:Tag>
    <b:SourceType>JournalArticle</b:SourceType>
    <b:Guid>{BBB0A909-64F1-43CA-B1EC-CF7DAD47FE90}</b:Guid>
    <b:LCID>uz-Cyrl-UZ</b:LCID>
    <b:Author>
      <b:Author>
        <b:NameList>
          <b:Person>
            <b:Last>Klingele</b:Last>
            <b:First>Cecelia</b:First>
          </b:Person>
        </b:NameList>
      </b:Author>
    </b:Author>
    <b:Title> Rethinking the Use of Community Supervision</b:Title>
    <b:Year>2013</b:Year>
    <b:JournalName> J. Crim. L. &amp; Criminology, 1015 </b:JournalName>
    <b:RefOrder>2</b:RefOrder>
  </b:Source>
</b:Sources>
</file>

<file path=customXml/itemProps1.xml><?xml version="1.0" encoding="utf-8"?>
<ds:datastoreItem xmlns:ds="http://schemas.openxmlformats.org/officeDocument/2006/customXml" ds:itemID="{345DE317-A35E-AE4B-932E-D2EE75D43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888</Words>
  <Characters>5064</Characters>
  <Application>Microsoft Macintosh Word</Application>
  <DocSecurity>0</DocSecurity>
  <Lines>42</Lines>
  <Paragraphs>11</Paragraphs>
  <ScaleCrop>false</ScaleCrop>
  <Company>art</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16</cp:revision>
  <dcterms:created xsi:type="dcterms:W3CDTF">2019-08-04T16:57:00Z</dcterms:created>
  <dcterms:modified xsi:type="dcterms:W3CDTF">2019-08-04T17:56:00Z</dcterms:modified>
</cp:coreProperties>
</file>