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C9" w:rsidRPr="006337C9" w:rsidRDefault="006337C9" w:rsidP="006B3A9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</w:p>
    <w:p w:rsidR="006337C9" w:rsidRPr="006337C9" w:rsidRDefault="006337C9" w:rsidP="006B3A9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6337C9" w:rsidRPr="006337C9" w:rsidRDefault="006337C9" w:rsidP="006B3A9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6337C9" w:rsidRPr="006337C9" w:rsidRDefault="006337C9" w:rsidP="006B3A9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6337C9" w:rsidRPr="006337C9" w:rsidRDefault="006337C9" w:rsidP="006B3A9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6337C9" w:rsidRPr="006337C9" w:rsidRDefault="006337C9" w:rsidP="006B3A9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6337C9" w:rsidRPr="006337C9" w:rsidRDefault="006337C9" w:rsidP="006B3A9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6337C9" w:rsidRPr="006337C9" w:rsidRDefault="006337C9" w:rsidP="006B3A9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6337C9" w:rsidRPr="006337C9" w:rsidRDefault="006337C9" w:rsidP="006B3A9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6337C9" w:rsidRPr="006337C9" w:rsidRDefault="006337C9" w:rsidP="006B3A9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6337C9" w:rsidRPr="006337C9" w:rsidRDefault="00E34FCB" w:rsidP="006B3A9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6337C9">
        <w:rPr>
          <w:rFonts w:ascii="Times New Roman" w:hAnsi="Times New Roman" w:cs="Times New Roman"/>
          <w:szCs w:val="24"/>
        </w:rPr>
        <w:t>Communication</w:t>
      </w:r>
    </w:p>
    <w:p w:rsidR="006337C9" w:rsidRPr="006337C9" w:rsidRDefault="00E34FCB" w:rsidP="006B3A9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6337C9">
        <w:rPr>
          <w:rFonts w:ascii="Times New Roman" w:hAnsi="Times New Roman" w:cs="Times New Roman"/>
          <w:szCs w:val="24"/>
        </w:rPr>
        <w:t xml:space="preserve"> [Name of the Writer]</w:t>
      </w:r>
    </w:p>
    <w:p w:rsidR="006337C9" w:rsidRPr="006337C9" w:rsidRDefault="00E34FCB" w:rsidP="006B3A99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6337C9">
        <w:rPr>
          <w:rFonts w:ascii="Times New Roman" w:hAnsi="Times New Roman" w:cs="Times New Roman"/>
          <w:szCs w:val="24"/>
        </w:rPr>
        <w:t>[Name of the Institution]</w:t>
      </w:r>
    </w:p>
    <w:p w:rsidR="006337C9" w:rsidRPr="006337C9" w:rsidRDefault="00E34FCB" w:rsidP="006B3A99">
      <w:pPr>
        <w:spacing w:after="0" w:line="480" w:lineRule="auto"/>
        <w:rPr>
          <w:rFonts w:ascii="Times New Roman" w:hAnsi="Times New Roman" w:cs="Times New Roman"/>
        </w:rPr>
      </w:pPr>
      <w:r w:rsidRPr="006337C9">
        <w:rPr>
          <w:rFonts w:ascii="Times New Roman" w:hAnsi="Times New Roman" w:cs="Times New Roman"/>
        </w:rPr>
        <w:br w:type="page"/>
      </w:r>
    </w:p>
    <w:p w:rsidR="006B0FB3" w:rsidRDefault="00E34FCB" w:rsidP="006B3A99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6337C9">
        <w:rPr>
          <w:rFonts w:ascii="Times New Roman" w:hAnsi="Times New Roman" w:cs="Times New Roman"/>
        </w:rPr>
        <w:lastRenderedPageBreak/>
        <w:t>Communication</w:t>
      </w:r>
    </w:p>
    <w:p w:rsidR="006337C9" w:rsidRPr="006337C9" w:rsidRDefault="006337C9" w:rsidP="006B3A99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8D4A24" w:rsidRPr="006337C9" w:rsidRDefault="00E34FCB" w:rsidP="006B3A99">
      <w:pPr>
        <w:spacing w:after="0" w:line="480" w:lineRule="auto"/>
        <w:rPr>
          <w:rFonts w:ascii="Times New Roman" w:hAnsi="Times New Roman" w:cs="Times New Roman"/>
        </w:rPr>
      </w:pPr>
      <w:r w:rsidRPr="006337C9">
        <w:rPr>
          <w:rFonts w:ascii="Times New Roman" w:hAnsi="Times New Roman" w:cs="Times New Roman"/>
        </w:rPr>
        <w:t xml:space="preserve"> In a speech an audience tends to agree more with the points in the speech because of some of the below-mentioned factors: </w:t>
      </w:r>
    </w:p>
    <w:p w:rsidR="008D4A24" w:rsidRPr="006337C9" w:rsidRDefault="00E34FCB" w:rsidP="006B3A9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6337C9">
        <w:rPr>
          <w:rFonts w:ascii="Times New Roman" w:hAnsi="Times New Roman" w:cs="Times New Roman"/>
        </w:rPr>
        <w:t xml:space="preserve">Nonverbal Communication is important in </w:t>
      </w:r>
      <w:r w:rsidRPr="006337C9">
        <w:rPr>
          <w:rFonts w:ascii="Times New Roman" w:hAnsi="Times New Roman" w:cs="Times New Roman"/>
        </w:rPr>
        <w:t>witnessing.</w:t>
      </w:r>
    </w:p>
    <w:p w:rsidR="008D4A24" w:rsidRPr="006337C9" w:rsidRDefault="00E34FCB" w:rsidP="006B3A9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6337C9">
        <w:rPr>
          <w:rFonts w:ascii="Times New Roman" w:hAnsi="Times New Roman" w:cs="Times New Roman"/>
        </w:rPr>
        <w:t>People tend to believe action over words.</w:t>
      </w:r>
    </w:p>
    <w:p w:rsidR="008D4A24" w:rsidRPr="006337C9" w:rsidRDefault="00E34FCB" w:rsidP="006B3A9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6337C9">
        <w:rPr>
          <w:rFonts w:ascii="Times New Roman" w:hAnsi="Times New Roman" w:cs="Times New Roman"/>
        </w:rPr>
        <w:t>It is an easily cultivated tool.</w:t>
      </w:r>
    </w:p>
    <w:p w:rsidR="006B0FB3" w:rsidRPr="006337C9" w:rsidRDefault="00E34FCB" w:rsidP="006B3A9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6337C9">
        <w:rPr>
          <w:rFonts w:ascii="Times New Roman" w:hAnsi="Times New Roman" w:cs="Times New Roman"/>
        </w:rPr>
        <w:t>Some nonverbal are universal and cross culture.</w:t>
      </w:r>
    </w:p>
    <w:p w:rsidR="008D4A24" w:rsidRPr="006337C9" w:rsidRDefault="00E34FCB" w:rsidP="006B3A9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6337C9">
        <w:rPr>
          <w:rFonts w:ascii="Times New Roman" w:hAnsi="Times New Roman" w:cs="Times New Roman"/>
        </w:rPr>
        <w:t xml:space="preserve">Non-verbal communication </w:t>
      </w:r>
      <w:r w:rsidR="007E61CA" w:rsidRPr="006337C9">
        <w:rPr>
          <w:rFonts w:ascii="Times New Roman" w:hAnsi="Times New Roman" w:cs="Times New Roman"/>
        </w:rPr>
        <w:t>is</w:t>
      </w:r>
      <w:r w:rsidRPr="006337C9">
        <w:rPr>
          <w:rFonts w:ascii="Times New Roman" w:hAnsi="Times New Roman" w:cs="Times New Roman"/>
        </w:rPr>
        <w:t xml:space="preserve"> easily presentable, and even a disabled person can </w:t>
      </w:r>
      <w:r w:rsidR="007E61CA" w:rsidRPr="006337C9">
        <w:rPr>
          <w:rFonts w:ascii="Times New Roman" w:hAnsi="Times New Roman" w:cs="Times New Roman"/>
        </w:rPr>
        <w:t>understand</w:t>
      </w:r>
      <w:r w:rsidRPr="006337C9">
        <w:rPr>
          <w:rFonts w:ascii="Times New Roman" w:hAnsi="Times New Roman" w:cs="Times New Roman"/>
        </w:rPr>
        <w:t xml:space="preserve"> it.</w:t>
      </w:r>
    </w:p>
    <w:p w:rsidR="008D4A24" w:rsidRPr="006337C9" w:rsidRDefault="00E34FCB" w:rsidP="006B3A99">
      <w:pPr>
        <w:spacing w:after="0" w:line="480" w:lineRule="auto"/>
        <w:rPr>
          <w:rFonts w:ascii="Times New Roman" w:hAnsi="Times New Roman" w:cs="Times New Roman"/>
        </w:rPr>
      </w:pPr>
      <w:r w:rsidRPr="006337C9">
        <w:rPr>
          <w:rFonts w:ascii="Times New Roman" w:hAnsi="Times New Roman" w:cs="Times New Roman"/>
        </w:rPr>
        <w:t>A person may present the fo</w:t>
      </w:r>
      <w:r w:rsidRPr="006337C9">
        <w:rPr>
          <w:rFonts w:ascii="Times New Roman" w:hAnsi="Times New Roman" w:cs="Times New Roman"/>
        </w:rPr>
        <w:t>llowing reasons NOT to do the recommended or the advised action:</w:t>
      </w:r>
    </w:p>
    <w:p w:rsidR="008D4A24" w:rsidRPr="006337C9" w:rsidRDefault="00E34FCB" w:rsidP="006B3A9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6337C9">
        <w:rPr>
          <w:rFonts w:ascii="Times New Roman" w:hAnsi="Times New Roman" w:cs="Times New Roman"/>
          <w:b/>
        </w:rPr>
        <w:t>Plain laziness</w:t>
      </w:r>
      <w:r w:rsidRPr="006337C9">
        <w:rPr>
          <w:rFonts w:ascii="Times New Roman" w:hAnsi="Times New Roman" w:cs="Times New Roman"/>
        </w:rPr>
        <w:t>. A person may not want to try the thing at all.</w:t>
      </w:r>
    </w:p>
    <w:p w:rsidR="008D4A24" w:rsidRPr="006337C9" w:rsidRDefault="00E34FCB" w:rsidP="006B3A9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6337C9">
        <w:rPr>
          <w:rFonts w:ascii="Times New Roman" w:hAnsi="Times New Roman" w:cs="Times New Roman"/>
          <w:b/>
        </w:rPr>
        <w:t xml:space="preserve">Physical </w:t>
      </w:r>
      <w:r w:rsidR="007E61CA" w:rsidRPr="006337C9">
        <w:rPr>
          <w:rFonts w:ascii="Times New Roman" w:hAnsi="Times New Roman" w:cs="Times New Roman"/>
          <w:b/>
        </w:rPr>
        <w:t>hindrance</w:t>
      </w:r>
      <w:r w:rsidRPr="006337C9">
        <w:rPr>
          <w:rFonts w:ascii="Times New Roman" w:hAnsi="Times New Roman" w:cs="Times New Roman"/>
        </w:rPr>
        <w:t xml:space="preserve">. A person </w:t>
      </w:r>
      <w:r w:rsidR="007E61CA" w:rsidRPr="006337C9">
        <w:rPr>
          <w:rFonts w:ascii="Times New Roman" w:hAnsi="Times New Roman" w:cs="Times New Roman"/>
        </w:rPr>
        <w:t>may find</w:t>
      </w:r>
      <w:r w:rsidRPr="006337C9">
        <w:rPr>
          <w:rFonts w:ascii="Times New Roman" w:hAnsi="Times New Roman" w:cs="Times New Roman"/>
        </w:rPr>
        <w:t xml:space="preserve"> it hard to conduct the act due to any sort of physical disability, like they may not be able to speak.</w:t>
      </w:r>
    </w:p>
    <w:p w:rsidR="008D4A24" w:rsidRPr="006337C9" w:rsidRDefault="00E34FCB" w:rsidP="006B3A9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/>
        </w:rPr>
      </w:pPr>
      <w:r w:rsidRPr="006337C9">
        <w:rPr>
          <w:rFonts w:ascii="Times New Roman" w:hAnsi="Times New Roman" w:cs="Times New Roman"/>
          <w:b/>
        </w:rPr>
        <w:t xml:space="preserve">Not understanding the message. </w:t>
      </w:r>
      <w:r w:rsidRPr="006337C9">
        <w:rPr>
          <w:rFonts w:ascii="Times New Roman" w:hAnsi="Times New Roman" w:cs="Times New Roman"/>
        </w:rPr>
        <w:t xml:space="preserve">A person may resist to </w:t>
      </w:r>
      <w:r w:rsidR="007E61CA" w:rsidRPr="006337C9">
        <w:rPr>
          <w:rFonts w:ascii="Times New Roman" w:hAnsi="Times New Roman" w:cs="Times New Roman"/>
        </w:rPr>
        <w:t>follow</w:t>
      </w:r>
      <w:r w:rsidRPr="006337C9">
        <w:rPr>
          <w:rFonts w:ascii="Times New Roman" w:hAnsi="Times New Roman" w:cs="Times New Roman"/>
        </w:rPr>
        <w:t xml:space="preserve"> the instructions of the communicator because the message is unclear. The receiver is not ab</w:t>
      </w:r>
      <w:r w:rsidRPr="006337C9">
        <w:rPr>
          <w:rFonts w:ascii="Times New Roman" w:hAnsi="Times New Roman" w:cs="Times New Roman"/>
        </w:rPr>
        <w:t xml:space="preserve">le to comprehend the message properly </w:t>
      </w:r>
      <w:r w:rsidR="007E61CA" w:rsidRPr="006337C9">
        <w:rPr>
          <w:rFonts w:ascii="Times New Roman" w:hAnsi="Times New Roman" w:cs="Times New Roman"/>
        </w:rPr>
        <w:t>that</w:t>
      </w:r>
      <w:r w:rsidRPr="006337C9">
        <w:rPr>
          <w:rFonts w:ascii="Times New Roman" w:hAnsi="Times New Roman" w:cs="Times New Roman"/>
        </w:rPr>
        <w:t xml:space="preserve"> creates an issue in following the orders.</w:t>
      </w:r>
    </w:p>
    <w:p w:rsidR="008D4A24" w:rsidRPr="006337C9" w:rsidRDefault="00E34FCB" w:rsidP="006B3A9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/>
        </w:rPr>
      </w:pPr>
      <w:r w:rsidRPr="006337C9">
        <w:rPr>
          <w:rFonts w:ascii="Times New Roman" w:hAnsi="Times New Roman" w:cs="Times New Roman"/>
          <w:b/>
        </w:rPr>
        <w:t>The medium used is not proper.</w:t>
      </w:r>
      <w:r w:rsidRPr="006337C9">
        <w:rPr>
          <w:rFonts w:ascii="Times New Roman" w:hAnsi="Times New Roman" w:cs="Times New Roman"/>
        </w:rPr>
        <w:t xml:space="preserve"> The medium of the </w:t>
      </w:r>
      <w:r w:rsidR="007E61CA" w:rsidRPr="006337C9">
        <w:rPr>
          <w:rFonts w:ascii="Times New Roman" w:hAnsi="Times New Roman" w:cs="Times New Roman"/>
        </w:rPr>
        <w:t>communication</w:t>
      </w:r>
      <w:r w:rsidRPr="006337C9">
        <w:rPr>
          <w:rFonts w:ascii="Times New Roman" w:hAnsi="Times New Roman" w:cs="Times New Roman"/>
        </w:rPr>
        <w:t xml:space="preserve"> is not appropriate. It is causing </w:t>
      </w:r>
      <w:r w:rsidR="007E61CA" w:rsidRPr="006337C9">
        <w:rPr>
          <w:rFonts w:ascii="Times New Roman" w:hAnsi="Times New Roman" w:cs="Times New Roman"/>
        </w:rPr>
        <w:t>hindrance</w:t>
      </w:r>
      <w:r w:rsidRPr="006337C9">
        <w:rPr>
          <w:rFonts w:ascii="Times New Roman" w:hAnsi="Times New Roman" w:cs="Times New Roman"/>
        </w:rPr>
        <w:t xml:space="preserve"> in the way of communication and </w:t>
      </w:r>
      <w:r w:rsidR="007E61CA" w:rsidRPr="006337C9">
        <w:rPr>
          <w:rFonts w:ascii="Times New Roman" w:hAnsi="Times New Roman" w:cs="Times New Roman"/>
        </w:rPr>
        <w:t>making</w:t>
      </w:r>
      <w:r w:rsidRPr="006337C9">
        <w:rPr>
          <w:rFonts w:ascii="Times New Roman" w:hAnsi="Times New Roman" w:cs="Times New Roman"/>
        </w:rPr>
        <w:t xml:space="preserve"> the message vague.</w:t>
      </w:r>
    </w:p>
    <w:p w:rsidR="008D4A24" w:rsidRPr="006337C9" w:rsidRDefault="00E34FCB" w:rsidP="006B3A9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/>
        </w:rPr>
      </w:pPr>
      <w:r w:rsidRPr="006337C9">
        <w:rPr>
          <w:rFonts w:ascii="Times New Roman" w:hAnsi="Times New Roman" w:cs="Times New Roman"/>
          <w:b/>
        </w:rPr>
        <w:lastRenderedPageBreak/>
        <w:t>Inability to properly communicate.</w:t>
      </w:r>
      <w:r w:rsidRPr="006337C9">
        <w:rPr>
          <w:rFonts w:ascii="Times New Roman" w:hAnsi="Times New Roman" w:cs="Times New Roman"/>
        </w:rPr>
        <w:t xml:space="preserve"> The sender is not able to deliver the message due to any barrier like a language barrier or cultural barrier. So the receiver will not be able to act over the advised </w:t>
      </w:r>
      <w:r w:rsidR="007E61CA" w:rsidRPr="006337C9">
        <w:rPr>
          <w:rFonts w:ascii="Times New Roman" w:hAnsi="Times New Roman" w:cs="Times New Roman"/>
        </w:rPr>
        <w:t>action</w:t>
      </w:r>
      <w:r>
        <w:rPr>
          <w:rStyle w:val="FootnoteReference"/>
          <w:rFonts w:ascii="Times New Roman" w:hAnsi="Times New Roman" w:cs="Times New Roman"/>
        </w:rPr>
        <w:footnoteReference w:id="1"/>
      </w:r>
      <w:r w:rsidRPr="006337C9">
        <w:rPr>
          <w:rFonts w:ascii="Times New Roman" w:hAnsi="Times New Roman" w:cs="Times New Roman"/>
        </w:rPr>
        <w:t>.</w:t>
      </w:r>
    </w:p>
    <w:p w:rsidR="006337C9" w:rsidRPr="006337C9" w:rsidRDefault="006337C9" w:rsidP="006B3A99">
      <w:pPr>
        <w:spacing w:after="0" w:line="480" w:lineRule="auto"/>
        <w:rPr>
          <w:rFonts w:ascii="Times New Roman" w:hAnsi="Times New Roman" w:cs="Times New Roman"/>
          <w:b/>
        </w:rPr>
      </w:pPr>
    </w:p>
    <w:p w:rsidR="000C4C07" w:rsidRPr="006337C9" w:rsidRDefault="00E34FCB" w:rsidP="006B3A99">
      <w:pPr>
        <w:spacing w:after="0" w:line="480" w:lineRule="auto"/>
        <w:rPr>
          <w:rFonts w:ascii="Times New Roman" w:hAnsi="Times New Roman" w:cs="Times New Roman"/>
          <w:b/>
        </w:rPr>
      </w:pPr>
      <w:r w:rsidRPr="006337C9">
        <w:rPr>
          <w:rFonts w:ascii="Times New Roman" w:hAnsi="Times New Roman" w:cs="Times New Roman"/>
          <w:b/>
        </w:rPr>
        <w:t>Points to be added in speech.</w:t>
      </w:r>
    </w:p>
    <w:p w:rsidR="000C4C07" w:rsidRPr="006337C9" w:rsidRDefault="00E34FCB" w:rsidP="006B3A99">
      <w:pPr>
        <w:spacing w:after="0" w:line="480" w:lineRule="auto"/>
        <w:rPr>
          <w:rFonts w:ascii="Times New Roman" w:hAnsi="Times New Roman" w:cs="Times New Roman"/>
        </w:rPr>
      </w:pPr>
      <w:r w:rsidRPr="006337C9">
        <w:rPr>
          <w:rFonts w:ascii="Times New Roman" w:hAnsi="Times New Roman" w:cs="Times New Roman"/>
          <w:b/>
        </w:rPr>
        <w:t xml:space="preserve">The following </w:t>
      </w:r>
      <w:r w:rsidRPr="006337C9">
        <w:rPr>
          <w:rFonts w:ascii="Times New Roman" w:hAnsi="Times New Roman" w:cs="Times New Roman"/>
          <w:b/>
        </w:rPr>
        <w:t>points</w:t>
      </w:r>
      <w:r w:rsidRPr="006337C9">
        <w:rPr>
          <w:rFonts w:ascii="Times New Roman" w:hAnsi="Times New Roman" w:cs="Times New Roman"/>
        </w:rPr>
        <w:t xml:space="preserve"> can be added in the speech in order to make it more influential and </w:t>
      </w:r>
      <w:r w:rsidR="007E61CA" w:rsidRPr="006337C9">
        <w:rPr>
          <w:rFonts w:ascii="Times New Roman" w:hAnsi="Times New Roman" w:cs="Times New Roman"/>
        </w:rPr>
        <w:t>emphasizing</w:t>
      </w:r>
      <w:r w:rsidRPr="006337C9">
        <w:rPr>
          <w:rFonts w:ascii="Times New Roman" w:hAnsi="Times New Roman" w:cs="Times New Roman"/>
        </w:rPr>
        <w:t>:</w:t>
      </w:r>
    </w:p>
    <w:p w:rsidR="000C4C07" w:rsidRPr="006337C9" w:rsidRDefault="00E34FCB" w:rsidP="006B3A99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r w:rsidRPr="006337C9">
        <w:rPr>
          <w:rFonts w:ascii="Times New Roman" w:hAnsi="Times New Roman" w:cs="Times New Roman"/>
        </w:rPr>
        <w:t>Nonverbal Communication is important in witnessing</w:t>
      </w:r>
    </w:p>
    <w:p w:rsidR="000C4C07" w:rsidRPr="006337C9" w:rsidRDefault="00E34FCB" w:rsidP="006B3A99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r w:rsidRPr="006337C9">
        <w:rPr>
          <w:rFonts w:ascii="Times New Roman" w:hAnsi="Times New Roman" w:cs="Times New Roman"/>
        </w:rPr>
        <w:t>Removing the language barriers so that communication can be more effective.</w:t>
      </w:r>
    </w:p>
    <w:p w:rsidR="000C4C07" w:rsidRPr="006337C9" w:rsidRDefault="00E34FCB" w:rsidP="006B3A99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r w:rsidRPr="006337C9">
        <w:rPr>
          <w:rFonts w:ascii="Times New Roman" w:hAnsi="Times New Roman" w:cs="Times New Roman"/>
        </w:rPr>
        <w:t>Taking care of the cultural barriers.</w:t>
      </w:r>
    </w:p>
    <w:p w:rsidR="000C4C07" w:rsidRPr="006337C9" w:rsidRDefault="00E34FCB" w:rsidP="006B3A99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r w:rsidRPr="006337C9">
        <w:rPr>
          <w:rFonts w:ascii="Times New Roman" w:hAnsi="Times New Roman" w:cs="Times New Roman"/>
        </w:rPr>
        <w:t>Kee</w:t>
      </w:r>
      <w:r w:rsidRPr="006337C9">
        <w:rPr>
          <w:rFonts w:ascii="Times New Roman" w:hAnsi="Times New Roman" w:cs="Times New Roman"/>
        </w:rPr>
        <w:t>ping a clear and complete message so that the receiver may face no difficulty in comprehending the message.</w:t>
      </w:r>
    </w:p>
    <w:p w:rsidR="000C4C07" w:rsidRPr="006337C9" w:rsidRDefault="00E34FCB" w:rsidP="006B3A99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r w:rsidRPr="006337C9">
        <w:rPr>
          <w:rFonts w:ascii="Times New Roman" w:hAnsi="Times New Roman" w:cs="Times New Roman"/>
        </w:rPr>
        <w:t>Keeping a simple medium for communication</w:t>
      </w:r>
    </w:p>
    <w:p w:rsidR="000C4C07" w:rsidRPr="006337C9" w:rsidRDefault="00E34FCB" w:rsidP="006B3A99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r w:rsidRPr="006337C9">
        <w:rPr>
          <w:rFonts w:ascii="Times New Roman" w:hAnsi="Times New Roman" w:cs="Times New Roman"/>
        </w:rPr>
        <w:t>Keeping in mind the communication preferences of the receiver.</w:t>
      </w:r>
    </w:p>
    <w:p w:rsidR="000C4C07" w:rsidRPr="006337C9" w:rsidRDefault="00E34FCB" w:rsidP="006B3A99">
      <w:pPr>
        <w:spacing w:after="0" w:line="480" w:lineRule="auto"/>
        <w:rPr>
          <w:rFonts w:ascii="Times New Roman" w:hAnsi="Times New Roman" w:cs="Times New Roman"/>
        </w:rPr>
      </w:pPr>
      <w:r w:rsidRPr="006337C9">
        <w:rPr>
          <w:rFonts w:ascii="Times New Roman" w:hAnsi="Times New Roman" w:cs="Times New Roman"/>
        </w:rPr>
        <w:br w:type="page"/>
      </w:r>
    </w:p>
    <w:p w:rsidR="000C4C07" w:rsidRPr="006337C9" w:rsidRDefault="00E34FCB" w:rsidP="006B3A99">
      <w:pPr>
        <w:pStyle w:val="ListParagraph"/>
        <w:spacing w:after="0" w:line="480" w:lineRule="auto"/>
        <w:jc w:val="center"/>
        <w:rPr>
          <w:rFonts w:ascii="Times New Roman" w:hAnsi="Times New Roman" w:cs="Times New Roman"/>
        </w:rPr>
      </w:pPr>
      <w:r w:rsidRPr="006337C9">
        <w:rPr>
          <w:rFonts w:ascii="Times New Roman" w:hAnsi="Times New Roman" w:cs="Times New Roman"/>
        </w:rPr>
        <w:lastRenderedPageBreak/>
        <w:t>End Notes</w:t>
      </w:r>
    </w:p>
    <w:p w:rsidR="006337C9" w:rsidRPr="006337C9" w:rsidRDefault="00E34FCB" w:rsidP="006B3A99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37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Austin, Erica Weintraub, and Br</w:t>
      </w:r>
      <w:r w:rsidRPr="006337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uce E. Pinkleton. </w:t>
      </w:r>
      <w:r w:rsidRPr="006337C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Strategic public relations management: Planning and managing effective communication campaigns</w:t>
      </w:r>
      <w:r w:rsidRPr="006337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Routledge, 2015.</w:t>
      </w:r>
    </w:p>
    <w:bookmarkEnd w:id="0"/>
    <w:p w:rsidR="006337C9" w:rsidRPr="006337C9" w:rsidRDefault="006337C9" w:rsidP="006B3A99">
      <w:pPr>
        <w:pStyle w:val="ListParagraph"/>
        <w:spacing w:after="0" w:line="480" w:lineRule="auto"/>
        <w:jc w:val="center"/>
        <w:rPr>
          <w:rFonts w:ascii="Times New Roman" w:hAnsi="Times New Roman" w:cs="Times New Roman"/>
        </w:rPr>
      </w:pPr>
    </w:p>
    <w:sectPr w:rsidR="006337C9" w:rsidRPr="006337C9" w:rsidSect="006337C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CB" w:rsidRDefault="00E34FCB">
      <w:pPr>
        <w:spacing w:after="0" w:line="240" w:lineRule="auto"/>
      </w:pPr>
      <w:r>
        <w:separator/>
      </w:r>
    </w:p>
  </w:endnote>
  <w:endnote w:type="continuationSeparator" w:id="0">
    <w:p w:rsidR="00E34FCB" w:rsidRDefault="00E3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CB" w:rsidRDefault="00E34FCB" w:rsidP="006337C9">
      <w:pPr>
        <w:spacing w:after="0" w:line="240" w:lineRule="auto"/>
      </w:pPr>
      <w:r>
        <w:separator/>
      </w:r>
    </w:p>
  </w:footnote>
  <w:footnote w:type="continuationSeparator" w:id="0">
    <w:p w:rsidR="00E34FCB" w:rsidRDefault="00E34FCB" w:rsidP="006337C9">
      <w:pPr>
        <w:spacing w:after="0" w:line="240" w:lineRule="auto"/>
      </w:pPr>
      <w:r>
        <w:continuationSeparator/>
      </w:r>
    </w:p>
  </w:footnote>
  <w:footnote w:id="1">
    <w:p w:rsidR="006337C9" w:rsidRPr="006337C9" w:rsidRDefault="00E34FCB">
      <w:pPr>
        <w:pStyle w:val="FootnoteText"/>
        <w:rPr>
          <w:rFonts w:ascii="Times New Roman" w:hAnsi="Times New Roman" w:cs="Times New Roman"/>
        </w:rPr>
      </w:pPr>
      <w:r w:rsidRPr="006337C9">
        <w:rPr>
          <w:rStyle w:val="FootnoteReference"/>
          <w:rFonts w:ascii="Times New Roman" w:hAnsi="Times New Roman" w:cs="Times New Roman"/>
        </w:rPr>
        <w:footnoteRef/>
      </w:r>
      <w:r w:rsidRPr="006337C9">
        <w:rPr>
          <w:rFonts w:ascii="Times New Roman" w:hAnsi="Times New Roman" w:cs="Times New Roman"/>
        </w:rPr>
        <w:t xml:space="preserve"> </w:t>
      </w:r>
      <w:r w:rsidRPr="006337C9">
        <w:rPr>
          <w:rFonts w:ascii="Times New Roman" w:hAnsi="Times New Roman" w:cs="Times New Roman"/>
          <w:color w:val="222222"/>
          <w:shd w:val="clear" w:color="auto" w:fill="FFFFFF"/>
        </w:rPr>
        <w:t>Austin, Erica Weintraub, and Bruce E. Pinkleton. </w:t>
      </w:r>
      <w:r w:rsidRPr="006337C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Strategic public relations management: Planning and managing effective communication campaigns</w:t>
      </w:r>
      <w:r w:rsidRPr="006337C9">
        <w:rPr>
          <w:rFonts w:ascii="Times New Roman" w:hAnsi="Times New Roman" w:cs="Times New Roman"/>
          <w:color w:val="222222"/>
          <w:shd w:val="clear" w:color="auto" w:fill="FFFFFF"/>
        </w:rPr>
        <w:t>. Routledge, 2015.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C9" w:rsidRPr="006337C9" w:rsidRDefault="00E34FCB">
    <w:pPr>
      <w:pStyle w:val="Header"/>
      <w:jc w:val="right"/>
      <w:rPr>
        <w:rFonts w:ascii="Times New Roman" w:hAnsi="Times New Roman" w:cs="Times New Roman"/>
      </w:rPr>
    </w:pPr>
    <w:r w:rsidRPr="006337C9">
      <w:rPr>
        <w:rFonts w:ascii="Times New Roman" w:hAnsi="Times New Roman" w:cs="Times New Roman"/>
      </w:rPr>
      <w:t xml:space="preserve">Communication  </w:t>
    </w:r>
    <w:sdt>
      <w:sdtPr>
        <w:rPr>
          <w:rFonts w:ascii="Times New Roman" w:hAnsi="Times New Roman" w:cs="Times New Roman"/>
        </w:rPr>
        <w:id w:val="-15679515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337C9">
          <w:rPr>
            <w:rFonts w:ascii="Times New Roman" w:hAnsi="Times New Roman" w:cs="Times New Roman"/>
          </w:rPr>
          <w:fldChar w:fldCharType="begin"/>
        </w:r>
        <w:r w:rsidRPr="006337C9">
          <w:rPr>
            <w:rFonts w:ascii="Times New Roman" w:hAnsi="Times New Roman" w:cs="Times New Roman"/>
          </w:rPr>
          <w:instrText xml:space="preserve"> PAGE   \* MERGEFORMAT </w:instrText>
        </w:r>
        <w:r w:rsidRPr="006337C9">
          <w:rPr>
            <w:rFonts w:ascii="Times New Roman" w:hAnsi="Times New Roman" w:cs="Times New Roman"/>
          </w:rPr>
          <w:fldChar w:fldCharType="separate"/>
        </w:r>
        <w:r w:rsidR="006B3A99">
          <w:rPr>
            <w:rFonts w:ascii="Times New Roman" w:hAnsi="Times New Roman" w:cs="Times New Roman"/>
            <w:noProof/>
          </w:rPr>
          <w:t>2</w:t>
        </w:r>
        <w:r w:rsidRPr="006337C9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6337C9" w:rsidRPr="006337C9" w:rsidRDefault="006337C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58CE"/>
    <w:multiLevelType w:val="hybridMultilevel"/>
    <w:tmpl w:val="4448FA08"/>
    <w:lvl w:ilvl="0" w:tplc="274841A8">
      <w:start w:val="1"/>
      <w:numFmt w:val="decimal"/>
      <w:lvlText w:val="%1."/>
      <w:lvlJc w:val="left"/>
      <w:pPr>
        <w:ind w:left="720" w:hanging="360"/>
      </w:pPr>
    </w:lvl>
    <w:lvl w:ilvl="1" w:tplc="253CEFA8" w:tentative="1">
      <w:start w:val="1"/>
      <w:numFmt w:val="lowerLetter"/>
      <w:lvlText w:val="%2."/>
      <w:lvlJc w:val="left"/>
      <w:pPr>
        <w:ind w:left="1440" w:hanging="360"/>
      </w:pPr>
    </w:lvl>
    <w:lvl w:ilvl="2" w:tplc="CA222BE8" w:tentative="1">
      <w:start w:val="1"/>
      <w:numFmt w:val="lowerRoman"/>
      <w:lvlText w:val="%3."/>
      <w:lvlJc w:val="right"/>
      <w:pPr>
        <w:ind w:left="2160" w:hanging="180"/>
      </w:pPr>
    </w:lvl>
    <w:lvl w:ilvl="3" w:tplc="EC4834B2" w:tentative="1">
      <w:start w:val="1"/>
      <w:numFmt w:val="decimal"/>
      <w:lvlText w:val="%4."/>
      <w:lvlJc w:val="left"/>
      <w:pPr>
        <w:ind w:left="2880" w:hanging="360"/>
      </w:pPr>
    </w:lvl>
    <w:lvl w:ilvl="4" w:tplc="12E2D470" w:tentative="1">
      <w:start w:val="1"/>
      <w:numFmt w:val="lowerLetter"/>
      <w:lvlText w:val="%5."/>
      <w:lvlJc w:val="left"/>
      <w:pPr>
        <w:ind w:left="3600" w:hanging="360"/>
      </w:pPr>
    </w:lvl>
    <w:lvl w:ilvl="5" w:tplc="644042CA" w:tentative="1">
      <w:start w:val="1"/>
      <w:numFmt w:val="lowerRoman"/>
      <w:lvlText w:val="%6."/>
      <w:lvlJc w:val="right"/>
      <w:pPr>
        <w:ind w:left="4320" w:hanging="180"/>
      </w:pPr>
    </w:lvl>
    <w:lvl w:ilvl="6" w:tplc="C77EB9CA" w:tentative="1">
      <w:start w:val="1"/>
      <w:numFmt w:val="decimal"/>
      <w:lvlText w:val="%7."/>
      <w:lvlJc w:val="left"/>
      <w:pPr>
        <w:ind w:left="5040" w:hanging="360"/>
      </w:pPr>
    </w:lvl>
    <w:lvl w:ilvl="7" w:tplc="2DE62A9C" w:tentative="1">
      <w:start w:val="1"/>
      <w:numFmt w:val="lowerLetter"/>
      <w:lvlText w:val="%8."/>
      <w:lvlJc w:val="left"/>
      <w:pPr>
        <w:ind w:left="5760" w:hanging="360"/>
      </w:pPr>
    </w:lvl>
    <w:lvl w:ilvl="8" w:tplc="1DEAD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5B0"/>
    <w:multiLevelType w:val="hybridMultilevel"/>
    <w:tmpl w:val="34BED9A2"/>
    <w:lvl w:ilvl="0" w:tplc="71B6C50C">
      <w:start w:val="1"/>
      <w:numFmt w:val="decimal"/>
      <w:lvlText w:val="%1."/>
      <w:lvlJc w:val="left"/>
      <w:pPr>
        <w:ind w:left="1440" w:hanging="360"/>
      </w:pPr>
    </w:lvl>
    <w:lvl w:ilvl="1" w:tplc="FD568D1E" w:tentative="1">
      <w:start w:val="1"/>
      <w:numFmt w:val="lowerLetter"/>
      <w:lvlText w:val="%2."/>
      <w:lvlJc w:val="left"/>
      <w:pPr>
        <w:ind w:left="2160" w:hanging="360"/>
      </w:pPr>
    </w:lvl>
    <w:lvl w:ilvl="2" w:tplc="21FAD71C" w:tentative="1">
      <w:start w:val="1"/>
      <w:numFmt w:val="lowerRoman"/>
      <w:lvlText w:val="%3."/>
      <w:lvlJc w:val="right"/>
      <w:pPr>
        <w:ind w:left="2880" w:hanging="180"/>
      </w:pPr>
    </w:lvl>
    <w:lvl w:ilvl="3" w:tplc="D3C610D2" w:tentative="1">
      <w:start w:val="1"/>
      <w:numFmt w:val="decimal"/>
      <w:lvlText w:val="%4."/>
      <w:lvlJc w:val="left"/>
      <w:pPr>
        <w:ind w:left="3600" w:hanging="360"/>
      </w:pPr>
    </w:lvl>
    <w:lvl w:ilvl="4" w:tplc="8A1CB65A" w:tentative="1">
      <w:start w:val="1"/>
      <w:numFmt w:val="lowerLetter"/>
      <w:lvlText w:val="%5."/>
      <w:lvlJc w:val="left"/>
      <w:pPr>
        <w:ind w:left="4320" w:hanging="360"/>
      </w:pPr>
    </w:lvl>
    <w:lvl w:ilvl="5" w:tplc="1DC43688" w:tentative="1">
      <w:start w:val="1"/>
      <w:numFmt w:val="lowerRoman"/>
      <w:lvlText w:val="%6."/>
      <w:lvlJc w:val="right"/>
      <w:pPr>
        <w:ind w:left="5040" w:hanging="180"/>
      </w:pPr>
    </w:lvl>
    <w:lvl w:ilvl="6" w:tplc="6A34EBC6" w:tentative="1">
      <w:start w:val="1"/>
      <w:numFmt w:val="decimal"/>
      <w:lvlText w:val="%7."/>
      <w:lvlJc w:val="left"/>
      <w:pPr>
        <w:ind w:left="5760" w:hanging="360"/>
      </w:pPr>
    </w:lvl>
    <w:lvl w:ilvl="7" w:tplc="A42A7BAA" w:tentative="1">
      <w:start w:val="1"/>
      <w:numFmt w:val="lowerLetter"/>
      <w:lvlText w:val="%8."/>
      <w:lvlJc w:val="left"/>
      <w:pPr>
        <w:ind w:left="6480" w:hanging="360"/>
      </w:pPr>
    </w:lvl>
    <w:lvl w:ilvl="8" w:tplc="9AE247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6B4DF9"/>
    <w:multiLevelType w:val="hybridMultilevel"/>
    <w:tmpl w:val="22E89CD2"/>
    <w:lvl w:ilvl="0" w:tplc="38CEB316">
      <w:start w:val="1"/>
      <w:numFmt w:val="decimal"/>
      <w:lvlText w:val="%1."/>
      <w:lvlJc w:val="left"/>
      <w:pPr>
        <w:ind w:left="720" w:hanging="360"/>
      </w:pPr>
    </w:lvl>
    <w:lvl w:ilvl="1" w:tplc="D0C4AE82" w:tentative="1">
      <w:start w:val="1"/>
      <w:numFmt w:val="lowerLetter"/>
      <w:lvlText w:val="%2."/>
      <w:lvlJc w:val="left"/>
      <w:pPr>
        <w:ind w:left="1440" w:hanging="360"/>
      </w:pPr>
    </w:lvl>
    <w:lvl w:ilvl="2" w:tplc="5074D3D4" w:tentative="1">
      <w:start w:val="1"/>
      <w:numFmt w:val="lowerRoman"/>
      <w:lvlText w:val="%3."/>
      <w:lvlJc w:val="right"/>
      <w:pPr>
        <w:ind w:left="2160" w:hanging="180"/>
      </w:pPr>
    </w:lvl>
    <w:lvl w:ilvl="3" w:tplc="164A7E82" w:tentative="1">
      <w:start w:val="1"/>
      <w:numFmt w:val="decimal"/>
      <w:lvlText w:val="%4."/>
      <w:lvlJc w:val="left"/>
      <w:pPr>
        <w:ind w:left="2880" w:hanging="360"/>
      </w:pPr>
    </w:lvl>
    <w:lvl w:ilvl="4" w:tplc="9FDC6502" w:tentative="1">
      <w:start w:val="1"/>
      <w:numFmt w:val="lowerLetter"/>
      <w:lvlText w:val="%5."/>
      <w:lvlJc w:val="left"/>
      <w:pPr>
        <w:ind w:left="3600" w:hanging="360"/>
      </w:pPr>
    </w:lvl>
    <w:lvl w:ilvl="5" w:tplc="7A048D86" w:tentative="1">
      <w:start w:val="1"/>
      <w:numFmt w:val="lowerRoman"/>
      <w:lvlText w:val="%6."/>
      <w:lvlJc w:val="right"/>
      <w:pPr>
        <w:ind w:left="4320" w:hanging="180"/>
      </w:pPr>
    </w:lvl>
    <w:lvl w:ilvl="6" w:tplc="CDF82134" w:tentative="1">
      <w:start w:val="1"/>
      <w:numFmt w:val="decimal"/>
      <w:lvlText w:val="%7."/>
      <w:lvlJc w:val="left"/>
      <w:pPr>
        <w:ind w:left="5040" w:hanging="360"/>
      </w:pPr>
    </w:lvl>
    <w:lvl w:ilvl="7" w:tplc="3CA03250" w:tentative="1">
      <w:start w:val="1"/>
      <w:numFmt w:val="lowerLetter"/>
      <w:lvlText w:val="%8."/>
      <w:lvlJc w:val="left"/>
      <w:pPr>
        <w:ind w:left="5760" w:hanging="360"/>
      </w:pPr>
    </w:lvl>
    <w:lvl w:ilvl="8" w:tplc="9424B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95B73"/>
    <w:multiLevelType w:val="hybridMultilevel"/>
    <w:tmpl w:val="CE9A5F00"/>
    <w:lvl w:ilvl="0" w:tplc="34389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25E1A" w:tentative="1">
      <w:start w:val="1"/>
      <w:numFmt w:val="lowerLetter"/>
      <w:lvlText w:val="%2."/>
      <w:lvlJc w:val="left"/>
      <w:pPr>
        <w:ind w:left="1440" w:hanging="360"/>
      </w:pPr>
    </w:lvl>
    <w:lvl w:ilvl="2" w:tplc="774E4EB2" w:tentative="1">
      <w:start w:val="1"/>
      <w:numFmt w:val="lowerRoman"/>
      <w:lvlText w:val="%3."/>
      <w:lvlJc w:val="right"/>
      <w:pPr>
        <w:ind w:left="2160" w:hanging="180"/>
      </w:pPr>
    </w:lvl>
    <w:lvl w:ilvl="3" w:tplc="8716C952" w:tentative="1">
      <w:start w:val="1"/>
      <w:numFmt w:val="decimal"/>
      <w:lvlText w:val="%4."/>
      <w:lvlJc w:val="left"/>
      <w:pPr>
        <w:ind w:left="2880" w:hanging="360"/>
      </w:pPr>
    </w:lvl>
    <w:lvl w:ilvl="4" w:tplc="CA4ECD06" w:tentative="1">
      <w:start w:val="1"/>
      <w:numFmt w:val="lowerLetter"/>
      <w:lvlText w:val="%5."/>
      <w:lvlJc w:val="left"/>
      <w:pPr>
        <w:ind w:left="3600" w:hanging="360"/>
      </w:pPr>
    </w:lvl>
    <w:lvl w:ilvl="5" w:tplc="14C4264A" w:tentative="1">
      <w:start w:val="1"/>
      <w:numFmt w:val="lowerRoman"/>
      <w:lvlText w:val="%6."/>
      <w:lvlJc w:val="right"/>
      <w:pPr>
        <w:ind w:left="4320" w:hanging="180"/>
      </w:pPr>
    </w:lvl>
    <w:lvl w:ilvl="6" w:tplc="3506A5B6" w:tentative="1">
      <w:start w:val="1"/>
      <w:numFmt w:val="decimal"/>
      <w:lvlText w:val="%7."/>
      <w:lvlJc w:val="left"/>
      <w:pPr>
        <w:ind w:left="5040" w:hanging="360"/>
      </w:pPr>
    </w:lvl>
    <w:lvl w:ilvl="7" w:tplc="CC6CEC3E" w:tentative="1">
      <w:start w:val="1"/>
      <w:numFmt w:val="lowerLetter"/>
      <w:lvlText w:val="%8."/>
      <w:lvlJc w:val="left"/>
      <w:pPr>
        <w:ind w:left="5760" w:hanging="360"/>
      </w:pPr>
    </w:lvl>
    <w:lvl w:ilvl="8" w:tplc="87BA5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4FA5"/>
    <w:multiLevelType w:val="hybridMultilevel"/>
    <w:tmpl w:val="4E849004"/>
    <w:lvl w:ilvl="0" w:tplc="20907962">
      <w:start w:val="1"/>
      <w:numFmt w:val="decimal"/>
      <w:lvlText w:val="%1."/>
      <w:lvlJc w:val="left"/>
      <w:pPr>
        <w:ind w:left="720" w:hanging="360"/>
      </w:pPr>
    </w:lvl>
    <w:lvl w:ilvl="1" w:tplc="25047EA0" w:tentative="1">
      <w:start w:val="1"/>
      <w:numFmt w:val="lowerLetter"/>
      <w:lvlText w:val="%2."/>
      <w:lvlJc w:val="left"/>
      <w:pPr>
        <w:ind w:left="1440" w:hanging="360"/>
      </w:pPr>
    </w:lvl>
    <w:lvl w:ilvl="2" w:tplc="205A668A" w:tentative="1">
      <w:start w:val="1"/>
      <w:numFmt w:val="lowerRoman"/>
      <w:lvlText w:val="%3."/>
      <w:lvlJc w:val="right"/>
      <w:pPr>
        <w:ind w:left="2160" w:hanging="180"/>
      </w:pPr>
    </w:lvl>
    <w:lvl w:ilvl="3" w:tplc="59F220B0" w:tentative="1">
      <w:start w:val="1"/>
      <w:numFmt w:val="decimal"/>
      <w:lvlText w:val="%4."/>
      <w:lvlJc w:val="left"/>
      <w:pPr>
        <w:ind w:left="2880" w:hanging="360"/>
      </w:pPr>
    </w:lvl>
    <w:lvl w:ilvl="4" w:tplc="6ACC969C" w:tentative="1">
      <w:start w:val="1"/>
      <w:numFmt w:val="lowerLetter"/>
      <w:lvlText w:val="%5."/>
      <w:lvlJc w:val="left"/>
      <w:pPr>
        <w:ind w:left="3600" w:hanging="360"/>
      </w:pPr>
    </w:lvl>
    <w:lvl w:ilvl="5" w:tplc="87AC7298" w:tentative="1">
      <w:start w:val="1"/>
      <w:numFmt w:val="lowerRoman"/>
      <w:lvlText w:val="%6."/>
      <w:lvlJc w:val="right"/>
      <w:pPr>
        <w:ind w:left="4320" w:hanging="180"/>
      </w:pPr>
    </w:lvl>
    <w:lvl w:ilvl="6" w:tplc="B374177A" w:tentative="1">
      <w:start w:val="1"/>
      <w:numFmt w:val="decimal"/>
      <w:lvlText w:val="%7."/>
      <w:lvlJc w:val="left"/>
      <w:pPr>
        <w:ind w:left="5040" w:hanging="360"/>
      </w:pPr>
    </w:lvl>
    <w:lvl w:ilvl="7" w:tplc="19621F9C" w:tentative="1">
      <w:start w:val="1"/>
      <w:numFmt w:val="lowerLetter"/>
      <w:lvlText w:val="%8."/>
      <w:lvlJc w:val="left"/>
      <w:pPr>
        <w:ind w:left="5760" w:hanging="360"/>
      </w:pPr>
    </w:lvl>
    <w:lvl w:ilvl="8" w:tplc="04A8E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A02DA"/>
    <w:multiLevelType w:val="hybridMultilevel"/>
    <w:tmpl w:val="4BA6A6F2"/>
    <w:lvl w:ilvl="0" w:tplc="E242A240">
      <w:start w:val="1"/>
      <w:numFmt w:val="decimal"/>
      <w:lvlText w:val="%1."/>
      <w:lvlJc w:val="left"/>
      <w:pPr>
        <w:ind w:left="720" w:hanging="360"/>
      </w:pPr>
    </w:lvl>
    <w:lvl w:ilvl="1" w:tplc="DFF2E4E2" w:tentative="1">
      <w:start w:val="1"/>
      <w:numFmt w:val="lowerLetter"/>
      <w:lvlText w:val="%2."/>
      <w:lvlJc w:val="left"/>
      <w:pPr>
        <w:ind w:left="1440" w:hanging="360"/>
      </w:pPr>
    </w:lvl>
    <w:lvl w:ilvl="2" w:tplc="68061E3A" w:tentative="1">
      <w:start w:val="1"/>
      <w:numFmt w:val="lowerRoman"/>
      <w:lvlText w:val="%3."/>
      <w:lvlJc w:val="right"/>
      <w:pPr>
        <w:ind w:left="2160" w:hanging="180"/>
      </w:pPr>
    </w:lvl>
    <w:lvl w:ilvl="3" w:tplc="E4321912" w:tentative="1">
      <w:start w:val="1"/>
      <w:numFmt w:val="decimal"/>
      <w:lvlText w:val="%4."/>
      <w:lvlJc w:val="left"/>
      <w:pPr>
        <w:ind w:left="2880" w:hanging="360"/>
      </w:pPr>
    </w:lvl>
    <w:lvl w:ilvl="4" w:tplc="48380498" w:tentative="1">
      <w:start w:val="1"/>
      <w:numFmt w:val="lowerLetter"/>
      <w:lvlText w:val="%5."/>
      <w:lvlJc w:val="left"/>
      <w:pPr>
        <w:ind w:left="3600" w:hanging="360"/>
      </w:pPr>
    </w:lvl>
    <w:lvl w:ilvl="5" w:tplc="997A6670" w:tentative="1">
      <w:start w:val="1"/>
      <w:numFmt w:val="lowerRoman"/>
      <w:lvlText w:val="%6."/>
      <w:lvlJc w:val="right"/>
      <w:pPr>
        <w:ind w:left="4320" w:hanging="180"/>
      </w:pPr>
    </w:lvl>
    <w:lvl w:ilvl="6" w:tplc="3D14768C" w:tentative="1">
      <w:start w:val="1"/>
      <w:numFmt w:val="decimal"/>
      <w:lvlText w:val="%7."/>
      <w:lvlJc w:val="left"/>
      <w:pPr>
        <w:ind w:left="5040" w:hanging="360"/>
      </w:pPr>
    </w:lvl>
    <w:lvl w:ilvl="7" w:tplc="3A72919C" w:tentative="1">
      <w:start w:val="1"/>
      <w:numFmt w:val="lowerLetter"/>
      <w:lvlText w:val="%8."/>
      <w:lvlJc w:val="left"/>
      <w:pPr>
        <w:ind w:left="5760" w:hanging="360"/>
      </w:pPr>
    </w:lvl>
    <w:lvl w:ilvl="8" w:tplc="9DFC6D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D2"/>
    <w:rsid w:val="000B4CCA"/>
    <w:rsid w:val="000C4C07"/>
    <w:rsid w:val="0056638B"/>
    <w:rsid w:val="006337C9"/>
    <w:rsid w:val="006B0FB3"/>
    <w:rsid w:val="006B3A99"/>
    <w:rsid w:val="00734F10"/>
    <w:rsid w:val="007E61CA"/>
    <w:rsid w:val="008D4A24"/>
    <w:rsid w:val="008E1494"/>
    <w:rsid w:val="00943ED2"/>
    <w:rsid w:val="00BA026D"/>
    <w:rsid w:val="00E3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DF4BF-6420-4D60-832D-1E00B65E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A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3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7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7C9"/>
  </w:style>
  <w:style w:type="paragraph" w:styleId="Footer">
    <w:name w:val="footer"/>
    <w:basedOn w:val="Normal"/>
    <w:link w:val="FooterChar"/>
    <w:uiPriority w:val="99"/>
    <w:unhideWhenUsed/>
    <w:rsid w:val="0063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5D93C35-D918-45F3-85E1-FAB7C31D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5</cp:revision>
  <dcterms:created xsi:type="dcterms:W3CDTF">2019-02-25T12:58:00Z</dcterms:created>
  <dcterms:modified xsi:type="dcterms:W3CDTF">2019-02-25T13:39:00Z</dcterms:modified>
</cp:coreProperties>
</file>