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877EE8" w:rsidRDefault="00AA249F" w:rsidP="002C7E9E">
      <w:pPr>
        <w:spacing w:after="0" w:line="480" w:lineRule="auto"/>
        <w:rPr>
          <w:rFonts w:ascii="Times New Roman" w:hAnsi="Times New Roman" w:cs="Times New Roman"/>
          <w:sz w:val="24"/>
          <w:szCs w:val="24"/>
        </w:rPr>
      </w:pPr>
      <w:r w:rsidRPr="00877EE8">
        <w:rPr>
          <w:rFonts w:ascii="Times New Roman" w:hAnsi="Times New Roman" w:cs="Times New Roman"/>
          <w:sz w:val="24"/>
          <w:szCs w:val="24"/>
        </w:rPr>
        <w:t>[Name of the Writer]</w:t>
      </w:r>
    </w:p>
    <w:p w:rsidR="00923802" w:rsidRPr="00877EE8" w:rsidRDefault="00AA249F" w:rsidP="002C7E9E">
      <w:pPr>
        <w:spacing w:after="0" w:line="480" w:lineRule="auto"/>
        <w:rPr>
          <w:rFonts w:ascii="Times New Roman" w:hAnsi="Times New Roman" w:cs="Times New Roman"/>
          <w:sz w:val="24"/>
          <w:szCs w:val="24"/>
        </w:rPr>
      </w:pPr>
      <w:r w:rsidRPr="00877EE8">
        <w:rPr>
          <w:rFonts w:ascii="Times New Roman" w:hAnsi="Times New Roman" w:cs="Times New Roman"/>
          <w:sz w:val="24"/>
          <w:szCs w:val="24"/>
        </w:rPr>
        <w:t>[Name of Instructor]</w:t>
      </w:r>
    </w:p>
    <w:p w:rsidR="00923802" w:rsidRPr="00877EE8" w:rsidRDefault="00AA249F" w:rsidP="002C7E9E">
      <w:pPr>
        <w:spacing w:after="0" w:line="480" w:lineRule="auto"/>
        <w:rPr>
          <w:rFonts w:ascii="Times New Roman" w:hAnsi="Times New Roman" w:cs="Times New Roman"/>
          <w:sz w:val="24"/>
          <w:szCs w:val="24"/>
        </w:rPr>
      </w:pPr>
      <w:r w:rsidRPr="00877EE8">
        <w:rPr>
          <w:rFonts w:ascii="Times New Roman" w:hAnsi="Times New Roman" w:cs="Times New Roman"/>
          <w:sz w:val="24"/>
          <w:szCs w:val="24"/>
        </w:rPr>
        <w:t>[Subject]</w:t>
      </w:r>
    </w:p>
    <w:p w:rsidR="00923802" w:rsidRPr="00877EE8" w:rsidRDefault="00AA249F" w:rsidP="002C7E9E">
      <w:pPr>
        <w:spacing w:after="0" w:line="480" w:lineRule="auto"/>
        <w:rPr>
          <w:rFonts w:ascii="Times New Roman" w:hAnsi="Times New Roman" w:cs="Times New Roman"/>
          <w:sz w:val="24"/>
          <w:szCs w:val="24"/>
        </w:rPr>
      </w:pPr>
      <w:r w:rsidRPr="00877EE8">
        <w:rPr>
          <w:rFonts w:ascii="Times New Roman" w:hAnsi="Times New Roman" w:cs="Times New Roman"/>
          <w:sz w:val="24"/>
          <w:szCs w:val="24"/>
        </w:rPr>
        <w:t>[Date]</w:t>
      </w:r>
    </w:p>
    <w:p w:rsidR="00923802" w:rsidRPr="00877EE8" w:rsidRDefault="00923802" w:rsidP="002C7E9E">
      <w:pPr>
        <w:spacing w:after="0" w:line="480" w:lineRule="auto"/>
        <w:rPr>
          <w:rFonts w:ascii="Times New Roman" w:hAnsi="Times New Roman" w:cs="Times New Roman"/>
          <w:sz w:val="24"/>
          <w:szCs w:val="24"/>
        </w:rPr>
      </w:pPr>
    </w:p>
    <w:p w:rsidR="0008177B" w:rsidRPr="00877EE8" w:rsidRDefault="00AA249F" w:rsidP="002C7E9E">
      <w:pPr>
        <w:spacing w:after="0" w:line="480" w:lineRule="auto"/>
        <w:jc w:val="center"/>
        <w:rPr>
          <w:rFonts w:ascii="Times New Roman" w:hAnsi="Times New Roman" w:cs="Times New Roman"/>
          <w:sz w:val="24"/>
          <w:szCs w:val="24"/>
        </w:rPr>
      </w:pPr>
      <w:r w:rsidRPr="00877EE8">
        <w:rPr>
          <w:rFonts w:ascii="Times New Roman" w:hAnsi="Times New Roman" w:cs="Times New Roman"/>
          <w:sz w:val="24"/>
          <w:szCs w:val="24"/>
        </w:rPr>
        <w:t>Annotated Bibliography</w:t>
      </w:r>
    </w:p>
    <w:p w:rsidR="00267851" w:rsidRPr="00877EE8" w:rsidRDefault="00267851" w:rsidP="002C7E9E">
      <w:pPr>
        <w:spacing w:after="0" w:line="480" w:lineRule="auto"/>
        <w:jc w:val="center"/>
        <w:rPr>
          <w:rFonts w:ascii="Times New Roman" w:hAnsi="Times New Roman" w:cs="Times New Roman"/>
          <w:sz w:val="24"/>
          <w:szCs w:val="24"/>
        </w:rPr>
      </w:pPr>
    </w:p>
    <w:p w:rsidR="006050F4" w:rsidRPr="00877EE8" w:rsidRDefault="00AA249F" w:rsidP="002C7E9E">
      <w:pPr>
        <w:spacing w:after="0" w:line="480" w:lineRule="auto"/>
        <w:outlineLvl w:val="3"/>
        <w:rPr>
          <w:rFonts w:ascii="Times New Roman" w:eastAsia="Times New Roman" w:hAnsi="Times New Roman" w:cs="Times New Roman"/>
          <w:color w:val="000000"/>
          <w:sz w:val="24"/>
          <w:szCs w:val="24"/>
        </w:rPr>
      </w:pPr>
      <w:r w:rsidRPr="00877EE8">
        <w:rPr>
          <w:rFonts w:ascii="Times New Roman" w:eastAsia="Times New Roman" w:hAnsi="Times New Roman" w:cs="Times New Roman"/>
          <w:color w:val="000000"/>
          <w:sz w:val="24"/>
          <w:szCs w:val="24"/>
        </w:rPr>
        <w:t>"</w:t>
      </w:r>
      <w:r w:rsidRPr="005A0DAE">
        <w:rPr>
          <w:rFonts w:ascii="Times New Roman" w:eastAsia="Times New Roman" w:hAnsi="Times New Roman" w:cs="Times New Roman"/>
          <w:b/>
          <w:color w:val="000000"/>
          <w:sz w:val="24"/>
          <w:szCs w:val="24"/>
        </w:rPr>
        <w:t xml:space="preserve">Mansoor, </w:t>
      </w:r>
      <w:proofErr w:type="gramStart"/>
      <w:r w:rsidRPr="005A0DAE">
        <w:rPr>
          <w:rFonts w:ascii="Times New Roman" w:eastAsia="Times New Roman" w:hAnsi="Times New Roman" w:cs="Times New Roman"/>
          <w:b/>
          <w:color w:val="000000"/>
          <w:sz w:val="24"/>
          <w:szCs w:val="24"/>
        </w:rPr>
        <w:t>The</w:t>
      </w:r>
      <w:proofErr w:type="gramEnd"/>
      <w:r w:rsidRPr="005A0DAE">
        <w:rPr>
          <w:rFonts w:ascii="Times New Roman" w:eastAsia="Times New Roman" w:hAnsi="Times New Roman" w:cs="Times New Roman"/>
          <w:b/>
          <w:color w:val="000000"/>
          <w:sz w:val="24"/>
          <w:szCs w:val="24"/>
        </w:rPr>
        <w:t xml:space="preserve"> WTO Versus The ILO And The Case Of Child Labour." </w:t>
      </w:r>
      <w:proofErr w:type="gramStart"/>
      <w:r w:rsidRPr="005A0DAE">
        <w:rPr>
          <w:rFonts w:ascii="Times New Roman" w:eastAsia="Times New Roman" w:hAnsi="Times New Roman" w:cs="Times New Roman"/>
          <w:b/>
          <w:i/>
          <w:iCs/>
          <w:color w:val="000000"/>
          <w:sz w:val="24"/>
          <w:szCs w:val="24"/>
        </w:rPr>
        <w:t>Bailii.org</w:t>
      </w:r>
      <w:r w:rsidRPr="005A0DAE">
        <w:rPr>
          <w:rFonts w:ascii="Times New Roman" w:eastAsia="Times New Roman" w:hAnsi="Times New Roman" w:cs="Times New Roman"/>
          <w:b/>
          <w:color w:val="000000"/>
          <w:sz w:val="24"/>
          <w:szCs w:val="24"/>
        </w:rPr>
        <w:t>. N. p., 2019.</w:t>
      </w:r>
      <w:proofErr w:type="gramEnd"/>
      <w:r w:rsidRPr="005A0DAE">
        <w:rPr>
          <w:rFonts w:ascii="Times New Roman" w:eastAsia="Times New Roman" w:hAnsi="Times New Roman" w:cs="Times New Roman"/>
          <w:b/>
          <w:color w:val="000000"/>
          <w:sz w:val="24"/>
          <w:szCs w:val="24"/>
        </w:rPr>
        <w:t xml:space="preserve"> </w:t>
      </w:r>
      <w:proofErr w:type="gramStart"/>
      <w:r w:rsidRPr="005A0DAE">
        <w:rPr>
          <w:rFonts w:ascii="Times New Roman" w:eastAsia="Times New Roman" w:hAnsi="Times New Roman" w:cs="Times New Roman"/>
          <w:b/>
          <w:color w:val="000000"/>
          <w:sz w:val="24"/>
          <w:szCs w:val="24"/>
        </w:rPr>
        <w:t>Web.</w:t>
      </w:r>
      <w:proofErr w:type="gramEnd"/>
      <w:r w:rsidRPr="005A0DAE">
        <w:rPr>
          <w:rFonts w:ascii="Times New Roman" w:eastAsia="Times New Roman" w:hAnsi="Times New Roman" w:cs="Times New Roman"/>
          <w:b/>
          <w:color w:val="000000"/>
          <w:sz w:val="24"/>
          <w:szCs w:val="24"/>
        </w:rPr>
        <w:t xml:space="preserve"> 26 Feb. 2019. From</w:t>
      </w:r>
    </w:p>
    <w:p w:rsidR="006050F4" w:rsidRPr="00877EE8" w:rsidRDefault="000E11FB" w:rsidP="002C7E9E">
      <w:pPr>
        <w:spacing w:after="0" w:line="480" w:lineRule="auto"/>
        <w:outlineLvl w:val="3"/>
        <w:rPr>
          <w:rFonts w:ascii="Times New Roman" w:hAnsi="Times New Roman" w:cs="Times New Roman"/>
          <w:color w:val="000000"/>
          <w:sz w:val="24"/>
          <w:szCs w:val="24"/>
          <w:shd w:val="clear" w:color="auto" w:fill="FFFFFF"/>
        </w:rPr>
      </w:pPr>
      <w:hyperlink r:id="rId8" w:history="1">
        <w:r w:rsidR="00AA249F" w:rsidRPr="00877EE8">
          <w:rPr>
            <w:rStyle w:val="Hyperlink"/>
            <w:rFonts w:ascii="Times New Roman" w:hAnsi="Times New Roman" w:cs="Times New Roman"/>
            <w:i/>
            <w:iCs/>
            <w:sz w:val="24"/>
            <w:szCs w:val="24"/>
            <w:shd w:val="clear" w:color="auto" w:fill="FFFFFF"/>
          </w:rPr>
          <w:t>http://www.bailii.org/uk/other/journals/WebJCLI/2004/issue2/mansoor2.html</w:t>
        </w:r>
      </w:hyperlink>
    </w:p>
    <w:p w:rsidR="006050F4" w:rsidRPr="00877EE8" w:rsidRDefault="00AA249F" w:rsidP="00577A9A">
      <w:pPr>
        <w:spacing w:after="0" w:line="480" w:lineRule="auto"/>
        <w:ind w:firstLine="720"/>
        <w:outlineLvl w:val="3"/>
        <w:rPr>
          <w:rFonts w:ascii="Times New Roman" w:hAnsi="Times New Roman" w:cs="Times New Roman"/>
          <w:color w:val="000000"/>
          <w:sz w:val="24"/>
          <w:szCs w:val="24"/>
          <w:shd w:val="clear" w:color="auto" w:fill="FFFFFF"/>
        </w:rPr>
      </w:pPr>
      <w:r w:rsidRPr="00877EE8">
        <w:rPr>
          <w:rFonts w:ascii="Times New Roman" w:hAnsi="Times New Roman" w:cs="Times New Roman"/>
          <w:color w:val="000000"/>
          <w:sz w:val="24"/>
          <w:szCs w:val="24"/>
          <w:shd w:val="clear" w:color="auto" w:fill="FFFFFF"/>
        </w:rPr>
        <w:t>According to the database of Current</w:t>
      </w:r>
      <w:r w:rsidR="00E556B6">
        <w:rPr>
          <w:rFonts w:ascii="Times New Roman" w:hAnsi="Times New Roman" w:cs="Times New Roman"/>
          <w:color w:val="000000"/>
          <w:sz w:val="24"/>
          <w:szCs w:val="24"/>
          <w:shd w:val="clear" w:color="auto" w:fill="FFFFFF"/>
        </w:rPr>
        <w:t xml:space="preserve"> Legal</w:t>
      </w:r>
      <w:r w:rsidRPr="00877EE8">
        <w:rPr>
          <w:rFonts w:ascii="Times New Roman" w:hAnsi="Times New Roman" w:cs="Times New Roman"/>
          <w:color w:val="000000"/>
          <w:sz w:val="24"/>
          <w:szCs w:val="24"/>
          <w:shd w:val="clear" w:color="auto" w:fill="FFFFFF"/>
        </w:rPr>
        <w:t xml:space="preserve"> issues, it has been brought into insight that child labor is the product of an interaction between social organization and poverty. Children are doomed to infer and opt employment just because of the increasing necessities, that are sanctioned by society.</w:t>
      </w:r>
      <w:r w:rsidR="001F37AE" w:rsidRPr="00877EE8">
        <w:rPr>
          <w:rFonts w:ascii="Times New Roman" w:hAnsi="Times New Roman" w:cs="Times New Roman"/>
          <w:color w:val="000000"/>
          <w:sz w:val="24"/>
          <w:szCs w:val="24"/>
          <w:shd w:val="clear" w:color="auto" w:fill="FFFFFF"/>
        </w:rPr>
        <w:t xml:space="preserve"> Child labor is a threat that denies the importance of child education, protection, and leisure. In accordance with the Convention of 182,  there is no way out to address child labor and domestic work because it has taken a prominent space in the framework of society.</w:t>
      </w:r>
      <w:r w:rsidR="00E64411" w:rsidRPr="00877EE8">
        <w:rPr>
          <w:rFonts w:ascii="Times New Roman" w:hAnsi="Times New Roman" w:cs="Times New Roman"/>
          <w:color w:val="000000"/>
          <w:sz w:val="24"/>
          <w:szCs w:val="24"/>
          <w:shd w:val="clear" w:color="auto" w:fill="FFFFFF"/>
        </w:rPr>
        <w:t xml:space="preserve"> It is the responsibility of government to overcome the increasing stance of child labor by inferring economic and socio-economic strategies.</w:t>
      </w:r>
      <w:r w:rsidR="00871A92" w:rsidRPr="00877EE8">
        <w:rPr>
          <w:rFonts w:ascii="Times New Roman" w:hAnsi="Times New Roman" w:cs="Times New Roman"/>
          <w:color w:val="000000"/>
          <w:sz w:val="24"/>
          <w:szCs w:val="24"/>
          <w:shd w:val="clear" w:color="auto" w:fill="FFFFFF"/>
        </w:rPr>
        <w:t xml:space="preserve"> Initiatives such as dismissal of children from work stations such as factories and industries are needed, side by side child-sensitive approaches are required that can protect the rights of children and prohibit child employment.</w:t>
      </w:r>
      <w:r w:rsidR="001B3919" w:rsidRPr="00877EE8">
        <w:rPr>
          <w:rFonts w:ascii="Times New Roman" w:hAnsi="Times New Roman" w:cs="Times New Roman"/>
          <w:color w:val="000000"/>
          <w:sz w:val="24"/>
          <w:szCs w:val="24"/>
          <w:shd w:val="clear" w:color="auto" w:fill="FFFFFF"/>
        </w:rPr>
        <w:t xml:space="preserve"> The record also inferred that there is no spectrum promoted by GATT/ WTO that ca</w:t>
      </w:r>
      <w:r w:rsidR="00E556B6">
        <w:rPr>
          <w:rFonts w:ascii="Times New Roman" w:hAnsi="Times New Roman" w:cs="Times New Roman"/>
          <w:color w:val="000000"/>
          <w:sz w:val="24"/>
          <w:szCs w:val="24"/>
          <w:shd w:val="clear" w:color="auto" w:fill="FFFFFF"/>
        </w:rPr>
        <w:t>n</w:t>
      </w:r>
      <w:r w:rsidR="001B3919" w:rsidRPr="00877EE8">
        <w:rPr>
          <w:rFonts w:ascii="Times New Roman" w:hAnsi="Times New Roman" w:cs="Times New Roman"/>
          <w:color w:val="000000"/>
          <w:sz w:val="24"/>
          <w:szCs w:val="24"/>
          <w:shd w:val="clear" w:color="auto" w:fill="FFFFFF"/>
        </w:rPr>
        <w:t xml:space="preserve"> address social classes to prevent child labor and domestic work.</w:t>
      </w:r>
    </w:p>
    <w:p w:rsidR="00DD0455" w:rsidRPr="00877EE8" w:rsidRDefault="00AA249F" w:rsidP="00877EE8">
      <w:pPr>
        <w:pStyle w:val="Heading4"/>
        <w:spacing w:before="0" w:beforeAutospacing="0" w:after="0" w:afterAutospacing="0" w:line="480" w:lineRule="auto"/>
        <w:rPr>
          <w:b w:val="0"/>
          <w:bCs w:val="0"/>
          <w:color w:val="000000"/>
        </w:rPr>
      </w:pPr>
      <w:r w:rsidRPr="00877EE8">
        <w:rPr>
          <w:b w:val="0"/>
          <w:bCs w:val="0"/>
          <w:color w:val="000000"/>
        </w:rPr>
        <w:lastRenderedPageBreak/>
        <w:t>"</w:t>
      </w:r>
      <w:r w:rsidRPr="005A0DAE">
        <w:rPr>
          <w:bCs w:val="0"/>
          <w:color w:val="000000"/>
        </w:rPr>
        <w:t>AA (Unattended Children) Afghanistan CG [2012] UKUT 16 (IAC) (01 February 2012)." </w:t>
      </w:r>
      <w:proofErr w:type="gramStart"/>
      <w:r w:rsidRPr="005A0DAE">
        <w:rPr>
          <w:bCs w:val="0"/>
          <w:i/>
          <w:iCs/>
          <w:color w:val="000000"/>
        </w:rPr>
        <w:t>Bailii.org</w:t>
      </w:r>
      <w:r w:rsidRPr="005A0DAE">
        <w:rPr>
          <w:bCs w:val="0"/>
          <w:color w:val="000000"/>
        </w:rPr>
        <w:t>.</w:t>
      </w:r>
      <w:r w:rsidR="00877EE8" w:rsidRPr="005A0DAE">
        <w:rPr>
          <w:bCs w:val="0"/>
          <w:color w:val="000000"/>
        </w:rPr>
        <w:t xml:space="preserve"> N. p., 2019.</w:t>
      </w:r>
      <w:proofErr w:type="gramEnd"/>
      <w:r w:rsidR="00877EE8" w:rsidRPr="005A0DAE">
        <w:rPr>
          <w:bCs w:val="0"/>
          <w:color w:val="000000"/>
        </w:rPr>
        <w:t xml:space="preserve"> </w:t>
      </w:r>
      <w:proofErr w:type="gramStart"/>
      <w:r w:rsidR="00877EE8" w:rsidRPr="005A0DAE">
        <w:rPr>
          <w:bCs w:val="0"/>
          <w:color w:val="000000"/>
        </w:rPr>
        <w:t>Web.</w:t>
      </w:r>
      <w:proofErr w:type="gramEnd"/>
      <w:r w:rsidR="00877EE8" w:rsidRPr="005A0DAE">
        <w:rPr>
          <w:bCs w:val="0"/>
          <w:color w:val="000000"/>
        </w:rPr>
        <w:t xml:space="preserve"> 26 Feb. 2019, from</w:t>
      </w:r>
      <w:r w:rsidR="00877EE8" w:rsidRPr="00877EE8">
        <w:rPr>
          <w:b w:val="0"/>
          <w:bCs w:val="0"/>
          <w:color w:val="000000"/>
        </w:rPr>
        <w:t xml:space="preserve"> </w:t>
      </w:r>
      <w:hyperlink r:id="rId9" w:history="1">
        <w:r w:rsidRPr="00877EE8">
          <w:rPr>
            <w:rStyle w:val="Hyperlink"/>
            <w:i/>
            <w:iCs/>
            <w:shd w:val="clear" w:color="auto" w:fill="FFFFFF"/>
          </w:rPr>
          <w:t>https://www.bailii.org/databases.html</w:t>
        </w:r>
      </w:hyperlink>
    </w:p>
    <w:p w:rsidR="00577A9A" w:rsidRPr="00877EE8" w:rsidRDefault="00AA249F" w:rsidP="005A0DAE">
      <w:pPr>
        <w:spacing w:after="0" w:line="480" w:lineRule="auto"/>
        <w:jc w:val="both"/>
        <w:outlineLvl w:val="3"/>
        <w:rPr>
          <w:rFonts w:ascii="Times New Roman" w:hAnsi="Times New Roman" w:cs="Times New Roman"/>
          <w:color w:val="000000"/>
          <w:sz w:val="24"/>
          <w:szCs w:val="24"/>
        </w:rPr>
      </w:pPr>
      <w:r w:rsidRPr="00877EE8">
        <w:rPr>
          <w:rFonts w:ascii="Times New Roman" w:hAnsi="Times New Roman" w:cs="Times New Roman"/>
          <w:color w:val="000000"/>
          <w:sz w:val="24"/>
          <w:szCs w:val="24"/>
        </w:rPr>
        <w:tab/>
        <w:t xml:space="preserve">According to the information collected from the database of </w:t>
      </w:r>
      <w:r w:rsidR="00C951FB" w:rsidRPr="00877EE8">
        <w:rPr>
          <w:rFonts w:ascii="Times New Roman" w:hAnsi="Times New Roman" w:cs="Times New Roman"/>
          <w:color w:val="000000"/>
          <w:sz w:val="24"/>
          <w:szCs w:val="24"/>
        </w:rPr>
        <w:t>Bailii, “Unattended children Afghanistan” depicts a strong and heartwrenching scenario of child labor and domestic work</w:t>
      </w:r>
      <w:r w:rsidR="00225309" w:rsidRPr="00877EE8">
        <w:rPr>
          <w:rFonts w:ascii="Times New Roman" w:hAnsi="Times New Roman" w:cs="Times New Roman"/>
          <w:color w:val="000000"/>
          <w:sz w:val="24"/>
          <w:szCs w:val="24"/>
        </w:rPr>
        <w:t>. It has been brought into insight that the evidence that was presented beforeTribunal does not modify the position that was already portrayed in the context of decreased indiscriminate violence.</w:t>
      </w:r>
      <w:r w:rsidR="001A2C35" w:rsidRPr="00877EE8">
        <w:rPr>
          <w:rFonts w:ascii="Times New Roman" w:hAnsi="Times New Roman" w:cs="Times New Roman"/>
          <w:color w:val="000000"/>
          <w:sz w:val="24"/>
          <w:szCs w:val="24"/>
        </w:rPr>
        <w:t xml:space="preserve"> There are several reasons that contribute to child labor and dom</w:t>
      </w:r>
      <w:r w:rsidR="00E556B6">
        <w:rPr>
          <w:rFonts w:ascii="Times New Roman" w:hAnsi="Times New Roman" w:cs="Times New Roman"/>
          <w:color w:val="000000"/>
          <w:sz w:val="24"/>
          <w:szCs w:val="24"/>
        </w:rPr>
        <w:t xml:space="preserve">estic violence, addressing </w:t>
      </w:r>
      <w:r w:rsidR="001A2C35" w:rsidRPr="00877EE8">
        <w:rPr>
          <w:rFonts w:ascii="Times New Roman" w:hAnsi="Times New Roman" w:cs="Times New Roman"/>
          <w:color w:val="000000"/>
          <w:sz w:val="24"/>
          <w:szCs w:val="24"/>
        </w:rPr>
        <w:t>in Afghanistan a large proportion of children are trafficked and it is one of the main cause that has made entities prone to domestic work. In a simplified form, the government efforts and economic set of initiative stand nowhere in the present time that can cater to the needs of children. However, it is also highlighted that there is a  dire need to support families because children other than those who are trafficked are a subject to “earn lively hood “ for families because of lack of resources that can fulfill the needs of family life.</w:t>
      </w:r>
      <w:r w:rsidR="001D249F" w:rsidRPr="00877EE8">
        <w:rPr>
          <w:rFonts w:ascii="Times New Roman" w:hAnsi="Times New Roman" w:cs="Times New Roman"/>
          <w:color w:val="000000"/>
          <w:sz w:val="24"/>
          <w:szCs w:val="24"/>
        </w:rPr>
        <w:t xml:space="preserve"> An initiative such as joi</w:t>
      </w:r>
      <w:r w:rsidR="00E556B6">
        <w:rPr>
          <w:rFonts w:ascii="Times New Roman" w:hAnsi="Times New Roman" w:cs="Times New Roman"/>
          <w:color w:val="000000"/>
          <w:sz w:val="24"/>
          <w:szCs w:val="24"/>
        </w:rPr>
        <w:t>ning AIRE Centre was approved in</w:t>
      </w:r>
      <w:r w:rsidR="001D249F" w:rsidRPr="00877EE8">
        <w:rPr>
          <w:rFonts w:ascii="Times New Roman" w:hAnsi="Times New Roman" w:cs="Times New Roman"/>
          <w:color w:val="000000"/>
          <w:sz w:val="24"/>
          <w:szCs w:val="24"/>
        </w:rPr>
        <w:t xml:space="preserve"> April, but it has not been brought into practice by now.</w:t>
      </w:r>
      <w:r w:rsidR="0077147C" w:rsidRPr="00877EE8">
        <w:rPr>
          <w:rFonts w:ascii="Times New Roman" w:hAnsi="Times New Roman" w:cs="Times New Roman"/>
          <w:color w:val="000000"/>
          <w:sz w:val="24"/>
          <w:szCs w:val="24"/>
        </w:rPr>
        <w:t xml:space="preserve"> </w:t>
      </w:r>
    </w:p>
    <w:p w:rsidR="0077147C" w:rsidRPr="00877EE8" w:rsidRDefault="00AA249F" w:rsidP="00877EE8">
      <w:pPr>
        <w:pStyle w:val="Heading4"/>
        <w:spacing w:before="0" w:beforeAutospacing="0" w:after="0" w:afterAutospacing="0" w:line="480" w:lineRule="auto"/>
        <w:rPr>
          <w:b w:val="0"/>
          <w:bCs w:val="0"/>
          <w:color w:val="000000"/>
        </w:rPr>
      </w:pPr>
      <w:r w:rsidRPr="005A0DAE">
        <w:rPr>
          <w:bCs w:val="0"/>
          <w:color w:val="000000"/>
        </w:rPr>
        <w:t xml:space="preserve">"YY V Minister For Justice </w:t>
      </w:r>
      <w:proofErr w:type="gramStart"/>
      <w:r w:rsidRPr="005A0DAE">
        <w:rPr>
          <w:bCs w:val="0"/>
          <w:color w:val="000000"/>
        </w:rPr>
        <w:t>And</w:t>
      </w:r>
      <w:proofErr w:type="gramEnd"/>
      <w:r w:rsidRPr="005A0DAE">
        <w:rPr>
          <w:bCs w:val="0"/>
          <w:color w:val="000000"/>
        </w:rPr>
        <w:t xml:space="preserve"> Equality (No.1) [2017] IEHC 176 (13 March 2017)." </w:t>
      </w:r>
      <w:proofErr w:type="gramStart"/>
      <w:r w:rsidRPr="005A0DAE">
        <w:rPr>
          <w:bCs w:val="0"/>
          <w:i/>
          <w:iCs/>
          <w:color w:val="000000"/>
        </w:rPr>
        <w:t>Bailii.org</w:t>
      </w:r>
      <w:r w:rsidRPr="005A0DAE">
        <w:rPr>
          <w:bCs w:val="0"/>
          <w:color w:val="000000"/>
        </w:rPr>
        <w:t>. N. p., 2019.</w:t>
      </w:r>
      <w:proofErr w:type="gramEnd"/>
      <w:r w:rsidRPr="005A0DAE">
        <w:rPr>
          <w:bCs w:val="0"/>
          <w:color w:val="000000"/>
        </w:rPr>
        <w:t xml:space="preserve"> </w:t>
      </w:r>
      <w:proofErr w:type="gramStart"/>
      <w:r w:rsidRPr="005A0DAE">
        <w:rPr>
          <w:bCs w:val="0"/>
          <w:color w:val="000000"/>
        </w:rPr>
        <w:t>Web.</w:t>
      </w:r>
      <w:proofErr w:type="gramEnd"/>
      <w:r w:rsidRPr="005A0DAE">
        <w:rPr>
          <w:bCs w:val="0"/>
          <w:color w:val="000000"/>
        </w:rPr>
        <w:t xml:space="preserve"> 26 Feb. 2019.</w:t>
      </w:r>
      <w:r w:rsidR="00877EE8" w:rsidRPr="005A0DAE">
        <w:rPr>
          <w:bCs w:val="0"/>
          <w:color w:val="000000"/>
        </w:rPr>
        <w:t xml:space="preserve"> From</w:t>
      </w:r>
      <w:r w:rsidR="00877EE8" w:rsidRPr="00877EE8">
        <w:rPr>
          <w:b w:val="0"/>
          <w:bCs w:val="0"/>
          <w:color w:val="000000"/>
        </w:rPr>
        <w:t xml:space="preserve">, </w:t>
      </w:r>
      <w:hyperlink r:id="rId10" w:history="1">
        <w:r w:rsidRPr="00877EE8">
          <w:rPr>
            <w:rStyle w:val="Hyperlink"/>
            <w:i/>
            <w:iCs/>
          </w:rPr>
          <w:t>http://www.bailii.org/ie/cases/IEHC/2017/H176.html</w:t>
        </w:r>
      </w:hyperlink>
    </w:p>
    <w:p w:rsidR="00577A9A" w:rsidRPr="00877EE8" w:rsidRDefault="00E556B6" w:rsidP="005A0DAE">
      <w:pPr>
        <w:spacing w:after="0" w:line="480" w:lineRule="auto"/>
        <w:jc w:val="both"/>
        <w:outlineLvl w:val="3"/>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b/>
        <w:t>The article highlights the</w:t>
      </w:r>
      <w:r w:rsidR="00AA249F" w:rsidRPr="00877EE8">
        <w:rPr>
          <w:rFonts w:ascii="Times New Roman" w:hAnsi="Times New Roman" w:cs="Times New Roman"/>
          <w:color w:val="000000"/>
          <w:sz w:val="24"/>
          <w:szCs w:val="24"/>
        </w:rPr>
        <w:t xml:space="preserve"> facts and figures that were designed to address the growing threat of child labor and domestic violence, taking into account that the philosophy of Natural Ri</w:t>
      </w:r>
      <w:r>
        <w:rPr>
          <w:rFonts w:ascii="Times New Roman" w:hAnsi="Times New Roman" w:cs="Times New Roman"/>
          <w:color w:val="000000"/>
          <w:sz w:val="24"/>
          <w:szCs w:val="24"/>
        </w:rPr>
        <w:t>ghts was reemphasized by 2015. I</w:t>
      </w:r>
      <w:r w:rsidR="00AA249F" w:rsidRPr="00877EE8">
        <w:rPr>
          <w:rFonts w:ascii="Times New Roman" w:hAnsi="Times New Roman" w:cs="Times New Roman"/>
          <w:color w:val="000000"/>
          <w:sz w:val="24"/>
          <w:szCs w:val="24"/>
        </w:rPr>
        <w:t xml:space="preserve">n accordance with the 31 amendments inserting article 42 A.1 in </w:t>
      </w:r>
      <w:r>
        <w:rPr>
          <w:rFonts w:ascii="Times New Roman" w:hAnsi="Times New Roman" w:cs="Times New Roman"/>
          <w:color w:val="000000"/>
          <w:sz w:val="24"/>
          <w:szCs w:val="24"/>
        </w:rPr>
        <w:t xml:space="preserve">High Court of Ireland </w:t>
      </w:r>
      <w:r w:rsidR="00924A1C">
        <w:rPr>
          <w:rFonts w:ascii="Times New Roman" w:hAnsi="Times New Roman" w:cs="Times New Roman"/>
          <w:color w:val="000000"/>
          <w:sz w:val="24"/>
          <w:szCs w:val="24"/>
        </w:rPr>
        <w:t>Decision, it</w:t>
      </w:r>
      <w:r w:rsidR="004D7472" w:rsidRPr="00877EE8">
        <w:rPr>
          <w:rFonts w:ascii="Times New Roman" w:hAnsi="Times New Roman" w:cs="Times New Roman"/>
          <w:color w:val="000000"/>
          <w:sz w:val="24"/>
          <w:szCs w:val="24"/>
        </w:rPr>
        <w:t xml:space="preserve"> is significant to note that the collection of rights were much similar to the actual rights of human beings as recognized by the constitution.</w:t>
      </w:r>
      <w:r w:rsidR="008C4B19" w:rsidRPr="00877EE8">
        <w:rPr>
          <w:rFonts w:ascii="Times New Roman" w:hAnsi="Times New Roman" w:cs="Times New Roman"/>
          <w:color w:val="000000"/>
          <w:sz w:val="24"/>
          <w:szCs w:val="24"/>
        </w:rPr>
        <w:t xml:space="preserve">  In accordance with the law, it has been inferred to bring into practice such initiatives that can </w:t>
      </w:r>
      <w:r w:rsidR="008C4B19" w:rsidRPr="00877EE8">
        <w:rPr>
          <w:rFonts w:ascii="Times New Roman" w:hAnsi="Times New Roman" w:cs="Times New Roman"/>
          <w:color w:val="000000"/>
          <w:sz w:val="24"/>
          <w:szCs w:val="24"/>
        </w:rPr>
        <w:lastRenderedPageBreak/>
        <w:t>address the continuity of human life cycle with natural rights such as food, education, desires, and leisure.</w:t>
      </w:r>
      <w:r w:rsidR="00EA4E50" w:rsidRPr="00877EE8">
        <w:rPr>
          <w:rFonts w:ascii="Times New Roman" w:hAnsi="Times New Roman" w:cs="Times New Roman"/>
          <w:color w:val="000000"/>
          <w:sz w:val="24"/>
          <w:szCs w:val="24"/>
        </w:rPr>
        <w:t xml:space="preserve"> Reviewing certain case studies and </w:t>
      </w:r>
      <w:r w:rsidR="003354C8" w:rsidRPr="00877EE8">
        <w:rPr>
          <w:rFonts w:ascii="Times New Roman" w:hAnsi="Times New Roman" w:cs="Times New Roman"/>
          <w:color w:val="000000"/>
          <w:sz w:val="24"/>
          <w:szCs w:val="24"/>
        </w:rPr>
        <w:t>past hearings, it has bee</w:t>
      </w:r>
      <w:r>
        <w:rPr>
          <w:rFonts w:ascii="Times New Roman" w:hAnsi="Times New Roman" w:cs="Times New Roman"/>
          <w:color w:val="000000"/>
          <w:sz w:val="24"/>
          <w:szCs w:val="24"/>
        </w:rPr>
        <w:t>n brought into</w:t>
      </w:r>
      <w:r w:rsidR="003354C8" w:rsidRPr="00877EE8">
        <w:rPr>
          <w:rFonts w:ascii="Times New Roman" w:hAnsi="Times New Roman" w:cs="Times New Roman"/>
          <w:color w:val="000000"/>
          <w:sz w:val="24"/>
          <w:szCs w:val="24"/>
        </w:rPr>
        <w:t xml:space="preserve"> lim</w:t>
      </w:r>
      <w:r>
        <w:rPr>
          <w:rFonts w:ascii="Times New Roman" w:hAnsi="Times New Roman" w:cs="Times New Roman"/>
          <w:color w:val="000000"/>
          <w:sz w:val="24"/>
          <w:szCs w:val="24"/>
        </w:rPr>
        <w:t xml:space="preserve">elight that there is a need </w:t>
      </w:r>
      <w:r w:rsidR="00924A1C">
        <w:rPr>
          <w:rFonts w:ascii="Times New Roman" w:hAnsi="Times New Roman" w:cs="Times New Roman"/>
          <w:color w:val="000000"/>
          <w:sz w:val="24"/>
          <w:szCs w:val="24"/>
        </w:rPr>
        <w:t xml:space="preserve">of </w:t>
      </w:r>
      <w:r w:rsidR="00924A1C" w:rsidRPr="00877EE8">
        <w:rPr>
          <w:rFonts w:ascii="Times New Roman" w:hAnsi="Times New Roman" w:cs="Times New Roman"/>
          <w:color w:val="000000"/>
          <w:sz w:val="24"/>
          <w:szCs w:val="24"/>
        </w:rPr>
        <w:t>proper</w:t>
      </w:r>
      <w:r w:rsidR="003354C8" w:rsidRPr="00877EE8">
        <w:rPr>
          <w:rFonts w:ascii="Times New Roman" w:hAnsi="Times New Roman" w:cs="Times New Roman"/>
          <w:color w:val="000000"/>
          <w:sz w:val="24"/>
          <w:szCs w:val="24"/>
        </w:rPr>
        <w:t xml:space="preserve"> approach that can bring practical application for asylum or a humanitarian stance for the protection of rights of children.</w:t>
      </w:r>
      <w:r w:rsidR="00112ECC" w:rsidRPr="00877EE8">
        <w:rPr>
          <w:rFonts w:ascii="Times New Roman" w:hAnsi="Times New Roman" w:cs="Times New Roman"/>
          <w:color w:val="000000"/>
          <w:sz w:val="24"/>
          <w:szCs w:val="24"/>
        </w:rPr>
        <w:t xml:space="preserve"> </w:t>
      </w:r>
      <w:r w:rsidR="00112ECC" w:rsidRPr="00877EE8">
        <w:rPr>
          <w:rFonts w:ascii="Times New Roman" w:eastAsia="Times New Roman" w:hAnsi="Times New Roman" w:cs="Times New Roman"/>
          <w:color w:val="000000"/>
          <w:sz w:val="24"/>
          <w:szCs w:val="24"/>
        </w:rPr>
        <w:t xml:space="preserve"> Side by side</w:t>
      </w:r>
      <w:r w:rsidR="00924A1C" w:rsidRPr="00877EE8">
        <w:rPr>
          <w:rFonts w:ascii="Times New Roman" w:eastAsia="Times New Roman" w:hAnsi="Times New Roman" w:cs="Times New Roman"/>
          <w:color w:val="000000"/>
          <w:sz w:val="24"/>
          <w:szCs w:val="24"/>
        </w:rPr>
        <w:t>, a</w:t>
      </w:r>
      <w:r w:rsidR="00112ECC" w:rsidRPr="00877EE8">
        <w:rPr>
          <w:rFonts w:ascii="Times New Roman" w:eastAsia="Times New Roman" w:hAnsi="Times New Roman" w:cs="Times New Roman"/>
          <w:color w:val="000000"/>
          <w:sz w:val="24"/>
          <w:szCs w:val="24"/>
        </w:rPr>
        <w:t xml:space="preserve"> major section of discussion incorporated the "acts of gender-specific rights and gender-specific nature."</w:t>
      </w:r>
    </w:p>
    <w:p w:rsidR="00C56A37" w:rsidRPr="005A0DAE" w:rsidRDefault="00AA249F" w:rsidP="002C7E9E">
      <w:pPr>
        <w:spacing w:after="0" w:line="480" w:lineRule="auto"/>
        <w:outlineLvl w:val="3"/>
        <w:rPr>
          <w:rFonts w:ascii="Times New Roman" w:hAnsi="Times New Roman" w:cs="Times New Roman"/>
          <w:b/>
          <w:color w:val="3A3A3A"/>
          <w:sz w:val="24"/>
          <w:szCs w:val="24"/>
          <w:shd w:val="clear" w:color="auto" w:fill="FFFFFF"/>
        </w:rPr>
      </w:pPr>
      <w:r w:rsidRPr="005A0DAE">
        <w:rPr>
          <w:rFonts w:ascii="Times New Roman" w:hAnsi="Times New Roman" w:cs="Times New Roman"/>
          <w:b/>
          <w:color w:val="3A3A3A"/>
          <w:sz w:val="24"/>
          <w:szCs w:val="24"/>
          <w:shd w:val="clear" w:color="auto" w:fill="FFFFFF"/>
        </w:rPr>
        <w:t>Assaad, Ragui, et al. “The Effect of Domestic Work on Girls' Schooling: Evidence from Egypt.” </w:t>
      </w:r>
      <w:r w:rsidRPr="005A0DAE">
        <w:rPr>
          <w:rFonts w:ascii="Times New Roman" w:hAnsi="Times New Roman" w:cs="Times New Roman"/>
          <w:b/>
          <w:i/>
          <w:iCs/>
          <w:color w:val="3A3A3A"/>
          <w:sz w:val="24"/>
          <w:szCs w:val="24"/>
          <w:shd w:val="clear" w:color="auto" w:fill="FFFFFF"/>
        </w:rPr>
        <w:t>Feminist Economics</w:t>
      </w:r>
      <w:r w:rsidRPr="005A0DAE">
        <w:rPr>
          <w:rFonts w:ascii="Times New Roman" w:hAnsi="Times New Roman" w:cs="Times New Roman"/>
          <w:b/>
          <w:color w:val="3A3A3A"/>
          <w:sz w:val="24"/>
          <w:szCs w:val="24"/>
          <w:shd w:val="clear" w:color="auto" w:fill="FFFFFF"/>
        </w:rPr>
        <w:t>, vol. 16, no. 1, 2010, pp. 79–128.</w:t>
      </w:r>
    </w:p>
    <w:p w:rsidR="00D70788" w:rsidRPr="00877EE8" w:rsidRDefault="00AA249F" w:rsidP="005A0DAE">
      <w:pPr>
        <w:spacing w:after="0" w:line="480" w:lineRule="auto"/>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ab/>
        <w:t xml:space="preserve">The database result from KU </w:t>
      </w:r>
      <w:r w:rsidR="005A0DAE" w:rsidRPr="00877EE8">
        <w:rPr>
          <w:rFonts w:ascii="Times New Roman" w:hAnsi="Times New Roman" w:cs="Times New Roman"/>
          <w:color w:val="3A3A3A"/>
          <w:sz w:val="24"/>
          <w:szCs w:val="24"/>
          <w:shd w:val="clear" w:color="auto" w:fill="FFFFFF"/>
        </w:rPr>
        <w:t>Libraries</w:t>
      </w:r>
      <w:r w:rsidRPr="00877EE8">
        <w:rPr>
          <w:rFonts w:ascii="Times New Roman" w:hAnsi="Times New Roman" w:cs="Times New Roman"/>
          <w:color w:val="3A3A3A"/>
          <w:sz w:val="24"/>
          <w:szCs w:val="24"/>
          <w:shd w:val="clear" w:color="auto" w:fill="FFFFFF"/>
        </w:rPr>
        <w:t xml:space="preserve"> brought into insight another aspect of child labor ta</w:t>
      </w:r>
      <w:r w:rsidR="00B941AB" w:rsidRPr="00877EE8">
        <w:rPr>
          <w:rFonts w:ascii="Times New Roman" w:hAnsi="Times New Roman" w:cs="Times New Roman"/>
          <w:color w:val="3A3A3A"/>
          <w:sz w:val="24"/>
          <w:szCs w:val="24"/>
          <w:shd w:val="clear" w:color="auto" w:fill="FFFFFF"/>
        </w:rPr>
        <w:t>king into account that the overall framework of child labor and domestic work refers to the boys who are made to engage in earning a living. It is necessary to highlight that t</w:t>
      </w:r>
      <w:r w:rsidR="00E556B6">
        <w:rPr>
          <w:rFonts w:ascii="Times New Roman" w:hAnsi="Times New Roman" w:cs="Times New Roman"/>
          <w:color w:val="3A3A3A"/>
          <w:sz w:val="24"/>
          <w:szCs w:val="24"/>
          <w:shd w:val="clear" w:color="auto" w:fill="FFFFFF"/>
        </w:rPr>
        <w:t>here is a dire need to accept</w:t>
      </w:r>
      <w:r w:rsidR="00B941AB" w:rsidRPr="00877EE8">
        <w:rPr>
          <w:rFonts w:ascii="Times New Roman" w:hAnsi="Times New Roman" w:cs="Times New Roman"/>
          <w:color w:val="3A3A3A"/>
          <w:sz w:val="24"/>
          <w:szCs w:val="24"/>
          <w:shd w:val="clear" w:color="auto" w:fill="FFFFFF"/>
        </w:rPr>
        <w:t xml:space="preserve"> that child labor is a global dilemma. Taking into account the Egyptian girls, it has been recorded that a large variety of household tasks is taken from them.</w:t>
      </w:r>
      <w:r w:rsidR="001A62F8" w:rsidRPr="00877EE8">
        <w:rPr>
          <w:rFonts w:ascii="Times New Roman" w:hAnsi="Times New Roman" w:cs="Times New Roman"/>
          <w:color w:val="3A3A3A"/>
          <w:sz w:val="24"/>
          <w:szCs w:val="24"/>
          <w:shd w:val="clear" w:color="auto" w:fill="FFFFFF"/>
        </w:rPr>
        <w:t xml:space="preserve"> Where it is significant to note that doing household is usually not considered as a part of labor.</w:t>
      </w:r>
      <w:r w:rsidR="00644C4E" w:rsidRPr="00877EE8">
        <w:rPr>
          <w:rFonts w:ascii="Times New Roman" w:hAnsi="Times New Roman" w:cs="Times New Roman"/>
          <w:color w:val="3A3A3A"/>
          <w:sz w:val="24"/>
          <w:szCs w:val="24"/>
          <w:shd w:val="clear" w:color="auto" w:fill="FFFFFF"/>
        </w:rPr>
        <w:t xml:space="preserve"> The database underwent an analysis of the educational records and inferred that the household had a negative</w:t>
      </w:r>
      <w:r w:rsidR="00E556B6">
        <w:rPr>
          <w:rFonts w:ascii="Times New Roman" w:hAnsi="Times New Roman" w:cs="Times New Roman"/>
          <w:color w:val="3A3A3A"/>
          <w:sz w:val="24"/>
          <w:szCs w:val="24"/>
          <w:shd w:val="clear" w:color="auto" w:fill="FFFFFF"/>
        </w:rPr>
        <w:t xml:space="preserve"> effect on the attendance </w:t>
      </w:r>
      <w:r w:rsidR="00924A1C">
        <w:rPr>
          <w:rFonts w:ascii="Times New Roman" w:hAnsi="Times New Roman" w:cs="Times New Roman"/>
          <w:color w:val="3A3A3A"/>
          <w:sz w:val="24"/>
          <w:szCs w:val="24"/>
          <w:shd w:val="clear" w:color="auto" w:fill="FFFFFF"/>
        </w:rPr>
        <w:t xml:space="preserve">of </w:t>
      </w:r>
      <w:r w:rsidR="00924A1C" w:rsidRPr="00877EE8">
        <w:rPr>
          <w:rFonts w:ascii="Times New Roman" w:hAnsi="Times New Roman" w:cs="Times New Roman"/>
          <w:color w:val="3A3A3A"/>
          <w:sz w:val="24"/>
          <w:szCs w:val="24"/>
          <w:shd w:val="clear" w:color="auto" w:fill="FFFFFF"/>
        </w:rPr>
        <w:t>girls</w:t>
      </w:r>
      <w:r w:rsidR="00E556B6">
        <w:rPr>
          <w:rFonts w:ascii="Times New Roman" w:hAnsi="Times New Roman" w:cs="Times New Roman"/>
          <w:color w:val="3A3A3A"/>
          <w:sz w:val="24"/>
          <w:szCs w:val="24"/>
          <w:shd w:val="clear" w:color="auto" w:fill="FFFFFF"/>
        </w:rPr>
        <w:t xml:space="preserve"> in schools</w:t>
      </w:r>
      <w:r w:rsidR="00644C4E" w:rsidRPr="00877EE8">
        <w:rPr>
          <w:rFonts w:ascii="Times New Roman" w:hAnsi="Times New Roman" w:cs="Times New Roman"/>
          <w:color w:val="3A3A3A"/>
          <w:sz w:val="24"/>
          <w:szCs w:val="24"/>
          <w:shd w:val="clear" w:color="auto" w:fill="FFFFFF"/>
        </w:rPr>
        <w:t>. It has been highlighted to make use of a modified bivariate probit approach that can estimate and calculate the effect</w:t>
      </w:r>
      <w:r w:rsidR="00E556B6">
        <w:rPr>
          <w:rFonts w:ascii="Times New Roman" w:hAnsi="Times New Roman" w:cs="Times New Roman"/>
          <w:color w:val="3A3A3A"/>
          <w:sz w:val="24"/>
          <w:szCs w:val="24"/>
          <w:shd w:val="clear" w:color="auto" w:fill="FFFFFF"/>
        </w:rPr>
        <w:t>s</w:t>
      </w:r>
      <w:r w:rsidR="00644C4E" w:rsidRPr="00877EE8">
        <w:rPr>
          <w:rFonts w:ascii="Times New Roman" w:hAnsi="Times New Roman" w:cs="Times New Roman"/>
          <w:color w:val="3A3A3A"/>
          <w:sz w:val="24"/>
          <w:szCs w:val="24"/>
          <w:shd w:val="clear" w:color="auto" w:fill="FFFFFF"/>
        </w:rPr>
        <w:t xml:space="preserve"> of work on the school going population.</w:t>
      </w:r>
      <w:r w:rsidR="00813E6A" w:rsidRPr="00877EE8">
        <w:rPr>
          <w:rFonts w:ascii="Times New Roman" w:hAnsi="Times New Roman" w:cs="Times New Roman"/>
          <w:color w:val="3A3A3A"/>
          <w:sz w:val="24"/>
          <w:szCs w:val="24"/>
          <w:shd w:val="clear" w:color="auto" w:fill="FFFFFF"/>
        </w:rPr>
        <w:t xml:space="preserve"> A stance of special attention is reported t</w:t>
      </w:r>
      <w:r w:rsidR="00E556B6">
        <w:rPr>
          <w:rFonts w:ascii="Times New Roman" w:hAnsi="Times New Roman" w:cs="Times New Roman"/>
          <w:color w:val="3A3A3A"/>
          <w:sz w:val="24"/>
          <w:szCs w:val="24"/>
          <w:shd w:val="clear" w:color="auto" w:fill="FFFFFF"/>
        </w:rPr>
        <w:t>o</w:t>
      </w:r>
      <w:r w:rsidR="00813E6A" w:rsidRPr="00877EE8">
        <w:rPr>
          <w:rFonts w:ascii="Times New Roman" w:hAnsi="Times New Roman" w:cs="Times New Roman"/>
          <w:color w:val="3A3A3A"/>
          <w:sz w:val="24"/>
          <w:szCs w:val="24"/>
          <w:shd w:val="clear" w:color="auto" w:fill="FFFFFF"/>
        </w:rPr>
        <w:t xml:space="preserve"> be required of the government to initiate policy framework that can address the lower records of attendance.</w:t>
      </w:r>
      <w:r w:rsidR="00E556B6">
        <w:rPr>
          <w:rFonts w:ascii="Times New Roman" w:hAnsi="Times New Roman" w:cs="Times New Roman"/>
          <w:color w:val="3A3A3A"/>
          <w:sz w:val="24"/>
          <w:szCs w:val="24"/>
          <w:shd w:val="clear" w:color="auto" w:fill="FFFFFF"/>
        </w:rPr>
        <w:t xml:space="preserve"> In a nutshell, the aim</w:t>
      </w:r>
      <w:r w:rsidR="00577145" w:rsidRPr="00877EE8">
        <w:rPr>
          <w:rFonts w:ascii="Times New Roman" w:hAnsi="Times New Roman" w:cs="Times New Roman"/>
          <w:color w:val="3A3A3A"/>
          <w:sz w:val="24"/>
          <w:szCs w:val="24"/>
          <w:shd w:val="clear" w:color="auto" w:fill="FFFFFF"/>
        </w:rPr>
        <w:t xml:space="preserve"> of the record was to infer the formulation of policies that can ban the labor workforce so that effect on the education of children can be mitigated.</w:t>
      </w:r>
      <w:r w:rsidR="00DD32E6" w:rsidRPr="00877EE8">
        <w:rPr>
          <w:rFonts w:ascii="Times New Roman" w:hAnsi="Times New Roman" w:cs="Times New Roman"/>
          <w:color w:val="3A3A3A"/>
          <w:sz w:val="24"/>
          <w:szCs w:val="24"/>
          <w:shd w:val="clear" w:color="auto" w:fill="FFFFFF"/>
        </w:rPr>
        <w:t xml:space="preserve"> It also opened insight into other initiatives such as better future prospects, improved infrastructure and water, and sanitation outlets.</w:t>
      </w:r>
      <w:r w:rsidRPr="00877EE8">
        <w:rPr>
          <w:rFonts w:ascii="Times New Roman" w:hAnsi="Times New Roman" w:cs="Times New Roman"/>
          <w:color w:val="3A3A3A"/>
          <w:sz w:val="24"/>
          <w:szCs w:val="24"/>
          <w:shd w:val="clear" w:color="auto" w:fill="FFFFFF"/>
        </w:rPr>
        <w:t xml:space="preserve"> </w:t>
      </w:r>
    </w:p>
    <w:p w:rsidR="00B70D5F" w:rsidRPr="005A0DAE" w:rsidRDefault="00AA249F" w:rsidP="002C7E9E">
      <w:pPr>
        <w:spacing w:after="0" w:line="480" w:lineRule="auto"/>
        <w:outlineLvl w:val="3"/>
        <w:rPr>
          <w:rFonts w:ascii="Times New Roman" w:hAnsi="Times New Roman" w:cs="Times New Roman"/>
          <w:b/>
          <w:color w:val="3A3A3A"/>
          <w:sz w:val="24"/>
          <w:szCs w:val="24"/>
          <w:shd w:val="clear" w:color="auto" w:fill="FFFFFF"/>
        </w:rPr>
      </w:pPr>
      <w:r w:rsidRPr="005A0DAE">
        <w:rPr>
          <w:rFonts w:ascii="Times New Roman" w:hAnsi="Times New Roman" w:cs="Times New Roman"/>
          <w:b/>
          <w:color w:val="3A3A3A"/>
          <w:sz w:val="24"/>
          <w:szCs w:val="24"/>
          <w:shd w:val="clear" w:color="auto" w:fill="FFFFFF"/>
        </w:rPr>
        <w:t xml:space="preserve">Dammert, Ana. </w:t>
      </w:r>
      <w:proofErr w:type="gramStart"/>
      <w:r w:rsidRPr="005A0DAE">
        <w:rPr>
          <w:rFonts w:ascii="Times New Roman" w:hAnsi="Times New Roman" w:cs="Times New Roman"/>
          <w:b/>
          <w:color w:val="3A3A3A"/>
          <w:sz w:val="24"/>
          <w:szCs w:val="24"/>
          <w:shd w:val="clear" w:color="auto" w:fill="FFFFFF"/>
        </w:rPr>
        <w:t>“Siblings, Child Labor, and Schooling in Nicaragua and Guatemala.”</w:t>
      </w:r>
      <w:proofErr w:type="gramEnd"/>
      <w:r w:rsidRPr="005A0DAE">
        <w:rPr>
          <w:rFonts w:ascii="Times New Roman" w:hAnsi="Times New Roman" w:cs="Times New Roman"/>
          <w:b/>
          <w:color w:val="3A3A3A"/>
          <w:sz w:val="24"/>
          <w:szCs w:val="24"/>
          <w:shd w:val="clear" w:color="auto" w:fill="FFFFFF"/>
        </w:rPr>
        <w:t> </w:t>
      </w:r>
      <w:r w:rsidRPr="005A0DAE">
        <w:rPr>
          <w:rFonts w:ascii="Times New Roman" w:hAnsi="Times New Roman" w:cs="Times New Roman"/>
          <w:b/>
          <w:i/>
          <w:iCs/>
          <w:color w:val="3A3A3A"/>
          <w:sz w:val="24"/>
          <w:szCs w:val="24"/>
          <w:shd w:val="clear" w:color="auto" w:fill="FFFFFF"/>
        </w:rPr>
        <w:t>Journal of Population Economics</w:t>
      </w:r>
      <w:r w:rsidRPr="005A0DAE">
        <w:rPr>
          <w:rFonts w:ascii="Times New Roman" w:hAnsi="Times New Roman" w:cs="Times New Roman"/>
          <w:b/>
          <w:color w:val="3A3A3A"/>
          <w:sz w:val="24"/>
          <w:szCs w:val="24"/>
          <w:shd w:val="clear" w:color="auto" w:fill="FFFFFF"/>
        </w:rPr>
        <w:t>, vol. 23, no. 1, 2010, pp. 199–224.</w:t>
      </w:r>
    </w:p>
    <w:p w:rsidR="00577A9A" w:rsidRPr="00877EE8" w:rsidRDefault="00AA249F" w:rsidP="005A0DAE">
      <w:pPr>
        <w:spacing w:after="0" w:line="480" w:lineRule="auto"/>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lastRenderedPageBreak/>
        <w:tab/>
        <w:t xml:space="preserve">The database </w:t>
      </w:r>
      <w:r w:rsidR="00500AFB" w:rsidRPr="00877EE8">
        <w:rPr>
          <w:rFonts w:ascii="Times New Roman" w:hAnsi="Times New Roman" w:cs="Times New Roman"/>
          <w:color w:val="3A3A3A"/>
          <w:sz w:val="24"/>
          <w:szCs w:val="24"/>
          <w:shd w:val="clear" w:color="auto" w:fill="FFFFFF"/>
        </w:rPr>
        <w:t>inferred and highlighted the relationship that exists between household</w:t>
      </w:r>
      <w:r w:rsidR="00E556B6">
        <w:rPr>
          <w:rFonts w:ascii="Times New Roman" w:hAnsi="Times New Roman" w:cs="Times New Roman"/>
          <w:color w:val="3A3A3A"/>
          <w:sz w:val="24"/>
          <w:szCs w:val="24"/>
          <w:shd w:val="clear" w:color="auto" w:fill="FFFFFF"/>
        </w:rPr>
        <w:t>,</w:t>
      </w:r>
      <w:r w:rsidR="00500AFB" w:rsidRPr="00877EE8">
        <w:rPr>
          <w:rFonts w:ascii="Times New Roman" w:hAnsi="Times New Roman" w:cs="Times New Roman"/>
          <w:color w:val="3A3A3A"/>
          <w:sz w:val="24"/>
          <w:szCs w:val="24"/>
          <w:shd w:val="clear" w:color="auto" w:fill="FFFFFF"/>
        </w:rPr>
        <w:t xml:space="preserve"> gender and the difference between siblings taking into account the ratio of child labor and domestic work, in accordance with the schooling and academic ratio of Guatemalan and Nicaraguan children.</w:t>
      </w:r>
      <w:r w:rsidR="008A3A68" w:rsidRPr="00877EE8">
        <w:rPr>
          <w:rFonts w:ascii="Times New Roman" w:hAnsi="Times New Roman" w:cs="Times New Roman"/>
          <w:color w:val="3A3A3A"/>
          <w:sz w:val="24"/>
          <w:szCs w:val="24"/>
          <w:shd w:val="clear" w:color="auto" w:fill="FFFFFF"/>
        </w:rPr>
        <w:t xml:space="preserve"> The overall outcome of the collection of data was to infer and highlight the fact that the older boys are more engaged</w:t>
      </w:r>
      <w:r w:rsidR="00E556B6">
        <w:rPr>
          <w:rFonts w:ascii="Times New Roman" w:hAnsi="Times New Roman" w:cs="Times New Roman"/>
          <w:color w:val="3A3A3A"/>
          <w:sz w:val="24"/>
          <w:szCs w:val="24"/>
          <w:shd w:val="clear" w:color="auto" w:fill="FFFFFF"/>
        </w:rPr>
        <w:t xml:space="preserve"> in domestic work and household, i</w:t>
      </w:r>
      <w:r w:rsidR="00E008D8" w:rsidRPr="00877EE8">
        <w:rPr>
          <w:rFonts w:ascii="Times New Roman" w:hAnsi="Times New Roman" w:cs="Times New Roman"/>
          <w:color w:val="3A3A3A"/>
          <w:sz w:val="24"/>
          <w:szCs w:val="24"/>
          <w:shd w:val="clear" w:color="auto" w:fill="FFFFFF"/>
        </w:rPr>
        <w:t xml:space="preserve">n contrast to girls who are doomed to </w:t>
      </w:r>
      <w:r w:rsidR="00B050E8" w:rsidRPr="00877EE8">
        <w:rPr>
          <w:rFonts w:ascii="Times New Roman" w:hAnsi="Times New Roman" w:cs="Times New Roman"/>
          <w:color w:val="3A3A3A"/>
          <w:sz w:val="24"/>
          <w:szCs w:val="24"/>
          <w:shd w:val="clear" w:color="auto" w:fill="FFFFFF"/>
        </w:rPr>
        <w:t>spend more time in domestic work rather than their younger siblings.</w:t>
      </w:r>
      <w:r w:rsidR="009E3844" w:rsidRPr="00877EE8">
        <w:rPr>
          <w:rFonts w:ascii="Times New Roman" w:hAnsi="Times New Roman" w:cs="Times New Roman"/>
          <w:color w:val="3A3A3A"/>
          <w:sz w:val="24"/>
          <w:szCs w:val="24"/>
          <w:shd w:val="clear" w:color="auto" w:fill="FFFFFF"/>
        </w:rPr>
        <w:t xml:space="preserve"> However, a major section of the data collected inferred that this practice is void of gender differences; a child has to work be it a girl or a boy.</w:t>
      </w:r>
      <w:r w:rsidR="00B70D5F" w:rsidRPr="00877EE8">
        <w:rPr>
          <w:rFonts w:ascii="Times New Roman" w:hAnsi="Times New Roman" w:cs="Times New Roman"/>
          <w:color w:val="3A3A3A"/>
          <w:sz w:val="24"/>
          <w:szCs w:val="24"/>
          <w:shd w:val="clear" w:color="auto" w:fill="FFFFFF"/>
        </w:rPr>
        <w:t xml:space="preserve"> </w:t>
      </w:r>
      <w:r w:rsidR="002C7E9E" w:rsidRPr="00877EE8">
        <w:rPr>
          <w:rFonts w:ascii="Times New Roman" w:hAnsi="Times New Roman" w:cs="Times New Roman"/>
          <w:color w:val="3A3A3A"/>
          <w:sz w:val="24"/>
          <w:szCs w:val="24"/>
          <w:shd w:val="clear" w:color="auto" w:fill="FFFFFF"/>
        </w:rPr>
        <w:t xml:space="preserve">All the information collected to proceed with the analysis inferred that the ratio of child labor has a direct relationship with the decreased rate of schooling. It is significant to note that population is also considered as one of the factors that promote the increase rate of child labor and domestic work </w:t>
      </w:r>
      <w:r w:rsidR="00E556B6">
        <w:rPr>
          <w:rFonts w:ascii="Times New Roman" w:hAnsi="Times New Roman" w:cs="Times New Roman"/>
          <w:color w:val="3A3A3A"/>
          <w:sz w:val="24"/>
          <w:szCs w:val="24"/>
          <w:shd w:val="clear" w:color="auto" w:fill="FFFFFF"/>
        </w:rPr>
        <w:t>because there are more needy people with</w:t>
      </w:r>
      <w:r w:rsidR="002C7E9E" w:rsidRPr="00877EE8">
        <w:rPr>
          <w:rFonts w:ascii="Times New Roman" w:hAnsi="Times New Roman" w:cs="Times New Roman"/>
          <w:color w:val="3A3A3A"/>
          <w:sz w:val="24"/>
          <w:szCs w:val="24"/>
          <w:shd w:val="clear" w:color="auto" w:fill="FFFFFF"/>
        </w:rPr>
        <w:t xml:space="preserve"> fewer resources and in order to meet life standards, children are made to work.  </w:t>
      </w:r>
    </w:p>
    <w:p w:rsidR="00B70D5F" w:rsidRPr="005A0DAE" w:rsidRDefault="00AA249F" w:rsidP="002C7E9E">
      <w:pPr>
        <w:spacing w:after="0" w:line="480" w:lineRule="auto"/>
        <w:outlineLvl w:val="3"/>
        <w:rPr>
          <w:rFonts w:ascii="Times New Roman" w:hAnsi="Times New Roman" w:cs="Times New Roman"/>
          <w:b/>
          <w:color w:val="3A3A3A"/>
          <w:sz w:val="24"/>
          <w:szCs w:val="24"/>
          <w:shd w:val="clear" w:color="auto" w:fill="FFFFFF"/>
        </w:rPr>
      </w:pPr>
      <w:proofErr w:type="gramStart"/>
      <w:r w:rsidRPr="005A0DAE">
        <w:rPr>
          <w:rFonts w:ascii="Times New Roman" w:hAnsi="Times New Roman" w:cs="Times New Roman"/>
          <w:b/>
          <w:color w:val="3A3A3A"/>
          <w:sz w:val="24"/>
          <w:szCs w:val="24"/>
          <w:shd w:val="clear" w:color="auto" w:fill="FFFFFF"/>
        </w:rPr>
        <w:t>Yang, Juhua.</w:t>
      </w:r>
      <w:proofErr w:type="gramEnd"/>
      <w:r w:rsidRPr="005A0DAE">
        <w:rPr>
          <w:rFonts w:ascii="Times New Roman" w:hAnsi="Times New Roman" w:cs="Times New Roman"/>
          <w:b/>
          <w:color w:val="3A3A3A"/>
          <w:sz w:val="24"/>
          <w:szCs w:val="24"/>
          <w:shd w:val="clear" w:color="auto" w:fill="FFFFFF"/>
        </w:rPr>
        <w:t xml:space="preserve"> </w:t>
      </w:r>
      <w:proofErr w:type="gramStart"/>
      <w:r w:rsidRPr="005A0DAE">
        <w:rPr>
          <w:rFonts w:ascii="Times New Roman" w:hAnsi="Times New Roman" w:cs="Times New Roman"/>
          <w:b/>
          <w:color w:val="3A3A3A"/>
          <w:sz w:val="24"/>
          <w:szCs w:val="24"/>
          <w:shd w:val="clear" w:color="auto" w:fill="FFFFFF"/>
        </w:rPr>
        <w:t>“Gendered Division of Domestic Work and Willingness to Have More Children in China.”</w:t>
      </w:r>
      <w:proofErr w:type="gramEnd"/>
      <w:r w:rsidRPr="005A0DAE">
        <w:rPr>
          <w:rFonts w:ascii="Times New Roman" w:hAnsi="Times New Roman" w:cs="Times New Roman"/>
          <w:b/>
          <w:color w:val="3A3A3A"/>
          <w:sz w:val="24"/>
          <w:szCs w:val="24"/>
          <w:shd w:val="clear" w:color="auto" w:fill="FFFFFF"/>
        </w:rPr>
        <w:t> </w:t>
      </w:r>
      <w:r w:rsidRPr="005A0DAE">
        <w:rPr>
          <w:rFonts w:ascii="Times New Roman" w:hAnsi="Times New Roman" w:cs="Times New Roman"/>
          <w:b/>
          <w:i/>
          <w:iCs/>
          <w:color w:val="3A3A3A"/>
          <w:sz w:val="24"/>
          <w:szCs w:val="24"/>
          <w:shd w:val="clear" w:color="auto" w:fill="FFFFFF"/>
        </w:rPr>
        <w:t>Demographic Research</w:t>
      </w:r>
      <w:r w:rsidRPr="005A0DAE">
        <w:rPr>
          <w:rFonts w:ascii="Times New Roman" w:hAnsi="Times New Roman" w:cs="Times New Roman"/>
          <w:b/>
          <w:color w:val="3A3A3A"/>
          <w:sz w:val="24"/>
          <w:szCs w:val="24"/>
          <w:shd w:val="clear" w:color="auto" w:fill="FFFFFF"/>
        </w:rPr>
        <w:t>, vol. 37, no. 1, 2018, pp. 1949–1974.</w:t>
      </w:r>
    </w:p>
    <w:p w:rsidR="00577A9A" w:rsidRPr="00877EE8" w:rsidRDefault="00AA249F" w:rsidP="005A0DAE">
      <w:pPr>
        <w:spacing w:after="0" w:line="480" w:lineRule="auto"/>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ab/>
        <w:t>The knowledge from database inferred that the theme of fertility research had been shifted from “gender equality” to “how gender equality suppresses fertility." The aim of the paper was to analyze and infer the relationship that exists between gender equality and fertility among the respondent who w</w:t>
      </w:r>
      <w:r w:rsidR="00D406D1" w:rsidRPr="00877EE8">
        <w:rPr>
          <w:rFonts w:ascii="Times New Roman" w:hAnsi="Times New Roman" w:cs="Times New Roman"/>
          <w:color w:val="3A3A3A"/>
          <w:sz w:val="24"/>
          <w:szCs w:val="24"/>
          <w:shd w:val="clear" w:color="auto" w:fill="FFFFFF"/>
        </w:rPr>
        <w:t>as having an age of about 20-40 y</w:t>
      </w:r>
      <w:r w:rsidRPr="00877EE8">
        <w:rPr>
          <w:rFonts w:ascii="Times New Roman" w:hAnsi="Times New Roman" w:cs="Times New Roman"/>
          <w:color w:val="3A3A3A"/>
          <w:sz w:val="24"/>
          <w:szCs w:val="24"/>
          <w:shd w:val="clear" w:color="auto" w:fill="FFFFFF"/>
        </w:rPr>
        <w:t>e</w:t>
      </w:r>
      <w:r w:rsidR="00D406D1" w:rsidRPr="00877EE8">
        <w:rPr>
          <w:rFonts w:ascii="Times New Roman" w:hAnsi="Times New Roman" w:cs="Times New Roman"/>
          <w:color w:val="3A3A3A"/>
          <w:sz w:val="24"/>
          <w:szCs w:val="24"/>
          <w:shd w:val="clear" w:color="auto" w:fill="FFFFFF"/>
        </w:rPr>
        <w:t>a</w:t>
      </w:r>
      <w:r w:rsidRPr="00877EE8">
        <w:rPr>
          <w:rFonts w:ascii="Times New Roman" w:hAnsi="Times New Roman" w:cs="Times New Roman"/>
          <w:color w:val="3A3A3A"/>
          <w:sz w:val="24"/>
          <w:szCs w:val="24"/>
          <w:shd w:val="clear" w:color="auto" w:fill="FFFFFF"/>
        </w:rPr>
        <w:t>rs.</w:t>
      </w:r>
      <w:r w:rsidR="00D406D1" w:rsidRPr="00877EE8">
        <w:rPr>
          <w:rFonts w:ascii="Times New Roman" w:hAnsi="Times New Roman" w:cs="Times New Roman"/>
          <w:color w:val="3A3A3A"/>
          <w:sz w:val="24"/>
          <w:szCs w:val="24"/>
          <w:shd w:val="clear" w:color="auto" w:fill="FFFFFF"/>
        </w:rPr>
        <w:t xml:space="preserve"> Surveys from China</w:t>
      </w:r>
      <w:r w:rsidR="00E556B6">
        <w:rPr>
          <w:rFonts w:ascii="Times New Roman" w:hAnsi="Times New Roman" w:cs="Times New Roman"/>
          <w:color w:val="3A3A3A"/>
          <w:sz w:val="24"/>
          <w:szCs w:val="24"/>
          <w:shd w:val="clear" w:color="auto" w:fill="FFFFFF"/>
        </w:rPr>
        <w:t xml:space="preserve"> Health and Nutrition center specified</w:t>
      </w:r>
      <w:r w:rsidR="00D406D1" w:rsidRPr="00877EE8">
        <w:rPr>
          <w:rFonts w:ascii="Times New Roman" w:hAnsi="Times New Roman" w:cs="Times New Roman"/>
          <w:color w:val="3A3A3A"/>
          <w:sz w:val="24"/>
          <w:szCs w:val="24"/>
          <w:shd w:val="clear" w:color="auto" w:fill="FFFFFF"/>
        </w:rPr>
        <w:t xml:space="preserve"> the facts and figures concerned with Child labor and domestic work in China. </w:t>
      </w:r>
      <w:r w:rsidR="00E27C0A" w:rsidRPr="00877EE8">
        <w:rPr>
          <w:rFonts w:ascii="Times New Roman" w:hAnsi="Times New Roman" w:cs="Times New Roman"/>
          <w:color w:val="3A3A3A"/>
          <w:sz w:val="24"/>
          <w:szCs w:val="24"/>
          <w:shd w:val="clear" w:color="auto" w:fill="FFFFFF"/>
        </w:rPr>
        <w:t>It was analyzed that certain biological and cultural factors were involved in it, addressing that a large proportion of men were involved in domestic households.</w:t>
      </w:r>
      <w:r w:rsidR="007A641A" w:rsidRPr="00877EE8">
        <w:rPr>
          <w:rFonts w:ascii="Times New Roman" w:hAnsi="Times New Roman" w:cs="Times New Roman"/>
          <w:color w:val="3A3A3A"/>
          <w:sz w:val="24"/>
          <w:szCs w:val="24"/>
          <w:shd w:val="clear" w:color="auto" w:fill="FFFFFF"/>
        </w:rPr>
        <w:t xml:space="preserve"> Although there is a restriction on a number of children still, there is an interference of gender norms directly associated with child labor and domestic work.</w:t>
      </w:r>
      <w:r w:rsidR="00E556B6">
        <w:rPr>
          <w:rFonts w:ascii="Times New Roman" w:hAnsi="Times New Roman" w:cs="Times New Roman"/>
          <w:color w:val="3A3A3A"/>
          <w:sz w:val="24"/>
          <w:szCs w:val="24"/>
          <w:shd w:val="clear" w:color="auto" w:fill="FFFFFF"/>
        </w:rPr>
        <w:t xml:space="preserve"> Although a different p</w:t>
      </w:r>
      <w:r w:rsidR="002C7E9E" w:rsidRPr="00877EE8">
        <w:rPr>
          <w:rFonts w:ascii="Times New Roman" w:hAnsi="Times New Roman" w:cs="Times New Roman"/>
          <w:color w:val="3A3A3A"/>
          <w:sz w:val="24"/>
          <w:szCs w:val="24"/>
          <w:shd w:val="clear" w:color="auto" w:fill="FFFFFF"/>
        </w:rPr>
        <w:t xml:space="preserve">oint of view is mentioned; </w:t>
      </w:r>
      <w:r w:rsidR="002C7E9E" w:rsidRPr="00877EE8">
        <w:rPr>
          <w:rFonts w:ascii="Times New Roman" w:hAnsi="Times New Roman" w:cs="Times New Roman"/>
          <w:color w:val="3A3A3A"/>
          <w:sz w:val="24"/>
          <w:szCs w:val="24"/>
          <w:shd w:val="clear" w:color="auto" w:fill="FFFFFF"/>
        </w:rPr>
        <w:lastRenderedPageBreak/>
        <w:t xml:space="preserve">still it is highlighted that there should be a division of gendered duties in terms of domestic work because </w:t>
      </w:r>
      <w:r w:rsidR="00E556B6">
        <w:rPr>
          <w:rFonts w:ascii="Times New Roman" w:hAnsi="Times New Roman" w:cs="Times New Roman"/>
          <w:color w:val="3A3A3A"/>
          <w:sz w:val="24"/>
          <w:szCs w:val="24"/>
          <w:shd w:val="clear" w:color="auto" w:fill="FFFFFF"/>
        </w:rPr>
        <w:t>a</w:t>
      </w:r>
      <w:r w:rsidR="002C7E9E" w:rsidRPr="00877EE8">
        <w:rPr>
          <w:rFonts w:ascii="Times New Roman" w:hAnsi="Times New Roman" w:cs="Times New Roman"/>
          <w:color w:val="3A3A3A"/>
          <w:sz w:val="24"/>
          <w:szCs w:val="24"/>
          <w:shd w:val="clear" w:color="auto" w:fill="FFFFFF"/>
        </w:rPr>
        <w:t xml:space="preserve">s per china's perspective, no more than two children are acceptable, so there is a greater adherence towards the gendered roles. </w:t>
      </w:r>
    </w:p>
    <w:p w:rsidR="00D95F0B" w:rsidRPr="005A0DAE" w:rsidRDefault="00AA249F" w:rsidP="002C7E9E">
      <w:pPr>
        <w:spacing w:after="0" w:line="480" w:lineRule="auto"/>
        <w:outlineLvl w:val="3"/>
        <w:rPr>
          <w:rFonts w:ascii="Times New Roman" w:hAnsi="Times New Roman" w:cs="Times New Roman"/>
          <w:b/>
          <w:color w:val="3A3A3A"/>
          <w:sz w:val="24"/>
          <w:szCs w:val="24"/>
          <w:shd w:val="clear" w:color="auto" w:fill="FFFFFF"/>
        </w:rPr>
      </w:pPr>
      <w:r w:rsidRPr="005A0DAE">
        <w:rPr>
          <w:rFonts w:ascii="Times New Roman" w:hAnsi="Times New Roman" w:cs="Times New Roman"/>
          <w:b/>
          <w:color w:val="3A3A3A"/>
          <w:sz w:val="24"/>
          <w:szCs w:val="24"/>
          <w:shd w:val="clear" w:color="auto" w:fill="FFFFFF"/>
        </w:rPr>
        <w:t xml:space="preserve">Muhumuza, Tony. “Does Access to Local Markets Influence Child Labor? </w:t>
      </w:r>
      <w:proofErr w:type="gramStart"/>
      <w:r w:rsidRPr="005A0DAE">
        <w:rPr>
          <w:rFonts w:ascii="Times New Roman" w:hAnsi="Times New Roman" w:cs="Times New Roman"/>
          <w:b/>
          <w:color w:val="3A3A3A"/>
          <w:sz w:val="24"/>
          <w:szCs w:val="24"/>
          <w:shd w:val="clear" w:color="auto" w:fill="FFFFFF"/>
        </w:rPr>
        <w:t>Evidence from Rural Uganda.”</w:t>
      </w:r>
      <w:proofErr w:type="gramEnd"/>
      <w:r w:rsidRPr="005A0DAE">
        <w:rPr>
          <w:rFonts w:ascii="Times New Roman" w:hAnsi="Times New Roman" w:cs="Times New Roman"/>
          <w:b/>
          <w:color w:val="3A3A3A"/>
          <w:sz w:val="24"/>
          <w:szCs w:val="24"/>
          <w:shd w:val="clear" w:color="auto" w:fill="FFFFFF"/>
        </w:rPr>
        <w:t> </w:t>
      </w:r>
      <w:r w:rsidRPr="005A0DAE">
        <w:rPr>
          <w:rFonts w:ascii="Times New Roman" w:hAnsi="Times New Roman" w:cs="Times New Roman"/>
          <w:b/>
          <w:i/>
          <w:iCs/>
          <w:color w:val="3A3A3A"/>
          <w:sz w:val="24"/>
          <w:szCs w:val="24"/>
          <w:shd w:val="clear" w:color="auto" w:fill="FFFFFF"/>
        </w:rPr>
        <w:t>African Journal of Economic and Management Studies</w:t>
      </w:r>
      <w:r w:rsidRPr="005A0DAE">
        <w:rPr>
          <w:rFonts w:ascii="Times New Roman" w:hAnsi="Times New Roman" w:cs="Times New Roman"/>
          <w:b/>
          <w:color w:val="3A3A3A"/>
          <w:sz w:val="24"/>
          <w:szCs w:val="24"/>
          <w:shd w:val="clear" w:color="auto" w:fill="FFFFFF"/>
        </w:rPr>
        <w:t>, vol. 6, no. 4, 2015, pp. 431–452.</w:t>
      </w:r>
    </w:p>
    <w:p w:rsidR="00D95F0B" w:rsidRDefault="00AA249F" w:rsidP="005A0DAE">
      <w:pPr>
        <w:spacing w:after="0" w:line="480" w:lineRule="auto"/>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ab/>
        <w:t>The KU database highlighted an aspect of child labor and domestic work, taking into account that there is a dire need to analyze the relationship between child labor and rural products market.</w:t>
      </w:r>
      <w:r w:rsidR="0080106C" w:rsidRPr="00877EE8">
        <w:rPr>
          <w:rFonts w:ascii="Times New Roman" w:hAnsi="Times New Roman" w:cs="Times New Roman"/>
          <w:color w:val="3A3A3A"/>
          <w:sz w:val="24"/>
          <w:szCs w:val="24"/>
          <w:shd w:val="clear" w:color="auto" w:fill="FFFFFF"/>
        </w:rPr>
        <w:t xml:space="preserve"> The aim of the research was to find out a relationship that exists bet</w:t>
      </w:r>
      <w:r w:rsidR="00E556B6">
        <w:rPr>
          <w:rFonts w:ascii="Times New Roman" w:hAnsi="Times New Roman" w:cs="Times New Roman"/>
          <w:color w:val="3A3A3A"/>
          <w:sz w:val="24"/>
          <w:szCs w:val="24"/>
          <w:shd w:val="clear" w:color="auto" w:fill="FFFFFF"/>
        </w:rPr>
        <w:t xml:space="preserve">ween </w:t>
      </w:r>
      <w:r w:rsidR="0080106C" w:rsidRPr="00877EE8">
        <w:rPr>
          <w:rFonts w:ascii="Times New Roman" w:hAnsi="Times New Roman" w:cs="Times New Roman"/>
          <w:color w:val="3A3A3A"/>
          <w:sz w:val="24"/>
          <w:szCs w:val="24"/>
          <w:shd w:val="clear" w:color="auto" w:fill="FFFFFF"/>
        </w:rPr>
        <w:t>the rural development and the increasing ratio of child labor.</w:t>
      </w:r>
      <w:r w:rsidR="00DE4FDC" w:rsidRPr="00877EE8">
        <w:rPr>
          <w:rFonts w:ascii="Times New Roman" w:hAnsi="Times New Roman" w:cs="Times New Roman"/>
          <w:color w:val="3A3A3A"/>
          <w:sz w:val="24"/>
          <w:szCs w:val="24"/>
          <w:shd w:val="clear" w:color="auto" w:fill="FFFFFF"/>
        </w:rPr>
        <w:t xml:space="preserve"> It has been inferred that the rural market has the potential to drag the attention of people from academics to the child labor and ultimately domestic work if the paradigm of industry linked with the household.</w:t>
      </w:r>
      <w:r w:rsidR="00C045EB" w:rsidRPr="00877EE8">
        <w:rPr>
          <w:rFonts w:ascii="Times New Roman" w:hAnsi="Times New Roman" w:cs="Times New Roman"/>
          <w:color w:val="3A3A3A"/>
          <w:sz w:val="24"/>
          <w:szCs w:val="24"/>
          <w:shd w:val="clear" w:color="auto" w:fill="FFFFFF"/>
        </w:rPr>
        <w:t xml:space="preserve"> </w:t>
      </w:r>
      <w:r w:rsidR="00441434" w:rsidRPr="00877EE8">
        <w:rPr>
          <w:rFonts w:ascii="Times New Roman" w:hAnsi="Times New Roman" w:cs="Times New Roman"/>
          <w:color w:val="3A3A3A"/>
          <w:sz w:val="24"/>
          <w:szCs w:val="24"/>
          <w:shd w:val="clear" w:color="auto" w:fill="FFFFFF"/>
        </w:rPr>
        <w:t xml:space="preserve">In a nutshell, another side of demographics is shown where it is inferred that increased heed to local market has brought people in close coordination with economic resources and ease of resources paves the way for earning better </w:t>
      </w:r>
      <w:r w:rsidR="00E556B6">
        <w:rPr>
          <w:rFonts w:ascii="Times New Roman" w:hAnsi="Times New Roman" w:cs="Times New Roman"/>
          <w:color w:val="3A3A3A"/>
          <w:sz w:val="24"/>
          <w:szCs w:val="24"/>
          <w:shd w:val="clear" w:color="auto" w:fill="FFFFFF"/>
        </w:rPr>
        <w:t xml:space="preserve">income </w:t>
      </w:r>
      <w:r w:rsidR="00441434" w:rsidRPr="00877EE8">
        <w:rPr>
          <w:rFonts w:ascii="Times New Roman" w:hAnsi="Times New Roman" w:cs="Times New Roman"/>
          <w:color w:val="3A3A3A"/>
          <w:sz w:val="24"/>
          <w:szCs w:val="24"/>
          <w:shd w:val="clear" w:color="auto" w:fill="FFFFFF"/>
        </w:rPr>
        <w:t>and stand at a modified and standardized paradigm of living.  It automatically suppresses the long term effect of rights of children such as education, preferring prevalent benefits over long term goals.</w:t>
      </w:r>
      <w:r w:rsidR="008404DE" w:rsidRPr="00877EE8">
        <w:rPr>
          <w:rFonts w:ascii="Times New Roman" w:hAnsi="Times New Roman" w:cs="Times New Roman"/>
          <w:color w:val="3A3A3A"/>
          <w:sz w:val="24"/>
          <w:szCs w:val="24"/>
          <w:shd w:val="clear" w:color="auto" w:fill="FFFFFF"/>
        </w:rPr>
        <w:t xml:space="preserve"> </w:t>
      </w:r>
    </w:p>
    <w:p w:rsidR="00577A9A" w:rsidRPr="00877EE8"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C045EB" w:rsidRPr="005A0DAE" w:rsidRDefault="00AA249F" w:rsidP="002C7E9E">
      <w:pPr>
        <w:spacing w:after="0" w:line="480" w:lineRule="auto"/>
        <w:outlineLvl w:val="3"/>
        <w:rPr>
          <w:rFonts w:ascii="Times New Roman" w:hAnsi="Times New Roman" w:cs="Times New Roman"/>
          <w:b/>
          <w:color w:val="3A3A3A"/>
          <w:sz w:val="24"/>
          <w:szCs w:val="24"/>
          <w:shd w:val="clear" w:color="auto" w:fill="FFFFFF"/>
        </w:rPr>
      </w:pPr>
      <w:r w:rsidRPr="005A0DAE">
        <w:rPr>
          <w:rFonts w:ascii="Times New Roman" w:hAnsi="Times New Roman" w:cs="Times New Roman"/>
          <w:b/>
          <w:color w:val="3A3A3A"/>
          <w:sz w:val="24"/>
          <w:szCs w:val="24"/>
          <w:shd w:val="clear" w:color="auto" w:fill="FFFFFF"/>
        </w:rPr>
        <w:t>Walts, Katherine. “Child Labor Trafficking in the United States: A Hidden Crime.” </w:t>
      </w:r>
      <w:r w:rsidRPr="005A0DAE">
        <w:rPr>
          <w:rFonts w:ascii="Times New Roman" w:hAnsi="Times New Roman" w:cs="Times New Roman"/>
          <w:b/>
          <w:i/>
          <w:iCs/>
          <w:color w:val="3A3A3A"/>
          <w:sz w:val="24"/>
          <w:szCs w:val="24"/>
          <w:shd w:val="clear" w:color="auto" w:fill="FFFFFF"/>
        </w:rPr>
        <w:t>Social Inclusion</w:t>
      </w:r>
      <w:r w:rsidRPr="005A0DAE">
        <w:rPr>
          <w:rFonts w:ascii="Times New Roman" w:hAnsi="Times New Roman" w:cs="Times New Roman"/>
          <w:b/>
          <w:color w:val="3A3A3A"/>
          <w:sz w:val="24"/>
          <w:szCs w:val="24"/>
          <w:shd w:val="clear" w:color="auto" w:fill="FFFFFF"/>
        </w:rPr>
        <w:t>, vol. 5, no. 2, 2017, pp. 59–68.</w:t>
      </w:r>
    </w:p>
    <w:p w:rsidR="00577A9A" w:rsidRPr="00877EE8" w:rsidRDefault="00AA249F" w:rsidP="005A0DAE">
      <w:pPr>
        <w:spacing w:after="0" w:line="480" w:lineRule="auto"/>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ab/>
        <w:t>The database reports highlight the facts and figures that are associated with inc</w:t>
      </w:r>
      <w:r w:rsidR="00264748" w:rsidRPr="00877EE8">
        <w:rPr>
          <w:rFonts w:ascii="Times New Roman" w:hAnsi="Times New Roman" w:cs="Times New Roman"/>
          <w:color w:val="3A3A3A"/>
          <w:sz w:val="24"/>
          <w:szCs w:val="24"/>
          <w:shd w:val="clear" w:color="auto" w:fill="FFFFFF"/>
        </w:rPr>
        <w:t>reased child labor trafficking in the United States</w:t>
      </w:r>
      <w:r w:rsidR="00FE74A1" w:rsidRPr="00877EE8">
        <w:rPr>
          <w:rFonts w:ascii="Times New Roman" w:hAnsi="Times New Roman" w:cs="Times New Roman"/>
          <w:color w:val="3A3A3A"/>
          <w:sz w:val="24"/>
          <w:szCs w:val="24"/>
          <w:shd w:val="clear" w:color="auto" w:fill="FFFFFF"/>
        </w:rPr>
        <w:t>, although there is a minor ratio of initiatives that have been taken to address the ratio of trafficking since it is a dilemma t</w:t>
      </w:r>
      <w:r w:rsidR="00577A9A">
        <w:rPr>
          <w:rFonts w:ascii="Times New Roman" w:hAnsi="Times New Roman" w:cs="Times New Roman"/>
          <w:color w:val="3A3A3A"/>
          <w:sz w:val="24"/>
          <w:szCs w:val="24"/>
          <w:shd w:val="clear" w:color="auto" w:fill="FFFFFF"/>
        </w:rPr>
        <w:t>o</w:t>
      </w:r>
      <w:r w:rsidR="00FE74A1" w:rsidRPr="00877EE8">
        <w:rPr>
          <w:rFonts w:ascii="Times New Roman" w:hAnsi="Times New Roman" w:cs="Times New Roman"/>
          <w:color w:val="3A3A3A"/>
          <w:sz w:val="24"/>
          <w:szCs w:val="24"/>
          <w:shd w:val="clear" w:color="auto" w:fill="FFFFFF"/>
        </w:rPr>
        <w:t xml:space="preserve"> address. The paper </w:t>
      </w:r>
      <w:r w:rsidR="00FE74A1" w:rsidRPr="00877EE8">
        <w:rPr>
          <w:rFonts w:ascii="Times New Roman" w:hAnsi="Times New Roman" w:cs="Times New Roman"/>
          <w:color w:val="3A3A3A"/>
          <w:sz w:val="24"/>
          <w:szCs w:val="24"/>
          <w:shd w:val="clear" w:color="auto" w:fill="FFFFFF"/>
        </w:rPr>
        <w:lastRenderedPageBreak/>
        <w:t>calculated and demonstrated the cases of children who were forced to do domestic househol</w:t>
      </w:r>
      <w:r w:rsidR="00C72F3A" w:rsidRPr="00877EE8">
        <w:rPr>
          <w:rFonts w:ascii="Times New Roman" w:hAnsi="Times New Roman" w:cs="Times New Roman"/>
          <w:color w:val="3A3A3A"/>
          <w:sz w:val="24"/>
          <w:szCs w:val="24"/>
          <w:shd w:val="clear" w:color="auto" w:fill="FFFFFF"/>
        </w:rPr>
        <w:t>ds and work in factories, peddling candy and restaurants.</w:t>
      </w:r>
      <w:r w:rsidR="001E3FCA" w:rsidRPr="00877EE8">
        <w:rPr>
          <w:rFonts w:ascii="Times New Roman" w:hAnsi="Times New Roman" w:cs="Times New Roman"/>
          <w:color w:val="3A3A3A"/>
          <w:sz w:val="24"/>
          <w:szCs w:val="24"/>
          <w:shd w:val="clear" w:color="auto" w:fill="FFFFFF"/>
        </w:rPr>
        <w:t xml:space="preserve"> The aim of the paper </w:t>
      </w:r>
      <w:r w:rsidR="00577A9A">
        <w:rPr>
          <w:rFonts w:ascii="Times New Roman" w:hAnsi="Times New Roman" w:cs="Times New Roman"/>
          <w:color w:val="3A3A3A"/>
          <w:sz w:val="24"/>
          <w:szCs w:val="24"/>
          <w:shd w:val="clear" w:color="auto" w:fill="FFFFFF"/>
        </w:rPr>
        <w:t>is</w:t>
      </w:r>
      <w:r w:rsidR="001E3FCA" w:rsidRPr="00877EE8">
        <w:rPr>
          <w:rFonts w:ascii="Times New Roman" w:hAnsi="Times New Roman" w:cs="Times New Roman"/>
          <w:color w:val="3A3A3A"/>
          <w:sz w:val="24"/>
          <w:szCs w:val="24"/>
          <w:shd w:val="clear" w:color="auto" w:fill="FFFFFF"/>
        </w:rPr>
        <w:t xml:space="preserve"> to infer a topic rather than sex trafficking, adhering to the fact that there is a systematic gap in the framework of p</w:t>
      </w:r>
      <w:r w:rsidR="00577A9A">
        <w:rPr>
          <w:rFonts w:ascii="Times New Roman" w:hAnsi="Times New Roman" w:cs="Times New Roman"/>
          <w:color w:val="3A3A3A"/>
          <w:sz w:val="24"/>
          <w:szCs w:val="24"/>
          <w:shd w:val="clear" w:color="auto" w:fill="FFFFFF"/>
        </w:rPr>
        <w:t>olicy-making and research that was</w:t>
      </w:r>
      <w:r w:rsidR="001E3FCA" w:rsidRPr="00877EE8">
        <w:rPr>
          <w:rFonts w:ascii="Times New Roman" w:hAnsi="Times New Roman" w:cs="Times New Roman"/>
          <w:color w:val="3A3A3A"/>
          <w:sz w:val="24"/>
          <w:szCs w:val="24"/>
          <w:shd w:val="clear" w:color="auto" w:fill="FFFFFF"/>
        </w:rPr>
        <w:t xml:space="preserve"> brought into practice later on.</w:t>
      </w:r>
      <w:r w:rsidR="004F3E53" w:rsidRPr="00877EE8">
        <w:rPr>
          <w:rFonts w:ascii="Times New Roman" w:hAnsi="Times New Roman" w:cs="Times New Roman"/>
          <w:color w:val="3A3A3A"/>
          <w:sz w:val="24"/>
          <w:szCs w:val="24"/>
          <w:shd w:val="clear" w:color="auto" w:fill="FFFFFF"/>
        </w:rPr>
        <w:t xml:space="preserve"> The paper concluded on a  reference of Trafficking Victims Protection Act that can highlight and act as a rescue for mitigating the increasing threat of trafficking.</w:t>
      </w:r>
      <w:r w:rsidR="001A361B" w:rsidRPr="00877EE8">
        <w:rPr>
          <w:rFonts w:ascii="Times New Roman" w:hAnsi="Times New Roman" w:cs="Times New Roman"/>
          <w:color w:val="3A3A3A"/>
          <w:sz w:val="24"/>
          <w:szCs w:val="24"/>
          <w:shd w:val="clear" w:color="auto" w:fill="FFFFFF"/>
        </w:rPr>
        <w:t xml:space="preserve"> </w:t>
      </w:r>
      <w:r w:rsidR="008404DE" w:rsidRPr="00877EE8">
        <w:rPr>
          <w:rFonts w:ascii="Times New Roman" w:hAnsi="Times New Roman" w:cs="Times New Roman"/>
          <w:color w:val="3A3A3A"/>
          <w:sz w:val="24"/>
          <w:szCs w:val="24"/>
          <w:shd w:val="clear" w:color="auto" w:fill="FFFFFF"/>
        </w:rPr>
        <w:t>It is inferred that child labor trafficking is a baseline that has compromised the actual stance of rights</w:t>
      </w:r>
      <w:r w:rsidR="00577A9A">
        <w:rPr>
          <w:rFonts w:ascii="Times New Roman" w:hAnsi="Times New Roman" w:cs="Times New Roman"/>
          <w:color w:val="3A3A3A"/>
          <w:sz w:val="24"/>
          <w:szCs w:val="24"/>
          <w:shd w:val="clear" w:color="auto" w:fill="FFFFFF"/>
        </w:rPr>
        <w:t xml:space="preserve"> </w:t>
      </w:r>
      <w:r w:rsidR="00924A1C">
        <w:rPr>
          <w:rFonts w:ascii="Times New Roman" w:hAnsi="Times New Roman" w:cs="Times New Roman"/>
          <w:color w:val="3A3A3A"/>
          <w:sz w:val="24"/>
          <w:szCs w:val="24"/>
          <w:shd w:val="clear" w:color="auto" w:fill="FFFFFF"/>
        </w:rPr>
        <w:t xml:space="preserve">and </w:t>
      </w:r>
      <w:r w:rsidR="00924A1C" w:rsidRPr="00877EE8">
        <w:rPr>
          <w:rFonts w:ascii="Times New Roman" w:hAnsi="Times New Roman" w:cs="Times New Roman"/>
          <w:color w:val="3A3A3A"/>
          <w:sz w:val="24"/>
          <w:szCs w:val="24"/>
          <w:shd w:val="clear" w:color="auto" w:fill="FFFFFF"/>
        </w:rPr>
        <w:t>regulations</w:t>
      </w:r>
      <w:r w:rsidR="008404DE" w:rsidRPr="00877EE8">
        <w:rPr>
          <w:rFonts w:ascii="Times New Roman" w:hAnsi="Times New Roman" w:cs="Times New Roman"/>
          <w:color w:val="3A3A3A"/>
          <w:sz w:val="24"/>
          <w:szCs w:val="24"/>
          <w:shd w:val="clear" w:color="auto" w:fill="FFFFFF"/>
        </w:rPr>
        <w:t xml:space="preserve"> that are announced by the government. Each case of labor trafficking depicts a different story of gaps that are increased over time, demanding greater attention to government policies and non-government initiatives.</w:t>
      </w:r>
    </w:p>
    <w:p w:rsidR="001A361B" w:rsidRPr="00877EE8" w:rsidRDefault="00AA249F" w:rsidP="00877EE8">
      <w:pPr>
        <w:pStyle w:val="Heading4"/>
        <w:spacing w:before="0" w:beforeAutospacing="0" w:after="0" w:afterAutospacing="0" w:line="480" w:lineRule="auto"/>
        <w:rPr>
          <w:b w:val="0"/>
          <w:bCs w:val="0"/>
          <w:color w:val="000000"/>
        </w:rPr>
      </w:pPr>
      <w:r w:rsidRPr="00877EE8">
        <w:rPr>
          <w:b w:val="0"/>
          <w:bCs w:val="0"/>
          <w:color w:val="000000"/>
        </w:rPr>
        <w:t>"</w:t>
      </w:r>
      <w:r w:rsidRPr="005A0DAE">
        <w:rPr>
          <w:bCs w:val="0"/>
          <w:color w:val="000000"/>
        </w:rPr>
        <w:t>Child Labour And Domestic Work (IPEC</w:t>
      </w:r>
      <w:proofErr w:type="gramStart"/>
      <w:r w:rsidRPr="005A0DAE">
        <w:rPr>
          <w:bCs w:val="0"/>
          <w:color w:val="000000"/>
        </w:rPr>
        <w:t>) .</w:t>
      </w:r>
      <w:proofErr w:type="gramEnd"/>
      <w:r w:rsidRPr="005A0DAE">
        <w:rPr>
          <w:bCs w:val="0"/>
          <w:color w:val="000000"/>
        </w:rPr>
        <w:t>" </w:t>
      </w:r>
      <w:proofErr w:type="gramStart"/>
      <w:r w:rsidRPr="005A0DAE">
        <w:rPr>
          <w:bCs w:val="0"/>
          <w:i/>
          <w:iCs/>
          <w:color w:val="000000"/>
        </w:rPr>
        <w:t>Ilo.org</w:t>
      </w:r>
      <w:r w:rsidRPr="005A0DAE">
        <w:rPr>
          <w:bCs w:val="0"/>
          <w:color w:val="000000"/>
        </w:rPr>
        <w:t>. N. p., 2019.</w:t>
      </w:r>
      <w:proofErr w:type="gramEnd"/>
      <w:r w:rsidRPr="005A0DAE">
        <w:rPr>
          <w:bCs w:val="0"/>
          <w:color w:val="000000"/>
        </w:rPr>
        <w:t xml:space="preserve"> </w:t>
      </w:r>
      <w:proofErr w:type="gramStart"/>
      <w:r w:rsidRPr="005A0DAE">
        <w:rPr>
          <w:bCs w:val="0"/>
          <w:color w:val="000000"/>
        </w:rPr>
        <w:t>Web.</w:t>
      </w:r>
      <w:proofErr w:type="gramEnd"/>
      <w:r w:rsidRPr="005A0DAE">
        <w:rPr>
          <w:bCs w:val="0"/>
          <w:color w:val="000000"/>
        </w:rPr>
        <w:t xml:space="preserve"> 26 Feb. 2019.</w:t>
      </w:r>
      <w:r w:rsidR="00877EE8" w:rsidRPr="005A0DAE">
        <w:rPr>
          <w:bCs w:val="0"/>
          <w:color w:val="000000"/>
        </w:rPr>
        <w:t xml:space="preserve"> Retrieved from </w:t>
      </w:r>
      <w:hyperlink r:id="rId11" w:history="1">
        <w:r w:rsidRPr="00877EE8">
          <w:rPr>
            <w:rStyle w:val="Hyperlink"/>
            <w:shd w:val="clear" w:color="auto" w:fill="FFFFFF"/>
          </w:rPr>
          <w:t>https://www.ilo.org/ipec/areas/Childdomesticlabour/lang--en/index.htm</w:t>
        </w:r>
      </w:hyperlink>
    </w:p>
    <w:p w:rsidR="00577A9A" w:rsidRPr="005A0DAE" w:rsidRDefault="00AA249F" w:rsidP="005A0DAE">
      <w:pPr>
        <w:spacing w:after="0" w:line="480" w:lineRule="auto"/>
        <w:ind w:firstLine="720"/>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 xml:space="preserve">A magazine was published in the International </w:t>
      </w:r>
      <w:r w:rsidR="00924A1C" w:rsidRPr="00877EE8">
        <w:rPr>
          <w:rFonts w:ascii="Times New Roman" w:hAnsi="Times New Roman" w:cs="Times New Roman"/>
          <w:color w:val="3A3A3A"/>
          <w:sz w:val="24"/>
          <w:szCs w:val="24"/>
          <w:shd w:val="clear" w:color="auto" w:fill="FFFFFF"/>
        </w:rPr>
        <w:t>Labor</w:t>
      </w:r>
      <w:r w:rsidRPr="00877EE8">
        <w:rPr>
          <w:rFonts w:ascii="Times New Roman" w:hAnsi="Times New Roman" w:cs="Times New Roman"/>
          <w:color w:val="3A3A3A"/>
          <w:sz w:val="24"/>
          <w:szCs w:val="24"/>
          <w:shd w:val="clear" w:color="auto" w:fill="FFFFFF"/>
        </w:rPr>
        <w:t xml:space="preserve"> </w:t>
      </w:r>
      <w:r w:rsidR="00924A1C" w:rsidRPr="00877EE8">
        <w:rPr>
          <w:rFonts w:ascii="Times New Roman" w:hAnsi="Times New Roman" w:cs="Times New Roman"/>
          <w:color w:val="3A3A3A"/>
          <w:sz w:val="24"/>
          <w:szCs w:val="24"/>
          <w:shd w:val="clear" w:color="auto" w:fill="FFFFFF"/>
        </w:rPr>
        <w:t>Organization that</w:t>
      </w:r>
      <w:r w:rsidR="00577A9A">
        <w:rPr>
          <w:rFonts w:ascii="Times New Roman" w:hAnsi="Times New Roman" w:cs="Times New Roman"/>
          <w:color w:val="3A3A3A"/>
          <w:sz w:val="24"/>
          <w:szCs w:val="24"/>
          <w:shd w:val="clear" w:color="auto" w:fill="FFFFFF"/>
        </w:rPr>
        <w:t xml:space="preserve"> </w:t>
      </w:r>
      <w:r w:rsidRPr="00877EE8">
        <w:rPr>
          <w:rFonts w:ascii="Times New Roman" w:hAnsi="Times New Roman" w:cs="Times New Roman"/>
          <w:color w:val="3A3A3A"/>
          <w:sz w:val="24"/>
          <w:szCs w:val="24"/>
          <w:shd w:val="clear" w:color="auto" w:fill="FFFFFF"/>
        </w:rPr>
        <w:t>inferr</w:t>
      </w:r>
      <w:r w:rsidR="00577A9A">
        <w:rPr>
          <w:rFonts w:ascii="Times New Roman" w:hAnsi="Times New Roman" w:cs="Times New Roman"/>
          <w:color w:val="3A3A3A"/>
          <w:sz w:val="24"/>
          <w:szCs w:val="24"/>
          <w:shd w:val="clear" w:color="auto" w:fill="FFFFFF"/>
        </w:rPr>
        <w:t xml:space="preserve">ed </w:t>
      </w:r>
      <w:r w:rsidRPr="00877EE8">
        <w:rPr>
          <w:rFonts w:ascii="Times New Roman" w:hAnsi="Times New Roman" w:cs="Times New Roman"/>
          <w:color w:val="3A3A3A"/>
          <w:sz w:val="24"/>
          <w:szCs w:val="24"/>
          <w:shd w:val="clear" w:color="auto" w:fill="FFFFFF"/>
        </w:rPr>
        <w:t xml:space="preserve">the explanation of "domestic work." The aim of the article </w:t>
      </w:r>
      <w:r w:rsidR="00577A9A">
        <w:rPr>
          <w:rFonts w:ascii="Times New Roman" w:hAnsi="Times New Roman" w:cs="Times New Roman"/>
          <w:color w:val="3A3A3A"/>
          <w:sz w:val="24"/>
          <w:szCs w:val="24"/>
          <w:shd w:val="clear" w:color="auto" w:fill="FFFFFF"/>
        </w:rPr>
        <w:t>is</w:t>
      </w:r>
      <w:r w:rsidRPr="00877EE8">
        <w:rPr>
          <w:rFonts w:ascii="Times New Roman" w:hAnsi="Times New Roman" w:cs="Times New Roman"/>
          <w:color w:val="3A3A3A"/>
          <w:sz w:val="24"/>
          <w:szCs w:val="24"/>
          <w:shd w:val="clear" w:color="auto" w:fill="FFFFFF"/>
        </w:rPr>
        <w:t xml:space="preserve"> to highlight and bring into insight the Convention No 189, according to which domestic work refers to the household that is associated with an employment relationship.</w:t>
      </w:r>
      <w:r w:rsidR="00E07FC8" w:rsidRPr="00877EE8">
        <w:rPr>
          <w:rFonts w:ascii="Times New Roman" w:hAnsi="Times New Roman" w:cs="Times New Roman"/>
          <w:color w:val="3A3A3A"/>
          <w:sz w:val="24"/>
          <w:szCs w:val="24"/>
          <w:shd w:val="clear" w:color="auto" w:fill="FFFFFF"/>
        </w:rPr>
        <w:t xml:space="preserve"> Major attention </w:t>
      </w:r>
      <w:r w:rsidR="00577A9A">
        <w:rPr>
          <w:rFonts w:ascii="Times New Roman" w:hAnsi="Times New Roman" w:cs="Times New Roman"/>
          <w:color w:val="3A3A3A"/>
          <w:sz w:val="24"/>
          <w:szCs w:val="24"/>
          <w:shd w:val="clear" w:color="auto" w:fill="FFFFFF"/>
        </w:rPr>
        <w:t>i</w:t>
      </w:r>
      <w:r w:rsidR="00E07FC8" w:rsidRPr="00877EE8">
        <w:rPr>
          <w:rFonts w:ascii="Times New Roman" w:hAnsi="Times New Roman" w:cs="Times New Roman"/>
          <w:color w:val="3A3A3A"/>
          <w:sz w:val="24"/>
          <w:szCs w:val="24"/>
          <w:shd w:val="clear" w:color="auto" w:fill="FFFFFF"/>
        </w:rPr>
        <w:t>s given to the children's work in the domestic household, taking into account that children are now treated as a third party or a section of “mini employees”.</w:t>
      </w:r>
      <w:r w:rsidR="00FC62E2" w:rsidRPr="00877EE8">
        <w:rPr>
          <w:rFonts w:ascii="Times New Roman" w:hAnsi="Times New Roman" w:cs="Times New Roman"/>
          <w:color w:val="3A3A3A"/>
          <w:sz w:val="24"/>
          <w:szCs w:val="24"/>
          <w:shd w:val="clear" w:color="auto" w:fill="FFFFFF"/>
        </w:rPr>
        <w:t xml:space="preserve"> The article explained both nonpermissible and permissible situations, trying to highlight the push and pull factors.</w:t>
      </w:r>
      <w:r w:rsidR="00036496" w:rsidRPr="00877EE8">
        <w:rPr>
          <w:rFonts w:ascii="Times New Roman" w:hAnsi="Times New Roman" w:cs="Times New Roman"/>
          <w:color w:val="3A3A3A"/>
          <w:sz w:val="24"/>
          <w:szCs w:val="24"/>
          <w:shd w:val="clear" w:color="auto" w:fill="FFFFFF"/>
        </w:rPr>
        <w:t xml:space="preserve"> International Labour Organisation highlighted a number of hazards in which handling with aids, uses of toxic substances and physical and verbal violence has been considered as a major threat.</w:t>
      </w:r>
      <w:r w:rsidR="007F1856" w:rsidRPr="00877EE8">
        <w:rPr>
          <w:rFonts w:ascii="Times New Roman" w:hAnsi="Times New Roman" w:cs="Times New Roman"/>
          <w:color w:val="3A3A3A"/>
          <w:sz w:val="24"/>
          <w:szCs w:val="24"/>
          <w:shd w:val="clear" w:color="auto" w:fill="FFFFFF"/>
        </w:rPr>
        <w:t xml:space="preserve"> </w:t>
      </w:r>
      <w:r w:rsidR="00775FB2" w:rsidRPr="00877EE8">
        <w:rPr>
          <w:rFonts w:ascii="Times New Roman" w:hAnsi="Times New Roman" w:cs="Times New Roman"/>
          <w:color w:val="3A3A3A"/>
          <w:sz w:val="24"/>
          <w:szCs w:val="24"/>
          <w:shd w:val="clear" w:color="auto" w:fill="FFFFFF"/>
        </w:rPr>
        <w:t xml:space="preserve">The data collected from different sources revealed that </w:t>
      </w:r>
      <w:r w:rsidR="00577A9A">
        <w:rPr>
          <w:rFonts w:ascii="Times New Roman" w:hAnsi="Times New Roman" w:cs="Times New Roman"/>
          <w:color w:val="3A3A3A"/>
          <w:sz w:val="24"/>
          <w:szCs w:val="24"/>
          <w:shd w:val="clear" w:color="auto" w:fill="FFFFFF"/>
        </w:rPr>
        <w:t xml:space="preserve">there are </w:t>
      </w:r>
      <w:r w:rsidR="00775FB2" w:rsidRPr="00877EE8">
        <w:rPr>
          <w:rFonts w:ascii="Times New Roman" w:hAnsi="Times New Roman" w:cs="Times New Roman"/>
          <w:color w:val="3A3A3A"/>
          <w:sz w:val="24"/>
          <w:szCs w:val="24"/>
          <w:shd w:val="clear" w:color="auto" w:fill="FFFFFF"/>
        </w:rPr>
        <w:t xml:space="preserve">about 67.1% of </w:t>
      </w:r>
      <w:r w:rsidR="00577A9A">
        <w:rPr>
          <w:rFonts w:ascii="Times New Roman" w:hAnsi="Times New Roman" w:cs="Times New Roman"/>
          <w:color w:val="3A3A3A"/>
          <w:sz w:val="24"/>
          <w:szCs w:val="24"/>
          <w:shd w:val="clear" w:color="auto" w:fill="FFFFFF"/>
        </w:rPr>
        <w:t xml:space="preserve">girl </w:t>
      </w:r>
      <w:r w:rsidR="00775FB2" w:rsidRPr="00877EE8">
        <w:rPr>
          <w:rFonts w:ascii="Times New Roman" w:hAnsi="Times New Roman" w:cs="Times New Roman"/>
          <w:color w:val="3A3A3A"/>
          <w:sz w:val="24"/>
          <w:szCs w:val="24"/>
          <w:shd w:val="clear" w:color="auto" w:fill="FFFFFF"/>
        </w:rPr>
        <w:t>children who are domestic workers and about 65.1% of child workers are below 14 years of age while the stance of child labor is touching all the regions of the world.</w:t>
      </w:r>
    </w:p>
    <w:p w:rsidR="00914E53" w:rsidRPr="00877EE8" w:rsidRDefault="00AA249F" w:rsidP="00877EE8">
      <w:pPr>
        <w:pStyle w:val="Heading4"/>
        <w:spacing w:before="0" w:beforeAutospacing="0" w:after="0" w:afterAutospacing="0" w:line="480" w:lineRule="auto"/>
        <w:rPr>
          <w:b w:val="0"/>
          <w:bCs w:val="0"/>
          <w:color w:val="000000"/>
        </w:rPr>
      </w:pPr>
      <w:r w:rsidRPr="005A0DAE">
        <w:rPr>
          <w:bCs w:val="0"/>
          <w:color w:val="000000"/>
        </w:rPr>
        <w:lastRenderedPageBreak/>
        <w:t>"Domestic Work Is Not For Children." </w:t>
      </w:r>
      <w:proofErr w:type="gramStart"/>
      <w:r w:rsidRPr="005A0DAE">
        <w:rPr>
          <w:bCs w:val="0"/>
          <w:i/>
          <w:iCs/>
          <w:color w:val="000000"/>
        </w:rPr>
        <w:t>Ilo.org</w:t>
      </w:r>
      <w:r w:rsidRPr="005A0DAE">
        <w:rPr>
          <w:bCs w:val="0"/>
          <w:color w:val="000000"/>
        </w:rPr>
        <w:t>. N. p., 2010.</w:t>
      </w:r>
      <w:proofErr w:type="gramEnd"/>
      <w:r w:rsidRPr="005A0DAE">
        <w:rPr>
          <w:bCs w:val="0"/>
          <w:color w:val="000000"/>
        </w:rPr>
        <w:t xml:space="preserve"> </w:t>
      </w:r>
      <w:proofErr w:type="gramStart"/>
      <w:r w:rsidRPr="005A0DAE">
        <w:rPr>
          <w:bCs w:val="0"/>
          <w:color w:val="000000"/>
        </w:rPr>
        <w:t>Web.</w:t>
      </w:r>
      <w:proofErr w:type="gramEnd"/>
      <w:r w:rsidRPr="005A0DAE">
        <w:rPr>
          <w:bCs w:val="0"/>
          <w:color w:val="000000"/>
        </w:rPr>
        <w:t xml:space="preserve"> 26 Feb. 2019.</w:t>
      </w:r>
      <w:r w:rsidR="00877EE8" w:rsidRPr="005A0DAE">
        <w:rPr>
          <w:bCs w:val="0"/>
          <w:color w:val="000000"/>
        </w:rPr>
        <w:t xml:space="preserve"> Retrieved from, </w:t>
      </w:r>
      <w:hyperlink r:id="rId12" w:history="1">
        <w:r w:rsidR="00877EE8" w:rsidRPr="00877EE8">
          <w:rPr>
            <w:rStyle w:val="Hyperlink"/>
            <w:shd w:val="clear" w:color="auto" w:fill="FFFFFF"/>
          </w:rPr>
          <w:t>https://www.ilo.org/global/publications/world-of-work magazine/articles/WCMS_123568/lang--en/index.html</w:t>
        </w:r>
      </w:hyperlink>
    </w:p>
    <w:p w:rsidR="00FD75C6" w:rsidRDefault="005A0DAE" w:rsidP="005A0DAE">
      <w:pPr>
        <w:spacing w:after="0" w:line="480" w:lineRule="auto"/>
        <w:ind w:firstLine="720"/>
        <w:jc w:val="both"/>
        <w:outlineLvl w:val="3"/>
        <w:rPr>
          <w:rFonts w:ascii="Times New Roman" w:hAnsi="Times New Roman" w:cs="Times New Roman"/>
          <w:color w:val="3A3A3A"/>
          <w:sz w:val="24"/>
          <w:szCs w:val="24"/>
          <w:shd w:val="clear" w:color="auto" w:fill="FFFFFF"/>
        </w:rPr>
      </w:pPr>
      <w:r>
        <w:rPr>
          <w:rFonts w:ascii="Times New Roman" w:hAnsi="Times New Roman" w:cs="Times New Roman"/>
          <w:color w:val="3A3A3A"/>
          <w:sz w:val="24"/>
          <w:szCs w:val="24"/>
          <w:shd w:val="clear" w:color="auto" w:fill="FFFFFF"/>
        </w:rPr>
        <w:t>“</w:t>
      </w:r>
      <w:r w:rsidR="00924A1C" w:rsidRPr="00877EE8">
        <w:rPr>
          <w:rFonts w:ascii="Times New Roman" w:hAnsi="Times New Roman" w:cs="Times New Roman"/>
          <w:color w:val="3A3A3A"/>
          <w:sz w:val="24"/>
          <w:szCs w:val="24"/>
          <w:shd w:val="clear" w:color="auto" w:fill="FFFFFF"/>
        </w:rPr>
        <w:t>Domestic</w:t>
      </w:r>
      <w:r w:rsidR="00AA249F" w:rsidRPr="00877EE8">
        <w:rPr>
          <w:rFonts w:ascii="Times New Roman" w:hAnsi="Times New Roman" w:cs="Times New Roman"/>
          <w:color w:val="3A3A3A"/>
          <w:sz w:val="24"/>
          <w:szCs w:val="24"/>
          <w:shd w:val="clear" w:color="auto" w:fill="FFFFFF"/>
        </w:rPr>
        <w:t xml:space="preserve"> work is not for </w:t>
      </w:r>
      <w:r w:rsidR="00924A1C" w:rsidRPr="00877EE8">
        <w:rPr>
          <w:rFonts w:ascii="Times New Roman" w:hAnsi="Times New Roman" w:cs="Times New Roman"/>
          <w:color w:val="3A3A3A"/>
          <w:sz w:val="24"/>
          <w:szCs w:val="24"/>
          <w:shd w:val="clear" w:color="auto" w:fill="FFFFFF"/>
        </w:rPr>
        <w:t>children</w:t>
      </w:r>
      <w:r>
        <w:rPr>
          <w:rFonts w:ascii="Times New Roman" w:hAnsi="Times New Roman" w:cs="Times New Roman"/>
          <w:color w:val="3A3A3A"/>
          <w:sz w:val="24"/>
          <w:szCs w:val="24"/>
          <w:shd w:val="clear" w:color="auto" w:fill="FFFFFF"/>
        </w:rPr>
        <w:t>”</w:t>
      </w:r>
      <w:r w:rsidR="00924A1C" w:rsidRPr="00877EE8">
        <w:rPr>
          <w:rFonts w:ascii="Times New Roman" w:hAnsi="Times New Roman" w:cs="Times New Roman"/>
          <w:color w:val="3A3A3A"/>
          <w:sz w:val="24"/>
          <w:szCs w:val="24"/>
          <w:shd w:val="clear" w:color="auto" w:fill="FFFFFF"/>
        </w:rPr>
        <w:t xml:space="preserve"> </w:t>
      </w:r>
      <w:r w:rsidR="00924A1C">
        <w:rPr>
          <w:rFonts w:ascii="Times New Roman" w:hAnsi="Times New Roman" w:cs="Times New Roman"/>
          <w:color w:val="3A3A3A"/>
          <w:sz w:val="24"/>
          <w:szCs w:val="24"/>
          <w:shd w:val="clear" w:color="auto" w:fill="FFFFFF"/>
        </w:rPr>
        <w:t>is</w:t>
      </w:r>
      <w:r w:rsidR="00AA249F" w:rsidRPr="00877EE8">
        <w:rPr>
          <w:rFonts w:ascii="Times New Roman" w:hAnsi="Times New Roman" w:cs="Times New Roman"/>
          <w:color w:val="3A3A3A"/>
          <w:sz w:val="24"/>
          <w:szCs w:val="24"/>
          <w:shd w:val="clear" w:color="auto" w:fill="FFFFFF"/>
        </w:rPr>
        <w:t xml:space="preserve"> an article that aimed at highlighting the framework of child labor and domestic work.</w:t>
      </w:r>
      <w:r w:rsidR="007C6046" w:rsidRPr="00877EE8">
        <w:rPr>
          <w:rFonts w:ascii="Times New Roman" w:hAnsi="Times New Roman" w:cs="Times New Roman"/>
          <w:color w:val="3A3A3A"/>
          <w:sz w:val="24"/>
          <w:szCs w:val="24"/>
          <w:shd w:val="clear" w:color="auto" w:fill="FFFFFF"/>
        </w:rPr>
        <w:t xml:space="preserve"> The article is written by Bill Salter taking into account that child abuse and child labor are directly linked with each other.</w:t>
      </w:r>
      <w:r w:rsidR="006605EA" w:rsidRPr="00877EE8">
        <w:rPr>
          <w:rFonts w:ascii="Times New Roman" w:hAnsi="Times New Roman" w:cs="Times New Roman"/>
          <w:color w:val="3A3A3A"/>
          <w:sz w:val="24"/>
          <w:szCs w:val="24"/>
          <w:shd w:val="clear" w:color="auto" w:fill="FFFFFF"/>
        </w:rPr>
        <w:t xml:space="preserve"> Certain highlights were inferred taking into account that International Programme on the Elimination of Child Labour and the Royal Government of Cambodia is making efforts to overcome the increasing threat </w:t>
      </w:r>
      <w:r w:rsidR="00577A9A">
        <w:rPr>
          <w:rFonts w:ascii="Times New Roman" w:hAnsi="Times New Roman" w:cs="Times New Roman"/>
          <w:color w:val="3A3A3A"/>
          <w:sz w:val="24"/>
          <w:szCs w:val="24"/>
          <w:shd w:val="clear" w:color="auto" w:fill="FFFFFF"/>
        </w:rPr>
        <w:t>o</w:t>
      </w:r>
      <w:r w:rsidR="006605EA" w:rsidRPr="00877EE8">
        <w:rPr>
          <w:rFonts w:ascii="Times New Roman" w:hAnsi="Times New Roman" w:cs="Times New Roman"/>
          <w:color w:val="3A3A3A"/>
          <w:sz w:val="24"/>
          <w:szCs w:val="24"/>
          <w:shd w:val="clear" w:color="auto" w:fill="FFFFFF"/>
        </w:rPr>
        <w:t>f child labor by chalking out ways that can act as a guide to promote homogeneity of rights of children.</w:t>
      </w:r>
      <w:r w:rsidR="0051127E" w:rsidRPr="00877EE8">
        <w:rPr>
          <w:rFonts w:ascii="Times New Roman" w:hAnsi="Times New Roman" w:cs="Times New Roman"/>
          <w:color w:val="3A3A3A"/>
          <w:sz w:val="24"/>
          <w:szCs w:val="24"/>
          <w:shd w:val="clear" w:color="auto" w:fill="FFFFFF"/>
        </w:rPr>
        <w:t xml:space="preserve">  A troubling aspect has also be</w:t>
      </w:r>
      <w:r w:rsidR="00577A9A">
        <w:rPr>
          <w:rFonts w:ascii="Times New Roman" w:hAnsi="Times New Roman" w:cs="Times New Roman"/>
          <w:color w:val="3A3A3A"/>
          <w:sz w:val="24"/>
          <w:szCs w:val="24"/>
          <w:shd w:val="clear" w:color="auto" w:fill="FFFFFF"/>
        </w:rPr>
        <w:t>e</w:t>
      </w:r>
      <w:r w:rsidR="0051127E" w:rsidRPr="00877EE8">
        <w:rPr>
          <w:rFonts w:ascii="Times New Roman" w:hAnsi="Times New Roman" w:cs="Times New Roman"/>
          <w:color w:val="3A3A3A"/>
          <w:sz w:val="24"/>
          <w:szCs w:val="24"/>
          <w:shd w:val="clear" w:color="auto" w:fill="FFFFFF"/>
        </w:rPr>
        <w:t>n highlighted that infers</w:t>
      </w:r>
      <w:r w:rsidR="00577A9A">
        <w:rPr>
          <w:rFonts w:ascii="Times New Roman" w:hAnsi="Times New Roman" w:cs="Times New Roman"/>
          <w:color w:val="3A3A3A"/>
          <w:sz w:val="24"/>
          <w:szCs w:val="24"/>
          <w:shd w:val="clear" w:color="auto" w:fill="FFFFFF"/>
        </w:rPr>
        <w:t xml:space="preserve"> that</w:t>
      </w:r>
      <w:r w:rsidR="0051127E" w:rsidRPr="00877EE8">
        <w:rPr>
          <w:rFonts w:ascii="Times New Roman" w:hAnsi="Times New Roman" w:cs="Times New Roman"/>
          <w:color w:val="3A3A3A"/>
          <w:sz w:val="24"/>
          <w:szCs w:val="24"/>
          <w:shd w:val="clear" w:color="auto" w:fill="FFFFFF"/>
        </w:rPr>
        <w:t xml:space="preserve"> a guide has also been published to address the issues that children are facing.</w:t>
      </w:r>
      <w:r w:rsidR="00E63691" w:rsidRPr="00877EE8">
        <w:rPr>
          <w:rFonts w:ascii="Times New Roman" w:hAnsi="Times New Roman" w:cs="Times New Roman"/>
          <w:color w:val="3A3A3A"/>
          <w:sz w:val="24"/>
          <w:szCs w:val="24"/>
          <w:shd w:val="clear" w:color="auto" w:fill="FFFFFF"/>
        </w:rPr>
        <w:t xml:space="preserve"> The author has inferred ratifications meant for the abolition of the forced labors taking into account a new anti-trafficking law.</w:t>
      </w:r>
      <w:r w:rsidR="00FD75C6" w:rsidRPr="00877EE8">
        <w:rPr>
          <w:rFonts w:ascii="Times New Roman" w:hAnsi="Times New Roman" w:cs="Times New Roman"/>
          <w:color w:val="3A3A3A"/>
          <w:sz w:val="24"/>
          <w:szCs w:val="24"/>
          <w:shd w:val="clear" w:color="auto" w:fill="FFFFFF"/>
        </w:rPr>
        <w:t xml:space="preserve"> </w:t>
      </w: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924A1C" w:rsidRDefault="00924A1C" w:rsidP="002C7E9E">
      <w:pPr>
        <w:spacing w:after="0" w:line="480" w:lineRule="auto"/>
        <w:outlineLvl w:val="3"/>
        <w:rPr>
          <w:rFonts w:ascii="Times New Roman" w:hAnsi="Times New Roman" w:cs="Times New Roman"/>
          <w:color w:val="3A3A3A"/>
          <w:sz w:val="24"/>
          <w:szCs w:val="24"/>
          <w:shd w:val="clear" w:color="auto" w:fill="FFFFFF"/>
        </w:rPr>
      </w:pPr>
    </w:p>
    <w:p w:rsidR="00924A1C" w:rsidRPr="00877EE8" w:rsidRDefault="00924A1C" w:rsidP="002C7E9E">
      <w:pPr>
        <w:spacing w:after="0" w:line="480" w:lineRule="auto"/>
        <w:outlineLvl w:val="3"/>
        <w:rPr>
          <w:rFonts w:ascii="Times New Roman" w:hAnsi="Times New Roman" w:cs="Times New Roman"/>
          <w:color w:val="3A3A3A"/>
          <w:sz w:val="24"/>
          <w:szCs w:val="24"/>
          <w:shd w:val="clear" w:color="auto" w:fill="FFFFFF"/>
        </w:rPr>
      </w:pPr>
    </w:p>
    <w:p w:rsidR="002E3D36" w:rsidRPr="005A0DAE" w:rsidRDefault="00AA249F" w:rsidP="00877EE8">
      <w:pPr>
        <w:pStyle w:val="Heading4"/>
        <w:spacing w:before="0" w:beforeAutospacing="0" w:after="0" w:afterAutospacing="0" w:line="480" w:lineRule="auto"/>
        <w:rPr>
          <w:bCs w:val="0"/>
          <w:color w:val="000000"/>
        </w:rPr>
      </w:pPr>
      <w:proofErr w:type="gramStart"/>
      <w:r w:rsidRPr="005A0DAE">
        <w:rPr>
          <w:bCs w:val="0"/>
          <w:color w:val="000000"/>
        </w:rPr>
        <w:t>Ortiz-Ospina, Esteban, and Max Roser.</w:t>
      </w:r>
      <w:proofErr w:type="gramEnd"/>
      <w:r w:rsidRPr="005A0DAE">
        <w:rPr>
          <w:bCs w:val="0"/>
          <w:color w:val="000000"/>
        </w:rPr>
        <w:t xml:space="preserve"> </w:t>
      </w:r>
      <w:proofErr w:type="gramStart"/>
      <w:r w:rsidRPr="005A0DAE">
        <w:rPr>
          <w:bCs w:val="0"/>
          <w:color w:val="000000"/>
        </w:rPr>
        <w:t>"Child Labor."</w:t>
      </w:r>
      <w:proofErr w:type="gramEnd"/>
      <w:r w:rsidRPr="005A0DAE">
        <w:rPr>
          <w:bCs w:val="0"/>
          <w:color w:val="000000"/>
        </w:rPr>
        <w:t> </w:t>
      </w:r>
      <w:r w:rsidRPr="005A0DAE">
        <w:rPr>
          <w:bCs w:val="0"/>
          <w:i/>
          <w:iCs/>
          <w:color w:val="000000"/>
        </w:rPr>
        <w:t>Our World in Data</w:t>
      </w:r>
      <w:r w:rsidRPr="005A0DAE">
        <w:rPr>
          <w:bCs w:val="0"/>
          <w:color w:val="000000"/>
        </w:rPr>
        <w:t> (2016)</w:t>
      </w:r>
      <w:proofErr w:type="gramStart"/>
      <w:r w:rsidRPr="005A0DAE">
        <w:rPr>
          <w:bCs w:val="0"/>
          <w:color w:val="000000"/>
        </w:rPr>
        <w:t>:.</w:t>
      </w:r>
      <w:proofErr w:type="gramEnd"/>
      <w:r w:rsidRPr="005A0DAE">
        <w:rPr>
          <w:bCs w:val="0"/>
          <w:color w:val="000000"/>
        </w:rPr>
        <w:t xml:space="preserve"> </w:t>
      </w:r>
      <w:proofErr w:type="gramStart"/>
      <w:r w:rsidRPr="005A0DAE">
        <w:rPr>
          <w:bCs w:val="0"/>
          <w:color w:val="000000"/>
        </w:rPr>
        <w:t>Web.</w:t>
      </w:r>
      <w:proofErr w:type="gramEnd"/>
      <w:r w:rsidRPr="005A0DAE">
        <w:rPr>
          <w:bCs w:val="0"/>
          <w:color w:val="000000"/>
        </w:rPr>
        <w:t xml:space="preserve"> 26 Feb. 2019.</w:t>
      </w:r>
      <w:r w:rsidR="00877EE8" w:rsidRPr="005A0DAE">
        <w:rPr>
          <w:bCs w:val="0"/>
          <w:color w:val="000000"/>
        </w:rPr>
        <w:t xml:space="preserve"> Retrieved from </w:t>
      </w:r>
      <w:hyperlink r:id="rId13" w:history="1">
        <w:r w:rsidRPr="005A0DAE">
          <w:rPr>
            <w:rStyle w:val="Hyperlink"/>
            <w:shd w:val="clear" w:color="auto" w:fill="FFFFFF"/>
          </w:rPr>
          <w:t>https://ourworldindata.org/child-labor</w:t>
        </w:r>
      </w:hyperlink>
    </w:p>
    <w:p w:rsidR="00577A9A" w:rsidRPr="00877EE8" w:rsidRDefault="00AA249F" w:rsidP="005A0DAE">
      <w:pPr>
        <w:spacing w:after="0" w:line="480" w:lineRule="auto"/>
        <w:ind w:firstLine="720"/>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 xml:space="preserve">An article was written by Esteban Ortiz </w:t>
      </w:r>
      <w:proofErr w:type="spellStart"/>
      <w:r w:rsidRPr="00877EE8">
        <w:rPr>
          <w:rFonts w:ascii="Times New Roman" w:hAnsi="Times New Roman" w:cs="Times New Roman"/>
          <w:color w:val="3A3A3A"/>
          <w:sz w:val="24"/>
          <w:szCs w:val="24"/>
          <w:shd w:val="clear" w:color="auto" w:fill="FFFFFF"/>
        </w:rPr>
        <w:t>Ospina</w:t>
      </w:r>
      <w:proofErr w:type="spellEnd"/>
      <w:r w:rsidRPr="00877EE8">
        <w:rPr>
          <w:rFonts w:ascii="Times New Roman" w:hAnsi="Times New Roman" w:cs="Times New Roman"/>
          <w:color w:val="3A3A3A"/>
          <w:sz w:val="24"/>
          <w:szCs w:val="24"/>
          <w:shd w:val="clear" w:color="auto" w:fill="FFFFFF"/>
        </w:rPr>
        <w:t xml:space="preserve"> and Max</w:t>
      </w:r>
      <w:r w:rsidR="00577A9A">
        <w:rPr>
          <w:rFonts w:ascii="Times New Roman" w:hAnsi="Times New Roman" w:cs="Times New Roman"/>
          <w:color w:val="3A3A3A"/>
          <w:sz w:val="24"/>
          <w:szCs w:val="24"/>
          <w:shd w:val="clear" w:color="auto" w:fill="FFFFFF"/>
        </w:rPr>
        <w:t xml:space="preserve"> </w:t>
      </w:r>
      <w:proofErr w:type="spellStart"/>
      <w:r w:rsidR="00577A9A">
        <w:rPr>
          <w:rFonts w:ascii="Times New Roman" w:hAnsi="Times New Roman" w:cs="Times New Roman"/>
          <w:color w:val="3A3A3A"/>
          <w:sz w:val="24"/>
          <w:szCs w:val="24"/>
          <w:shd w:val="clear" w:color="auto" w:fill="FFFFFF"/>
        </w:rPr>
        <w:t>Rozer</w:t>
      </w:r>
      <w:proofErr w:type="spellEnd"/>
      <w:r w:rsidR="00577A9A">
        <w:rPr>
          <w:rFonts w:ascii="Times New Roman" w:hAnsi="Times New Roman" w:cs="Times New Roman"/>
          <w:color w:val="3A3A3A"/>
          <w:sz w:val="24"/>
          <w:szCs w:val="24"/>
          <w:shd w:val="clear" w:color="auto" w:fill="FFFFFF"/>
        </w:rPr>
        <w:t>, taking into account</w:t>
      </w:r>
      <w:r w:rsidRPr="00877EE8">
        <w:rPr>
          <w:rFonts w:ascii="Times New Roman" w:hAnsi="Times New Roman" w:cs="Times New Roman"/>
          <w:color w:val="3A3A3A"/>
          <w:sz w:val="24"/>
          <w:szCs w:val="24"/>
          <w:shd w:val="clear" w:color="auto" w:fill="FFFFFF"/>
        </w:rPr>
        <w:t xml:space="preserve"> the International </w:t>
      </w:r>
      <w:r w:rsidR="00924A1C" w:rsidRPr="00877EE8">
        <w:rPr>
          <w:rFonts w:ascii="Times New Roman" w:hAnsi="Times New Roman" w:cs="Times New Roman"/>
          <w:color w:val="3A3A3A"/>
          <w:sz w:val="24"/>
          <w:szCs w:val="24"/>
          <w:shd w:val="clear" w:color="auto" w:fill="FFFFFF"/>
        </w:rPr>
        <w:t>Labor</w:t>
      </w:r>
      <w:r w:rsidRPr="00877EE8">
        <w:rPr>
          <w:rFonts w:ascii="Times New Roman" w:hAnsi="Times New Roman" w:cs="Times New Roman"/>
          <w:color w:val="3A3A3A"/>
          <w:sz w:val="24"/>
          <w:szCs w:val="24"/>
          <w:shd w:val="clear" w:color="auto" w:fill="FFFFFF"/>
        </w:rPr>
        <w:t xml:space="preserve"> </w:t>
      </w:r>
      <w:r w:rsidR="00924A1C" w:rsidRPr="00877EE8">
        <w:rPr>
          <w:rFonts w:ascii="Times New Roman" w:hAnsi="Times New Roman" w:cs="Times New Roman"/>
          <w:color w:val="3A3A3A"/>
          <w:sz w:val="24"/>
          <w:szCs w:val="24"/>
          <w:shd w:val="clear" w:color="auto" w:fill="FFFFFF"/>
        </w:rPr>
        <w:t>Organization</w:t>
      </w:r>
      <w:r w:rsidRPr="00877EE8">
        <w:rPr>
          <w:rFonts w:ascii="Times New Roman" w:hAnsi="Times New Roman" w:cs="Times New Roman"/>
          <w:color w:val="3A3A3A"/>
          <w:sz w:val="24"/>
          <w:szCs w:val="24"/>
          <w:shd w:val="clear" w:color="auto" w:fill="FFFFFF"/>
        </w:rPr>
        <w:t xml:space="preserve"> and the latest efforts of the World Report on Child Labour. It has been highlighted that there are about 265 million</w:t>
      </w:r>
      <w:r w:rsidR="00577A9A">
        <w:rPr>
          <w:rFonts w:ascii="Times New Roman" w:hAnsi="Times New Roman" w:cs="Times New Roman"/>
          <w:color w:val="3A3A3A"/>
          <w:sz w:val="24"/>
          <w:szCs w:val="24"/>
          <w:shd w:val="clear" w:color="auto" w:fill="FFFFFF"/>
        </w:rPr>
        <w:t xml:space="preserve"> children</w:t>
      </w:r>
      <w:r w:rsidRPr="00877EE8">
        <w:rPr>
          <w:rFonts w:ascii="Times New Roman" w:hAnsi="Times New Roman" w:cs="Times New Roman"/>
          <w:color w:val="3A3A3A"/>
          <w:sz w:val="24"/>
          <w:szCs w:val="24"/>
          <w:shd w:val="clear" w:color="auto" w:fill="FFFFFF"/>
        </w:rPr>
        <w:t xml:space="preserve"> in the world among which 17% of the children are a victim of child labor.</w:t>
      </w:r>
      <w:r w:rsidR="002F557D" w:rsidRPr="00877EE8">
        <w:rPr>
          <w:rFonts w:ascii="Times New Roman" w:hAnsi="Times New Roman" w:cs="Times New Roman"/>
          <w:color w:val="3A3A3A"/>
          <w:sz w:val="24"/>
          <w:szCs w:val="24"/>
          <w:shd w:val="clear" w:color="auto" w:fill="FFFFFF"/>
        </w:rPr>
        <w:t xml:space="preserve"> In accordance with the publically available data, it has been inferred that the greatest ratio of child labor has been recorded in Sub Saharan A</w:t>
      </w:r>
      <w:r w:rsidR="00577A9A">
        <w:rPr>
          <w:rFonts w:ascii="Times New Roman" w:hAnsi="Times New Roman" w:cs="Times New Roman"/>
          <w:color w:val="3A3A3A"/>
          <w:sz w:val="24"/>
          <w:szCs w:val="24"/>
          <w:shd w:val="clear" w:color="auto" w:fill="FFFFFF"/>
        </w:rPr>
        <w:t>frica. The aim of the article i</w:t>
      </w:r>
      <w:r w:rsidR="002F557D" w:rsidRPr="00877EE8">
        <w:rPr>
          <w:rFonts w:ascii="Times New Roman" w:hAnsi="Times New Roman" w:cs="Times New Roman"/>
          <w:color w:val="3A3A3A"/>
          <w:sz w:val="24"/>
          <w:szCs w:val="24"/>
          <w:shd w:val="clear" w:color="auto" w:fill="FFFFFF"/>
        </w:rPr>
        <w:t>s to determine the factors that promote child labor.</w:t>
      </w:r>
      <w:r w:rsidR="00DB4EFC" w:rsidRPr="00877EE8">
        <w:rPr>
          <w:rFonts w:ascii="Times New Roman" w:hAnsi="Times New Roman" w:cs="Times New Roman"/>
          <w:color w:val="3A3A3A"/>
          <w:sz w:val="24"/>
          <w:szCs w:val="24"/>
          <w:shd w:val="clear" w:color="auto" w:fill="FFFFFF"/>
        </w:rPr>
        <w:t xml:space="preserve"> The author stressed that </w:t>
      </w:r>
      <w:r w:rsidR="00DB4EFC" w:rsidRPr="00877EE8">
        <w:rPr>
          <w:rFonts w:ascii="Times New Roman" w:hAnsi="Times New Roman" w:cs="Times New Roman"/>
          <w:color w:val="3A3A3A"/>
          <w:sz w:val="24"/>
          <w:szCs w:val="24"/>
          <w:shd w:val="clear" w:color="auto" w:fill="FFFFFF"/>
        </w:rPr>
        <w:lastRenderedPageBreak/>
        <w:t>low living standards are a major cause of promoting child labor, accompanied by violence. The urge of livi</w:t>
      </w:r>
      <w:r w:rsidR="00577A9A">
        <w:rPr>
          <w:rFonts w:ascii="Times New Roman" w:hAnsi="Times New Roman" w:cs="Times New Roman"/>
          <w:color w:val="3A3A3A"/>
          <w:sz w:val="24"/>
          <w:szCs w:val="24"/>
          <w:shd w:val="clear" w:color="auto" w:fill="FFFFFF"/>
        </w:rPr>
        <w:t>ng is so appealing</w:t>
      </w:r>
      <w:r w:rsidR="00DB4EFC" w:rsidRPr="00877EE8">
        <w:rPr>
          <w:rFonts w:ascii="Times New Roman" w:hAnsi="Times New Roman" w:cs="Times New Roman"/>
          <w:color w:val="3A3A3A"/>
          <w:sz w:val="24"/>
          <w:szCs w:val="24"/>
          <w:shd w:val="clear" w:color="auto" w:fill="FFFFFF"/>
        </w:rPr>
        <w:t xml:space="preserve"> that it </w:t>
      </w:r>
      <w:r w:rsidR="00924A1C">
        <w:rPr>
          <w:rFonts w:ascii="Times New Roman" w:hAnsi="Times New Roman" w:cs="Times New Roman"/>
          <w:color w:val="3A3A3A"/>
          <w:sz w:val="24"/>
          <w:szCs w:val="24"/>
          <w:shd w:val="clear" w:color="auto" w:fill="FFFFFF"/>
        </w:rPr>
        <w:t xml:space="preserve">has </w:t>
      </w:r>
      <w:r w:rsidR="00DB4EFC" w:rsidRPr="00877EE8">
        <w:rPr>
          <w:rFonts w:ascii="Times New Roman" w:hAnsi="Times New Roman" w:cs="Times New Roman"/>
          <w:color w:val="3A3A3A"/>
          <w:sz w:val="24"/>
          <w:szCs w:val="24"/>
          <w:shd w:val="clear" w:color="auto" w:fill="FFFFFF"/>
        </w:rPr>
        <w:t>made families void of the basic rights towards their children.</w:t>
      </w:r>
      <w:r w:rsidR="00E77F2C" w:rsidRPr="00877EE8">
        <w:rPr>
          <w:rFonts w:ascii="Times New Roman" w:hAnsi="Times New Roman" w:cs="Times New Roman"/>
          <w:color w:val="3A3A3A"/>
          <w:sz w:val="24"/>
          <w:szCs w:val="24"/>
          <w:shd w:val="clear" w:color="auto" w:fill="FFFFFF"/>
        </w:rPr>
        <w:t xml:space="preserve"> It has been highlighted that there is a massive decrease in the trends</w:t>
      </w:r>
      <w:r w:rsidR="00577A9A">
        <w:rPr>
          <w:rFonts w:ascii="Times New Roman" w:hAnsi="Times New Roman" w:cs="Times New Roman"/>
          <w:color w:val="3A3A3A"/>
          <w:sz w:val="24"/>
          <w:szCs w:val="24"/>
          <w:shd w:val="clear" w:color="auto" w:fill="FFFFFF"/>
        </w:rPr>
        <w:t xml:space="preserve"> of </w:t>
      </w:r>
      <w:r w:rsidR="00924A1C">
        <w:rPr>
          <w:rFonts w:ascii="Times New Roman" w:hAnsi="Times New Roman" w:cs="Times New Roman"/>
          <w:color w:val="3A3A3A"/>
          <w:sz w:val="24"/>
          <w:szCs w:val="24"/>
          <w:shd w:val="clear" w:color="auto" w:fill="FFFFFF"/>
        </w:rPr>
        <w:t>child</w:t>
      </w:r>
      <w:r w:rsidR="00577A9A">
        <w:rPr>
          <w:rFonts w:ascii="Times New Roman" w:hAnsi="Times New Roman" w:cs="Times New Roman"/>
          <w:color w:val="3A3A3A"/>
          <w:sz w:val="24"/>
          <w:szCs w:val="24"/>
          <w:shd w:val="clear" w:color="auto" w:fill="FFFFFF"/>
        </w:rPr>
        <w:t xml:space="preserve"> labor</w:t>
      </w:r>
      <w:r w:rsidR="00E77F2C" w:rsidRPr="00877EE8">
        <w:rPr>
          <w:rFonts w:ascii="Times New Roman" w:hAnsi="Times New Roman" w:cs="Times New Roman"/>
          <w:color w:val="3A3A3A"/>
          <w:sz w:val="24"/>
          <w:szCs w:val="24"/>
          <w:shd w:val="clear" w:color="auto" w:fill="FFFFFF"/>
        </w:rPr>
        <w:t xml:space="preserve"> in certain larger countries such as United </w:t>
      </w:r>
      <w:r w:rsidR="00924A1C" w:rsidRPr="00877EE8">
        <w:rPr>
          <w:rFonts w:ascii="Times New Roman" w:hAnsi="Times New Roman" w:cs="Times New Roman"/>
          <w:color w:val="3A3A3A"/>
          <w:sz w:val="24"/>
          <w:szCs w:val="24"/>
          <w:shd w:val="clear" w:color="auto" w:fill="FFFFFF"/>
        </w:rPr>
        <w:t>Kingdom</w:t>
      </w:r>
      <w:r w:rsidR="00E77F2C" w:rsidRPr="00877EE8">
        <w:rPr>
          <w:rFonts w:ascii="Times New Roman" w:hAnsi="Times New Roman" w:cs="Times New Roman"/>
          <w:color w:val="3A3A3A"/>
          <w:sz w:val="24"/>
          <w:szCs w:val="24"/>
          <w:shd w:val="clear" w:color="auto" w:fill="FFFFFF"/>
        </w:rPr>
        <w:t xml:space="preserve">, </w:t>
      </w:r>
      <w:r w:rsidR="00577A9A">
        <w:rPr>
          <w:rFonts w:ascii="Times New Roman" w:hAnsi="Times New Roman" w:cs="Times New Roman"/>
          <w:color w:val="3A3A3A"/>
          <w:sz w:val="24"/>
          <w:szCs w:val="24"/>
          <w:shd w:val="clear" w:color="auto" w:fill="FFFFFF"/>
        </w:rPr>
        <w:t xml:space="preserve">because </w:t>
      </w:r>
      <w:r w:rsidR="00E77F2C" w:rsidRPr="00877EE8">
        <w:rPr>
          <w:rFonts w:ascii="Times New Roman" w:hAnsi="Times New Roman" w:cs="Times New Roman"/>
          <w:color w:val="3A3A3A"/>
          <w:sz w:val="24"/>
          <w:szCs w:val="24"/>
          <w:shd w:val="clear" w:color="auto" w:fill="FFFFFF"/>
        </w:rPr>
        <w:t xml:space="preserve">certain efforts were made in those countries to mitigate the increasing ratio of child labor and domestic work. </w:t>
      </w:r>
      <w:r w:rsidR="00D23AF8" w:rsidRPr="00877EE8">
        <w:rPr>
          <w:rFonts w:ascii="Times New Roman" w:hAnsi="Times New Roman" w:cs="Times New Roman"/>
          <w:color w:val="3A3A3A"/>
          <w:sz w:val="24"/>
          <w:szCs w:val="24"/>
          <w:shd w:val="clear" w:color="auto" w:fill="FFFFFF"/>
        </w:rPr>
        <w:t>According to the data collected from Marking Progress Against Child Labour, it has been taken</w:t>
      </w:r>
      <w:r w:rsidR="00E77F2C" w:rsidRPr="00877EE8">
        <w:rPr>
          <w:rFonts w:ascii="Times New Roman" w:hAnsi="Times New Roman" w:cs="Times New Roman"/>
          <w:color w:val="3A3A3A"/>
          <w:sz w:val="24"/>
          <w:szCs w:val="24"/>
          <w:shd w:val="clear" w:color="auto" w:fill="FFFFFF"/>
        </w:rPr>
        <w:t xml:space="preserve"> into account that children of age 5 to 17 years are more towards </w:t>
      </w:r>
      <w:r w:rsidR="00D23AF8" w:rsidRPr="00877EE8">
        <w:rPr>
          <w:rFonts w:ascii="Times New Roman" w:hAnsi="Times New Roman" w:cs="Times New Roman"/>
          <w:color w:val="3A3A3A"/>
          <w:sz w:val="24"/>
          <w:szCs w:val="24"/>
          <w:shd w:val="clear" w:color="auto" w:fill="FFFFFF"/>
        </w:rPr>
        <w:t>child labor.</w:t>
      </w:r>
      <w:r w:rsidR="00671EFA" w:rsidRPr="00877EE8">
        <w:rPr>
          <w:rFonts w:ascii="Times New Roman" w:hAnsi="Times New Roman" w:cs="Times New Roman"/>
          <w:color w:val="3A3A3A"/>
          <w:sz w:val="24"/>
          <w:szCs w:val="24"/>
          <w:shd w:val="clear" w:color="auto" w:fill="FFFFFF"/>
        </w:rPr>
        <w:t xml:space="preserve"> There are two paradigms that are associated with child labor age,  5-14 and 15 to 17 years.</w:t>
      </w:r>
      <w:r w:rsidR="00C22A08" w:rsidRPr="00877EE8">
        <w:rPr>
          <w:rFonts w:ascii="Times New Roman" w:hAnsi="Times New Roman" w:cs="Times New Roman"/>
          <w:color w:val="3A3A3A"/>
          <w:sz w:val="24"/>
          <w:szCs w:val="24"/>
          <w:shd w:val="clear" w:color="auto" w:fill="FFFFFF"/>
        </w:rPr>
        <w:t xml:space="preserve"> The author added that it is concluded, </w:t>
      </w:r>
      <w:r w:rsidR="00577A9A">
        <w:rPr>
          <w:rFonts w:ascii="Times New Roman" w:hAnsi="Times New Roman" w:cs="Times New Roman"/>
          <w:color w:val="3A3A3A"/>
          <w:sz w:val="24"/>
          <w:szCs w:val="24"/>
          <w:shd w:val="clear" w:color="auto" w:fill="FFFFFF"/>
        </w:rPr>
        <w:t>children engag</w:t>
      </w:r>
      <w:r w:rsidR="00C22A08" w:rsidRPr="00877EE8">
        <w:rPr>
          <w:rFonts w:ascii="Times New Roman" w:hAnsi="Times New Roman" w:cs="Times New Roman"/>
          <w:color w:val="3A3A3A"/>
          <w:sz w:val="24"/>
          <w:szCs w:val="24"/>
          <w:shd w:val="clear" w:color="auto" w:fill="FFFFFF"/>
        </w:rPr>
        <w:t>ed in child labor are not attending schools; they are void of educational standards and academic enlightenment.</w:t>
      </w:r>
      <w:r w:rsidR="00E411C8" w:rsidRPr="00877EE8">
        <w:rPr>
          <w:rFonts w:ascii="Times New Roman" w:hAnsi="Times New Roman" w:cs="Times New Roman"/>
          <w:color w:val="3A3A3A"/>
          <w:sz w:val="24"/>
          <w:szCs w:val="24"/>
          <w:shd w:val="clear" w:color="auto" w:fill="FFFFFF"/>
        </w:rPr>
        <w:t xml:space="preserve"> </w:t>
      </w:r>
    </w:p>
    <w:p w:rsidR="00877EE8" w:rsidRPr="005A0DAE" w:rsidRDefault="00AA249F" w:rsidP="002C7E9E">
      <w:pPr>
        <w:spacing w:after="0" w:line="480" w:lineRule="auto"/>
        <w:outlineLvl w:val="3"/>
        <w:rPr>
          <w:rFonts w:ascii="Times New Roman" w:hAnsi="Times New Roman" w:cs="Times New Roman"/>
          <w:b/>
          <w:color w:val="222222"/>
          <w:sz w:val="24"/>
          <w:szCs w:val="24"/>
          <w:shd w:val="clear" w:color="auto" w:fill="FFFFFF"/>
        </w:rPr>
      </w:pPr>
      <w:proofErr w:type="gramStart"/>
      <w:r w:rsidRPr="005A0DAE">
        <w:rPr>
          <w:rFonts w:ascii="Times New Roman" w:hAnsi="Times New Roman" w:cs="Times New Roman"/>
          <w:b/>
          <w:color w:val="222222"/>
          <w:sz w:val="24"/>
          <w:szCs w:val="24"/>
          <w:shd w:val="clear" w:color="auto" w:fill="FFFFFF"/>
        </w:rPr>
        <w:t>Ballet, Jérôme, and Augendra Bhukuth.</w:t>
      </w:r>
      <w:proofErr w:type="gramEnd"/>
      <w:r w:rsidRPr="005A0DAE">
        <w:rPr>
          <w:rFonts w:ascii="Times New Roman" w:hAnsi="Times New Roman" w:cs="Times New Roman"/>
          <w:b/>
          <w:color w:val="222222"/>
          <w:sz w:val="24"/>
          <w:szCs w:val="24"/>
          <w:shd w:val="clear" w:color="auto" w:fill="FFFFFF"/>
        </w:rPr>
        <w:t xml:space="preserve"> </w:t>
      </w:r>
      <w:proofErr w:type="gramStart"/>
      <w:r w:rsidRPr="005A0DAE">
        <w:rPr>
          <w:rFonts w:ascii="Times New Roman" w:hAnsi="Times New Roman" w:cs="Times New Roman"/>
          <w:b/>
          <w:color w:val="222222"/>
          <w:sz w:val="24"/>
          <w:szCs w:val="24"/>
          <w:shd w:val="clear" w:color="auto" w:fill="FFFFFF"/>
        </w:rPr>
        <w:t>"Introduction: From Child Labour to Child Exploitation."</w:t>
      </w:r>
      <w:proofErr w:type="gramEnd"/>
      <w:r w:rsidRPr="005A0DAE">
        <w:rPr>
          <w:rFonts w:ascii="Times New Roman" w:hAnsi="Times New Roman" w:cs="Times New Roman"/>
          <w:b/>
          <w:color w:val="222222"/>
          <w:sz w:val="24"/>
          <w:szCs w:val="24"/>
          <w:shd w:val="clear" w:color="auto" w:fill="FFFFFF"/>
        </w:rPr>
        <w:t> </w:t>
      </w:r>
      <w:proofErr w:type="gramStart"/>
      <w:r w:rsidRPr="005A0DAE">
        <w:rPr>
          <w:rFonts w:ascii="Times New Roman" w:hAnsi="Times New Roman" w:cs="Times New Roman"/>
          <w:b/>
          <w:i/>
          <w:iCs/>
          <w:color w:val="222222"/>
          <w:sz w:val="24"/>
          <w:szCs w:val="24"/>
          <w:shd w:val="clear" w:color="auto" w:fill="FFFFFF"/>
        </w:rPr>
        <w:t>Child Exploitation in the Global South</w:t>
      </w:r>
      <w:r w:rsidRPr="005A0DAE">
        <w:rPr>
          <w:rFonts w:ascii="Times New Roman" w:hAnsi="Times New Roman" w:cs="Times New Roman"/>
          <w:b/>
          <w:color w:val="222222"/>
          <w:sz w:val="24"/>
          <w:szCs w:val="24"/>
          <w:shd w:val="clear" w:color="auto" w:fill="FFFFFF"/>
        </w:rPr>
        <w:t>.</w:t>
      </w:r>
      <w:proofErr w:type="gramEnd"/>
      <w:r w:rsidRPr="005A0DAE">
        <w:rPr>
          <w:rFonts w:ascii="Times New Roman" w:hAnsi="Times New Roman" w:cs="Times New Roman"/>
          <w:b/>
          <w:color w:val="222222"/>
          <w:sz w:val="24"/>
          <w:szCs w:val="24"/>
          <w:shd w:val="clear" w:color="auto" w:fill="FFFFFF"/>
        </w:rPr>
        <w:t xml:space="preserve"> Palgrave Macmillan, Cham, 2019. </w:t>
      </w:r>
      <w:proofErr w:type="gramStart"/>
      <w:r w:rsidRPr="005A0DAE">
        <w:rPr>
          <w:rFonts w:ascii="Times New Roman" w:hAnsi="Times New Roman" w:cs="Times New Roman"/>
          <w:b/>
          <w:color w:val="222222"/>
          <w:sz w:val="24"/>
          <w:szCs w:val="24"/>
          <w:shd w:val="clear" w:color="auto" w:fill="FFFFFF"/>
        </w:rPr>
        <w:t>1-13.</w:t>
      </w:r>
      <w:proofErr w:type="gramEnd"/>
    </w:p>
    <w:p w:rsidR="00E411C8" w:rsidRPr="00877EE8" w:rsidRDefault="00AA249F" w:rsidP="005A0DAE">
      <w:pPr>
        <w:spacing w:after="0" w:line="480" w:lineRule="auto"/>
        <w:ind w:firstLine="720"/>
        <w:jc w:val="both"/>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 xml:space="preserve">An account of child labor in a book inferred that the International Labour Organisation highlighted that about 15.5 million </w:t>
      </w:r>
      <w:r w:rsidR="00577A9A">
        <w:rPr>
          <w:rFonts w:ascii="Times New Roman" w:hAnsi="Times New Roman" w:cs="Times New Roman"/>
          <w:color w:val="3A3A3A"/>
          <w:sz w:val="24"/>
          <w:szCs w:val="24"/>
          <w:shd w:val="clear" w:color="auto" w:fill="FFFFFF"/>
        </w:rPr>
        <w:t xml:space="preserve">children </w:t>
      </w:r>
      <w:r w:rsidRPr="00877EE8">
        <w:rPr>
          <w:rFonts w:ascii="Times New Roman" w:hAnsi="Times New Roman" w:cs="Times New Roman"/>
          <w:color w:val="3A3A3A"/>
          <w:sz w:val="24"/>
          <w:szCs w:val="24"/>
          <w:shd w:val="clear" w:color="auto" w:fill="FFFFFF"/>
        </w:rPr>
        <w:t>are a victim of child labor.</w:t>
      </w:r>
      <w:r w:rsidR="00AD733B" w:rsidRPr="00877EE8">
        <w:rPr>
          <w:rFonts w:ascii="Times New Roman" w:hAnsi="Times New Roman" w:cs="Times New Roman"/>
          <w:color w:val="3A3A3A"/>
          <w:sz w:val="24"/>
          <w:szCs w:val="24"/>
          <w:shd w:val="clear" w:color="auto" w:fill="FFFFFF"/>
        </w:rPr>
        <w:t xml:space="preserve"> Child labor is termed as one of the most exploita</w:t>
      </w:r>
      <w:r w:rsidR="00577A9A">
        <w:rPr>
          <w:rFonts w:ascii="Times New Roman" w:hAnsi="Times New Roman" w:cs="Times New Roman"/>
          <w:color w:val="3A3A3A"/>
          <w:sz w:val="24"/>
          <w:szCs w:val="24"/>
          <w:shd w:val="clear" w:color="auto" w:fill="FFFFFF"/>
        </w:rPr>
        <w:t>tive forms of child related actions in the</w:t>
      </w:r>
      <w:r w:rsidR="00AD733B" w:rsidRPr="00877EE8">
        <w:rPr>
          <w:rFonts w:ascii="Times New Roman" w:hAnsi="Times New Roman" w:cs="Times New Roman"/>
          <w:color w:val="3A3A3A"/>
          <w:sz w:val="24"/>
          <w:szCs w:val="24"/>
          <w:shd w:val="clear" w:color="auto" w:fill="FFFFFF"/>
        </w:rPr>
        <w:t xml:space="preserve"> world.</w:t>
      </w:r>
      <w:r w:rsidR="00A11B90" w:rsidRPr="00877EE8">
        <w:rPr>
          <w:rFonts w:ascii="Times New Roman" w:hAnsi="Times New Roman" w:cs="Times New Roman"/>
          <w:color w:val="3A3A3A"/>
          <w:sz w:val="24"/>
          <w:szCs w:val="24"/>
          <w:shd w:val="clear" w:color="auto" w:fill="FFFFFF"/>
        </w:rPr>
        <w:t xml:space="preserve"> A child is doomed to s</w:t>
      </w:r>
      <w:r w:rsidR="00577A9A">
        <w:rPr>
          <w:rFonts w:ascii="Times New Roman" w:hAnsi="Times New Roman" w:cs="Times New Roman"/>
          <w:color w:val="3A3A3A"/>
          <w:sz w:val="24"/>
          <w:szCs w:val="24"/>
          <w:shd w:val="clear" w:color="auto" w:fill="FFFFFF"/>
        </w:rPr>
        <w:t>upport in day to day home tasks, s</w:t>
      </w:r>
      <w:r w:rsidR="00ED61EE" w:rsidRPr="00877EE8">
        <w:rPr>
          <w:rFonts w:ascii="Times New Roman" w:hAnsi="Times New Roman" w:cs="Times New Roman"/>
          <w:color w:val="3A3A3A"/>
          <w:sz w:val="24"/>
          <w:szCs w:val="24"/>
          <w:shd w:val="clear" w:color="auto" w:fill="FFFFFF"/>
        </w:rPr>
        <w:t>uch tasks include running errands</w:t>
      </w:r>
      <w:r w:rsidR="00577A9A">
        <w:rPr>
          <w:rFonts w:ascii="Times New Roman" w:hAnsi="Times New Roman" w:cs="Times New Roman"/>
          <w:color w:val="3A3A3A"/>
          <w:sz w:val="24"/>
          <w:szCs w:val="24"/>
          <w:shd w:val="clear" w:color="auto" w:fill="FFFFFF"/>
        </w:rPr>
        <w:t xml:space="preserve"> </w:t>
      </w:r>
      <w:r w:rsidR="00924A1C" w:rsidRPr="00877EE8">
        <w:rPr>
          <w:rFonts w:ascii="Times New Roman" w:hAnsi="Times New Roman" w:cs="Times New Roman"/>
          <w:color w:val="3A3A3A"/>
          <w:sz w:val="24"/>
          <w:szCs w:val="24"/>
          <w:shd w:val="clear" w:color="auto" w:fill="FFFFFF"/>
        </w:rPr>
        <w:t>gardening</w:t>
      </w:r>
      <w:r w:rsidR="00ED61EE" w:rsidRPr="00877EE8">
        <w:rPr>
          <w:rFonts w:ascii="Times New Roman" w:hAnsi="Times New Roman" w:cs="Times New Roman"/>
          <w:color w:val="3A3A3A"/>
          <w:sz w:val="24"/>
          <w:szCs w:val="24"/>
          <w:shd w:val="clear" w:color="auto" w:fill="FFFFFF"/>
        </w:rPr>
        <w:t xml:space="preserve"> and selling of goods.</w:t>
      </w:r>
      <w:r w:rsidR="00CF0713" w:rsidRPr="00877EE8">
        <w:rPr>
          <w:rFonts w:ascii="Times New Roman" w:hAnsi="Times New Roman" w:cs="Times New Roman"/>
          <w:color w:val="3A3A3A"/>
          <w:sz w:val="24"/>
          <w:szCs w:val="24"/>
          <w:shd w:val="clear" w:color="auto" w:fill="FFFFFF"/>
        </w:rPr>
        <w:t xml:space="preserve"> There are different factors and reasons behind increasing child labor and domestic works such as lack of education facilities, a greater trend of earning more and lack of awareness towards seeking education.</w:t>
      </w:r>
      <w:r w:rsidR="0088406F" w:rsidRPr="00877EE8">
        <w:rPr>
          <w:rFonts w:ascii="Times New Roman" w:hAnsi="Times New Roman" w:cs="Times New Roman"/>
          <w:color w:val="3A3A3A"/>
          <w:sz w:val="24"/>
          <w:szCs w:val="24"/>
          <w:shd w:val="clear" w:color="auto" w:fill="FFFFFF"/>
        </w:rPr>
        <w:t xml:space="preserve"> Although several laws and convections are passed that have a direct relationship with facilitating the children who are surviving under the pressure of earning a living and provide them with basic necessities of life. It has been proposed that the government should </w:t>
      </w:r>
      <w:r w:rsidR="0088406F" w:rsidRPr="00877EE8">
        <w:rPr>
          <w:rFonts w:ascii="Times New Roman" w:hAnsi="Times New Roman" w:cs="Times New Roman"/>
          <w:color w:val="3A3A3A"/>
          <w:sz w:val="24"/>
          <w:szCs w:val="24"/>
          <w:shd w:val="clear" w:color="auto" w:fill="FFFFFF"/>
        </w:rPr>
        <w:lastRenderedPageBreak/>
        <w:t>try to facilitate the families in terms of options of employment so that there can be a reduction in the trends of promoting child labor.</w:t>
      </w:r>
    </w:p>
    <w:p w:rsidR="00877EE8" w:rsidRPr="00877EE8" w:rsidRDefault="00877EE8" w:rsidP="005A0DAE">
      <w:pPr>
        <w:spacing w:after="0" w:line="480" w:lineRule="auto"/>
        <w:jc w:val="both"/>
        <w:outlineLvl w:val="3"/>
        <w:rPr>
          <w:rFonts w:ascii="Times New Roman" w:hAnsi="Times New Roman" w:cs="Times New Roman"/>
          <w:color w:val="3A3A3A"/>
          <w:sz w:val="24"/>
          <w:szCs w:val="24"/>
          <w:shd w:val="clear" w:color="auto" w:fill="FFFFFF"/>
        </w:rPr>
      </w:pPr>
    </w:p>
    <w:p w:rsidR="00877EE8" w:rsidRDefault="00877EE8"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bookmarkStart w:id="0" w:name="_GoBack"/>
      <w:bookmarkEnd w:id="0"/>
    </w:p>
    <w:p w:rsidR="00577A9A" w:rsidRDefault="00577A9A" w:rsidP="002C7E9E">
      <w:pPr>
        <w:spacing w:after="0" w:line="480" w:lineRule="auto"/>
        <w:outlineLvl w:val="3"/>
        <w:rPr>
          <w:rFonts w:ascii="Times New Roman" w:hAnsi="Times New Roman" w:cs="Times New Roman"/>
          <w:color w:val="3A3A3A"/>
          <w:sz w:val="24"/>
          <w:szCs w:val="24"/>
          <w:shd w:val="clear" w:color="auto" w:fill="FFFFFF"/>
        </w:rPr>
      </w:pPr>
    </w:p>
    <w:p w:rsidR="005A0DAE" w:rsidRDefault="005A0DAE" w:rsidP="002C7E9E">
      <w:pPr>
        <w:spacing w:after="0" w:line="480" w:lineRule="auto"/>
        <w:outlineLvl w:val="3"/>
        <w:rPr>
          <w:rFonts w:ascii="Times New Roman" w:hAnsi="Times New Roman" w:cs="Times New Roman"/>
          <w:color w:val="3A3A3A"/>
          <w:sz w:val="24"/>
          <w:szCs w:val="24"/>
          <w:shd w:val="clear" w:color="auto" w:fill="FFFFFF"/>
        </w:rPr>
      </w:pPr>
    </w:p>
    <w:p w:rsidR="00877EE8" w:rsidRPr="00877EE8" w:rsidRDefault="00877EE8" w:rsidP="002C7E9E">
      <w:pPr>
        <w:spacing w:after="0" w:line="480" w:lineRule="auto"/>
        <w:outlineLvl w:val="3"/>
        <w:rPr>
          <w:rFonts w:ascii="Times New Roman" w:hAnsi="Times New Roman" w:cs="Times New Roman"/>
          <w:color w:val="3A3A3A"/>
          <w:sz w:val="24"/>
          <w:szCs w:val="24"/>
          <w:shd w:val="clear" w:color="auto" w:fill="FFFFFF"/>
        </w:rPr>
      </w:pPr>
    </w:p>
    <w:p w:rsidR="00877EE8" w:rsidRPr="00877EE8" w:rsidRDefault="00AA249F" w:rsidP="00877EE8">
      <w:pPr>
        <w:spacing w:after="0" w:line="480" w:lineRule="auto"/>
        <w:jc w:val="center"/>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lastRenderedPageBreak/>
        <w:t>Work Cited</w:t>
      </w:r>
    </w:p>
    <w:p w:rsidR="00877EE8" w:rsidRPr="00877EE8" w:rsidRDefault="00AA249F" w:rsidP="00877EE8">
      <w:pPr>
        <w:pStyle w:val="Heading4"/>
        <w:spacing w:before="0" w:beforeAutospacing="0" w:after="0" w:afterAutospacing="0" w:line="480" w:lineRule="auto"/>
        <w:ind w:left="720" w:hanging="720"/>
        <w:rPr>
          <w:b w:val="0"/>
          <w:bCs w:val="0"/>
          <w:color w:val="000000"/>
        </w:rPr>
      </w:pPr>
      <w:r w:rsidRPr="00877EE8">
        <w:rPr>
          <w:b w:val="0"/>
          <w:bCs w:val="0"/>
          <w:color w:val="000000"/>
        </w:rPr>
        <w:t>"AA (Unattended Children) Afghanistan CG [2012] UKUT 16 (IAC) (01 February 2012)." </w:t>
      </w:r>
      <w:r w:rsidRPr="00877EE8">
        <w:rPr>
          <w:b w:val="0"/>
          <w:bCs w:val="0"/>
          <w:i/>
          <w:iCs/>
          <w:color w:val="000000"/>
        </w:rPr>
        <w:t>Bailii.org</w:t>
      </w:r>
      <w:r w:rsidRPr="00877EE8">
        <w:rPr>
          <w:b w:val="0"/>
          <w:bCs w:val="0"/>
          <w:color w:val="000000"/>
        </w:rPr>
        <w:t xml:space="preserve">. N. p., 2019. from </w:t>
      </w:r>
      <w:hyperlink r:id="rId14" w:history="1">
        <w:r w:rsidRPr="00877EE8">
          <w:rPr>
            <w:rStyle w:val="Hyperlink"/>
            <w:i/>
            <w:iCs/>
            <w:shd w:val="clear" w:color="auto" w:fill="FFFFFF"/>
          </w:rPr>
          <w:t>https://www.bailii.org/databases.html</w:t>
        </w:r>
      </w:hyperlink>
    </w:p>
    <w:p w:rsidR="00877EE8" w:rsidRPr="00877EE8" w:rsidRDefault="00AA249F" w:rsidP="00877EE8">
      <w:pPr>
        <w:pStyle w:val="Heading4"/>
        <w:spacing w:before="0" w:beforeAutospacing="0" w:after="0" w:afterAutospacing="0" w:line="480" w:lineRule="auto"/>
        <w:ind w:left="720" w:hanging="720"/>
        <w:rPr>
          <w:b w:val="0"/>
          <w:bCs w:val="0"/>
          <w:color w:val="000000"/>
        </w:rPr>
      </w:pPr>
      <w:r w:rsidRPr="00877EE8">
        <w:rPr>
          <w:b w:val="0"/>
          <w:bCs w:val="0"/>
          <w:color w:val="000000"/>
        </w:rPr>
        <w:t>"Child Labour And Domestic Work (IPEC) ." </w:t>
      </w:r>
      <w:r w:rsidRPr="00877EE8">
        <w:rPr>
          <w:b w:val="0"/>
          <w:bCs w:val="0"/>
          <w:i/>
          <w:iCs/>
          <w:color w:val="000000"/>
        </w:rPr>
        <w:t>Ilo.org</w:t>
      </w:r>
      <w:r w:rsidRPr="00877EE8">
        <w:rPr>
          <w:b w:val="0"/>
          <w:bCs w:val="0"/>
          <w:color w:val="000000"/>
        </w:rPr>
        <w:t xml:space="preserve">. N. p., 2019. Web. Retrieved from </w:t>
      </w:r>
      <w:hyperlink r:id="rId15" w:history="1">
        <w:r w:rsidRPr="00877EE8">
          <w:rPr>
            <w:rStyle w:val="Hyperlink"/>
            <w:shd w:val="clear" w:color="auto" w:fill="FFFFFF"/>
          </w:rPr>
          <w:t>https://www.ilo.org/ipec/areas/Childdomesticlabour/lang--en/index.htm</w:t>
        </w:r>
      </w:hyperlink>
    </w:p>
    <w:p w:rsidR="00877EE8" w:rsidRPr="00877EE8" w:rsidRDefault="00AA249F" w:rsidP="00877EE8">
      <w:pPr>
        <w:pStyle w:val="Heading4"/>
        <w:spacing w:before="0" w:beforeAutospacing="0" w:after="0" w:afterAutospacing="0" w:line="480" w:lineRule="auto"/>
        <w:ind w:left="720" w:hanging="720"/>
        <w:rPr>
          <w:b w:val="0"/>
          <w:bCs w:val="0"/>
          <w:color w:val="000000"/>
        </w:rPr>
      </w:pPr>
      <w:r w:rsidRPr="00877EE8">
        <w:rPr>
          <w:b w:val="0"/>
          <w:bCs w:val="0"/>
          <w:color w:val="000000"/>
        </w:rPr>
        <w:t>"Domestic Work Is Not For Children." </w:t>
      </w:r>
      <w:r w:rsidRPr="00877EE8">
        <w:rPr>
          <w:b w:val="0"/>
          <w:bCs w:val="0"/>
          <w:i/>
          <w:iCs/>
          <w:color w:val="000000"/>
        </w:rPr>
        <w:t>Ilo.org</w:t>
      </w:r>
      <w:r w:rsidRPr="00877EE8">
        <w:rPr>
          <w:b w:val="0"/>
          <w:bCs w:val="0"/>
          <w:color w:val="000000"/>
        </w:rPr>
        <w:t xml:space="preserve">. N. p., 2010. Web. Retrieved from, </w:t>
      </w:r>
      <w:hyperlink r:id="rId16" w:history="1">
        <w:r w:rsidRPr="00877EE8">
          <w:rPr>
            <w:rStyle w:val="Hyperlink"/>
            <w:shd w:val="clear" w:color="auto" w:fill="FFFFFF"/>
          </w:rPr>
          <w:t>https://www.ilo.org/global/publications/world-of-work magazine/articles/WCMS_123568/lang--en/index.html</w:t>
        </w:r>
      </w:hyperlink>
    </w:p>
    <w:p w:rsidR="00877EE8" w:rsidRPr="00877EE8" w:rsidRDefault="00AA249F" w:rsidP="00877EE8">
      <w:pPr>
        <w:spacing w:after="0" w:line="480" w:lineRule="auto"/>
        <w:ind w:left="720" w:hanging="720"/>
        <w:outlineLvl w:val="3"/>
        <w:rPr>
          <w:rFonts w:ascii="Times New Roman" w:eastAsia="Times New Roman" w:hAnsi="Times New Roman" w:cs="Times New Roman"/>
          <w:color w:val="000000"/>
          <w:sz w:val="24"/>
          <w:szCs w:val="24"/>
        </w:rPr>
      </w:pPr>
      <w:r w:rsidRPr="00877EE8">
        <w:rPr>
          <w:rFonts w:ascii="Times New Roman" w:eastAsia="Times New Roman" w:hAnsi="Times New Roman" w:cs="Times New Roman"/>
          <w:color w:val="000000"/>
          <w:sz w:val="24"/>
          <w:szCs w:val="24"/>
        </w:rPr>
        <w:t>"Mansoor, The WTO Versus The ILO And The Case Of Child Labour." </w:t>
      </w:r>
      <w:r w:rsidRPr="00877EE8">
        <w:rPr>
          <w:rFonts w:ascii="Times New Roman" w:eastAsia="Times New Roman" w:hAnsi="Times New Roman" w:cs="Times New Roman"/>
          <w:i/>
          <w:iCs/>
          <w:color w:val="000000"/>
          <w:sz w:val="24"/>
          <w:szCs w:val="24"/>
        </w:rPr>
        <w:t>Bailii.org</w:t>
      </w:r>
      <w:r w:rsidRPr="00877EE8">
        <w:rPr>
          <w:rFonts w:ascii="Times New Roman" w:eastAsia="Times New Roman" w:hAnsi="Times New Roman" w:cs="Times New Roman"/>
          <w:color w:val="000000"/>
          <w:sz w:val="24"/>
          <w:szCs w:val="24"/>
        </w:rPr>
        <w:t>. N. p., 2019. Web. 26 Feb. 2019. From</w:t>
      </w:r>
    </w:p>
    <w:p w:rsidR="00877EE8" w:rsidRPr="00877EE8" w:rsidRDefault="000E11FB" w:rsidP="00877EE8">
      <w:pPr>
        <w:spacing w:after="0" w:line="480" w:lineRule="auto"/>
        <w:outlineLvl w:val="3"/>
        <w:rPr>
          <w:rFonts w:ascii="Times New Roman" w:hAnsi="Times New Roman" w:cs="Times New Roman"/>
          <w:color w:val="000000"/>
          <w:sz w:val="24"/>
          <w:szCs w:val="24"/>
          <w:shd w:val="clear" w:color="auto" w:fill="FFFFFF"/>
        </w:rPr>
      </w:pPr>
      <w:hyperlink r:id="rId17" w:history="1">
        <w:r w:rsidR="00AA249F" w:rsidRPr="00877EE8">
          <w:rPr>
            <w:rStyle w:val="Hyperlink"/>
            <w:rFonts w:ascii="Times New Roman" w:hAnsi="Times New Roman" w:cs="Times New Roman"/>
            <w:i/>
            <w:iCs/>
            <w:sz w:val="24"/>
            <w:szCs w:val="24"/>
            <w:shd w:val="clear" w:color="auto" w:fill="FFFFFF"/>
          </w:rPr>
          <w:t>http://www.bailii.org/uk/other/journals/WebJCLI/2004/issue2/mansoor2.html</w:t>
        </w:r>
      </w:hyperlink>
    </w:p>
    <w:p w:rsidR="00877EE8" w:rsidRPr="00877EE8" w:rsidRDefault="00AA249F" w:rsidP="00877EE8">
      <w:pPr>
        <w:pStyle w:val="Heading4"/>
        <w:spacing w:before="0" w:beforeAutospacing="0" w:after="0" w:afterAutospacing="0" w:line="480" w:lineRule="auto"/>
        <w:ind w:left="720" w:hanging="720"/>
        <w:rPr>
          <w:b w:val="0"/>
          <w:bCs w:val="0"/>
          <w:color w:val="000000"/>
        </w:rPr>
      </w:pPr>
      <w:r w:rsidRPr="00877EE8">
        <w:rPr>
          <w:b w:val="0"/>
          <w:bCs w:val="0"/>
          <w:color w:val="000000"/>
        </w:rPr>
        <w:t>"YY V Minister For Justice And Equality (No.1) [2017] IEHC 176 (13 March 2017)." </w:t>
      </w:r>
      <w:r w:rsidRPr="00877EE8">
        <w:rPr>
          <w:b w:val="0"/>
          <w:bCs w:val="0"/>
          <w:i/>
          <w:iCs/>
          <w:color w:val="000000"/>
        </w:rPr>
        <w:t>Bailii.org</w:t>
      </w:r>
      <w:r w:rsidRPr="00877EE8">
        <w:rPr>
          <w:b w:val="0"/>
          <w:bCs w:val="0"/>
          <w:color w:val="000000"/>
        </w:rPr>
        <w:t xml:space="preserve">. N. p., 2019. Web. From, </w:t>
      </w:r>
      <w:hyperlink r:id="rId18" w:history="1">
        <w:r w:rsidRPr="00877EE8">
          <w:rPr>
            <w:rStyle w:val="Hyperlink"/>
            <w:i/>
            <w:iCs/>
          </w:rPr>
          <w:t>http://www.bailii.org/ie/cases/IEHC/2017/H176.html</w:t>
        </w:r>
      </w:hyperlink>
    </w:p>
    <w:p w:rsidR="00877EE8" w:rsidRPr="00877EE8" w:rsidRDefault="00AA249F" w:rsidP="00877EE8">
      <w:pPr>
        <w:spacing w:after="0" w:line="480" w:lineRule="auto"/>
        <w:ind w:left="720" w:hanging="720"/>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Assaad, Ragui, et al. “The Effect of Domestic Work on Girls' Schooling: Evidence from Egypt.” </w:t>
      </w:r>
      <w:r w:rsidRPr="00877EE8">
        <w:rPr>
          <w:rFonts w:ascii="Times New Roman" w:hAnsi="Times New Roman" w:cs="Times New Roman"/>
          <w:i/>
          <w:iCs/>
          <w:color w:val="3A3A3A"/>
          <w:sz w:val="24"/>
          <w:szCs w:val="24"/>
          <w:shd w:val="clear" w:color="auto" w:fill="FFFFFF"/>
        </w:rPr>
        <w:t>Feminist Economics</w:t>
      </w:r>
      <w:r w:rsidRPr="00877EE8">
        <w:rPr>
          <w:rFonts w:ascii="Times New Roman" w:hAnsi="Times New Roman" w:cs="Times New Roman"/>
          <w:color w:val="3A3A3A"/>
          <w:sz w:val="24"/>
          <w:szCs w:val="24"/>
          <w:shd w:val="clear" w:color="auto" w:fill="FFFFFF"/>
        </w:rPr>
        <w:t>, vol. 16, no. 1, 2010, pp. 79–128.</w:t>
      </w:r>
    </w:p>
    <w:p w:rsidR="00877EE8" w:rsidRPr="00877EE8" w:rsidRDefault="00AA249F" w:rsidP="00877EE8">
      <w:pPr>
        <w:spacing w:after="0" w:line="480" w:lineRule="auto"/>
        <w:ind w:left="720" w:hanging="720"/>
        <w:outlineLvl w:val="3"/>
        <w:rPr>
          <w:rFonts w:ascii="Times New Roman" w:hAnsi="Times New Roman" w:cs="Times New Roman"/>
          <w:color w:val="222222"/>
          <w:sz w:val="24"/>
          <w:szCs w:val="24"/>
          <w:shd w:val="clear" w:color="auto" w:fill="FFFFFF"/>
        </w:rPr>
      </w:pPr>
      <w:r w:rsidRPr="00877EE8">
        <w:rPr>
          <w:rFonts w:ascii="Times New Roman" w:hAnsi="Times New Roman" w:cs="Times New Roman"/>
          <w:color w:val="222222"/>
          <w:sz w:val="24"/>
          <w:szCs w:val="24"/>
          <w:shd w:val="clear" w:color="auto" w:fill="FFFFFF"/>
        </w:rPr>
        <w:t>Ballet, Jérôme, and Augendra Bhukuth. "Introduction: From Child Labour to Child Exploitation." </w:t>
      </w:r>
      <w:r w:rsidRPr="00877EE8">
        <w:rPr>
          <w:rFonts w:ascii="Times New Roman" w:hAnsi="Times New Roman" w:cs="Times New Roman"/>
          <w:i/>
          <w:iCs/>
          <w:color w:val="222222"/>
          <w:sz w:val="24"/>
          <w:szCs w:val="24"/>
          <w:shd w:val="clear" w:color="auto" w:fill="FFFFFF"/>
        </w:rPr>
        <w:t>Child Exploitation in the Global South</w:t>
      </w:r>
      <w:r w:rsidRPr="00877EE8">
        <w:rPr>
          <w:rFonts w:ascii="Times New Roman" w:hAnsi="Times New Roman" w:cs="Times New Roman"/>
          <w:color w:val="222222"/>
          <w:sz w:val="24"/>
          <w:szCs w:val="24"/>
          <w:shd w:val="clear" w:color="auto" w:fill="FFFFFF"/>
        </w:rPr>
        <w:t>. Palgrave Macmillan, Cham, 2019. 1-13.</w:t>
      </w:r>
    </w:p>
    <w:p w:rsidR="00877EE8" w:rsidRPr="00877EE8" w:rsidRDefault="00AA249F" w:rsidP="00877EE8">
      <w:pPr>
        <w:spacing w:after="0" w:line="480" w:lineRule="auto"/>
        <w:ind w:left="720" w:hanging="720"/>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Dammert, Ana. “Siblings, Child Labor, and Schooling in Nicaragua and Guatemala.” </w:t>
      </w:r>
      <w:r w:rsidRPr="00877EE8">
        <w:rPr>
          <w:rFonts w:ascii="Times New Roman" w:hAnsi="Times New Roman" w:cs="Times New Roman"/>
          <w:i/>
          <w:iCs/>
          <w:color w:val="3A3A3A"/>
          <w:sz w:val="24"/>
          <w:szCs w:val="24"/>
          <w:shd w:val="clear" w:color="auto" w:fill="FFFFFF"/>
        </w:rPr>
        <w:t>Journal of Population Economics</w:t>
      </w:r>
      <w:r w:rsidRPr="00877EE8">
        <w:rPr>
          <w:rFonts w:ascii="Times New Roman" w:hAnsi="Times New Roman" w:cs="Times New Roman"/>
          <w:color w:val="3A3A3A"/>
          <w:sz w:val="24"/>
          <w:szCs w:val="24"/>
          <w:shd w:val="clear" w:color="auto" w:fill="FFFFFF"/>
        </w:rPr>
        <w:t>, vol. 23, no. 1, 2010, pp. 199–224.</w:t>
      </w:r>
    </w:p>
    <w:p w:rsidR="00877EE8" w:rsidRPr="00877EE8" w:rsidRDefault="00AA249F" w:rsidP="00877EE8">
      <w:pPr>
        <w:spacing w:after="0" w:line="480" w:lineRule="auto"/>
        <w:ind w:left="720" w:hanging="720"/>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Muhumuza, Tony. “Does Access to Local Markets Influence Child Labor? Evidence from Rural Uganda.” </w:t>
      </w:r>
      <w:r w:rsidRPr="00877EE8">
        <w:rPr>
          <w:rFonts w:ascii="Times New Roman" w:hAnsi="Times New Roman" w:cs="Times New Roman"/>
          <w:i/>
          <w:iCs/>
          <w:color w:val="3A3A3A"/>
          <w:sz w:val="24"/>
          <w:szCs w:val="24"/>
          <w:shd w:val="clear" w:color="auto" w:fill="FFFFFF"/>
        </w:rPr>
        <w:t>African Journal of Economic and Management Studies</w:t>
      </w:r>
      <w:r w:rsidRPr="00877EE8">
        <w:rPr>
          <w:rFonts w:ascii="Times New Roman" w:hAnsi="Times New Roman" w:cs="Times New Roman"/>
          <w:color w:val="3A3A3A"/>
          <w:sz w:val="24"/>
          <w:szCs w:val="24"/>
          <w:shd w:val="clear" w:color="auto" w:fill="FFFFFF"/>
        </w:rPr>
        <w:t>, vol. 6, no. 4, 2015, pp. 431–452.</w:t>
      </w:r>
    </w:p>
    <w:p w:rsidR="00877EE8" w:rsidRPr="00877EE8" w:rsidRDefault="00AA249F" w:rsidP="00877EE8">
      <w:pPr>
        <w:pStyle w:val="Heading4"/>
        <w:spacing w:before="0" w:beforeAutospacing="0" w:after="0" w:afterAutospacing="0" w:line="480" w:lineRule="auto"/>
        <w:ind w:left="720" w:hanging="720"/>
        <w:rPr>
          <w:b w:val="0"/>
          <w:bCs w:val="0"/>
          <w:color w:val="000000"/>
        </w:rPr>
      </w:pPr>
      <w:r w:rsidRPr="00877EE8">
        <w:rPr>
          <w:b w:val="0"/>
          <w:bCs w:val="0"/>
          <w:color w:val="000000"/>
        </w:rPr>
        <w:lastRenderedPageBreak/>
        <w:t>Ortiz-Ospina, Esteban, and Max Roser. "Child Labor." </w:t>
      </w:r>
      <w:r w:rsidRPr="00877EE8">
        <w:rPr>
          <w:b w:val="0"/>
          <w:bCs w:val="0"/>
          <w:i/>
          <w:iCs/>
          <w:color w:val="000000"/>
        </w:rPr>
        <w:t>Our World in Data</w:t>
      </w:r>
      <w:r w:rsidRPr="00877EE8">
        <w:rPr>
          <w:b w:val="0"/>
          <w:bCs w:val="0"/>
          <w:color w:val="000000"/>
        </w:rPr>
        <w:t xml:space="preserve"> (2016):. Retrieved from </w:t>
      </w:r>
      <w:hyperlink r:id="rId19" w:history="1">
        <w:r w:rsidRPr="00877EE8">
          <w:rPr>
            <w:rStyle w:val="Hyperlink"/>
            <w:shd w:val="clear" w:color="auto" w:fill="FFFFFF"/>
          </w:rPr>
          <w:t>https://ourworldindata.org/child-labor</w:t>
        </w:r>
      </w:hyperlink>
    </w:p>
    <w:p w:rsidR="00877EE8" w:rsidRPr="00877EE8" w:rsidRDefault="00AA249F" w:rsidP="00877EE8">
      <w:pPr>
        <w:spacing w:after="0" w:line="480" w:lineRule="auto"/>
        <w:ind w:left="720" w:hanging="720"/>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Walts, Katherine. “Child Labor Trafficking in the United States: A Hidden Crime.” </w:t>
      </w:r>
      <w:r w:rsidRPr="00877EE8">
        <w:rPr>
          <w:rFonts w:ascii="Times New Roman" w:hAnsi="Times New Roman" w:cs="Times New Roman"/>
          <w:i/>
          <w:iCs/>
          <w:color w:val="3A3A3A"/>
          <w:sz w:val="24"/>
          <w:szCs w:val="24"/>
          <w:shd w:val="clear" w:color="auto" w:fill="FFFFFF"/>
        </w:rPr>
        <w:t>Social Inclusion</w:t>
      </w:r>
      <w:r w:rsidRPr="00877EE8">
        <w:rPr>
          <w:rFonts w:ascii="Times New Roman" w:hAnsi="Times New Roman" w:cs="Times New Roman"/>
          <w:color w:val="3A3A3A"/>
          <w:sz w:val="24"/>
          <w:szCs w:val="24"/>
          <w:shd w:val="clear" w:color="auto" w:fill="FFFFFF"/>
        </w:rPr>
        <w:t>, vol. 5, no. 2, 2017, pp. 59–68.</w:t>
      </w:r>
    </w:p>
    <w:p w:rsidR="00877EE8" w:rsidRPr="00877EE8" w:rsidRDefault="00AA249F" w:rsidP="00877EE8">
      <w:pPr>
        <w:spacing w:after="0" w:line="480" w:lineRule="auto"/>
        <w:ind w:left="720" w:hanging="720"/>
        <w:outlineLvl w:val="3"/>
        <w:rPr>
          <w:rFonts w:ascii="Times New Roman" w:hAnsi="Times New Roman" w:cs="Times New Roman"/>
          <w:color w:val="3A3A3A"/>
          <w:sz w:val="24"/>
          <w:szCs w:val="24"/>
          <w:shd w:val="clear" w:color="auto" w:fill="FFFFFF"/>
        </w:rPr>
      </w:pPr>
      <w:r w:rsidRPr="00877EE8">
        <w:rPr>
          <w:rFonts w:ascii="Times New Roman" w:hAnsi="Times New Roman" w:cs="Times New Roman"/>
          <w:color w:val="3A3A3A"/>
          <w:sz w:val="24"/>
          <w:szCs w:val="24"/>
          <w:shd w:val="clear" w:color="auto" w:fill="FFFFFF"/>
        </w:rPr>
        <w:t>Yang, Juhua. “Gendered Division of Domestic Work and Willingness to Have More Children in China.” </w:t>
      </w:r>
      <w:r w:rsidRPr="00877EE8">
        <w:rPr>
          <w:rFonts w:ascii="Times New Roman" w:hAnsi="Times New Roman" w:cs="Times New Roman"/>
          <w:i/>
          <w:iCs/>
          <w:color w:val="3A3A3A"/>
          <w:sz w:val="24"/>
          <w:szCs w:val="24"/>
          <w:shd w:val="clear" w:color="auto" w:fill="FFFFFF"/>
        </w:rPr>
        <w:t>Demographic Research</w:t>
      </w:r>
      <w:r w:rsidRPr="00877EE8">
        <w:rPr>
          <w:rFonts w:ascii="Times New Roman" w:hAnsi="Times New Roman" w:cs="Times New Roman"/>
          <w:color w:val="3A3A3A"/>
          <w:sz w:val="24"/>
          <w:szCs w:val="24"/>
          <w:shd w:val="clear" w:color="auto" w:fill="FFFFFF"/>
        </w:rPr>
        <w:t>, vol. 37, no. 1, 2018, pp. 1949–1974.</w:t>
      </w:r>
    </w:p>
    <w:p w:rsidR="00877EE8" w:rsidRPr="00877EE8" w:rsidRDefault="00877EE8" w:rsidP="002C7E9E">
      <w:pPr>
        <w:spacing w:after="0" w:line="480" w:lineRule="auto"/>
        <w:outlineLvl w:val="3"/>
        <w:rPr>
          <w:rFonts w:ascii="Times New Roman" w:hAnsi="Times New Roman" w:cs="Times New Roman"/>
          <w:color w:val="3A3A3A"/>
          <w:sz w:val="24"/>
          <w:szCs w:val="24"/>
          <w:shd w:val="clear" w:color="auto" w:fill="FFFFFF"/>
        </w:rPr>
      </w:pPr>
    </w:p>
    <w:sectPr w:rsidR="00877EE8" w:rsidRPr="00877EE8" w:rsidSect="005B734B">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FB" w:rsidRDefault="000E11FB">
      <w:pPr>
        <w:spacing w:after="0" w:line="240" w:lineRule="auto"/>
      </w:pPr>
      <w:r>
        <w:separator/>
      </w:r>
    </w:p>
  </w:endnote>
  <w:endnote w:type="continuationSeparator" w:id="0">
    <w:p w:rsidR="000E11FB" w:rsidRDefault="000E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FB" w:rsidRDefault="000E11FB">
      <w:pPr>
        <w:spacing w:after="0" w:line="240" w:lineRule="auto"/>
      </w:pPr>
      <w:r>
        <w:separator/>
      </w:r>
    </w:p>
  </w:footnote>
  <w:footnote w:type="continuationSeparator" w:id="0">
    <w:p w:rsidR="000E11FB" w:rsidRDefault="000E1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37" w:rsidRPr="00267851" w:rsidRDefault="00AA249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5A0DAE">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37" w:rsidRPr="008B3B75" w:rsidRDefault="00AA249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5A0DAE">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6496"/>
    <w:rsid w:val="0008177B"/>
    <w:rsid w:val="00086FDE"/>
    <w:rsid w:val="000A128C"/>
    <w:rsid w:val="000B30C1"/>
    <w:rsid w:val="000E11FB"/>
    <w:rsid w:val="000F4C99"/>
    <w:rsid w:val="00102F66"/>
    <w:rsid w:val="00112ECC"/>
    <w:rsid w:val="0013694C"/>
    <w:rsid w:val="001374FB"/>
    <w:rsid w:val="00141074"/>
    <w:rsid w:val="00187C02"/>
    <w:rsid w:val="001A2C35"/>
    <w:rsid w:val="001A361B"/>
    <w:rsid w:val="001A62F8"/>
    <w:rsid w:val="001B3919"/>
    <w:rsid w:val="001D249F"/>
    <w:rsid w:val="001E3FCA"/>
    <w:rsid w:val="001F37AE"/>
    <w:rsid w:val="00207711"/>
    <w:rsid w:val="00225309"/>
    <w:rsid w:val="00227DE3"/>
    <w:rsid w:val="0023736C"/>
    <w:rsid w:val="00263C4D"/>
    <w:rsid w:val="00264748"/>
    <w:rsid w:val="00267851"/>
    <w:rsid w:val="00271F3A"/>
    <w:rsid w:val="002777E7"/>
    <w:rsid w:val="002B6117"/>
    <w:rsid w:val="002C01EB"/>
    <w:rsid w:val="002C7E9E"/>
    <w:rsid w:val="002E3D36"/>
    <w:rsid w:val="002F557D"/>
    <w:rsid w:val="003354C8"/>
    <w:rsid w:val="003B594C"/>
    <w:rsid w:val="003C2B45"/>
    <w:rsid w:val="00416FFC"/>
    <w:rsid w:val="00441434"/>
    <w:rsid w:val="00471063"/>
    <w:rsid w:val="00473F69"/>
    <w:rsid w:val="00474C60"/>
    <w:rsid w:val="004D4892"/>
    <w:rsid w:val="004D7472"/>
    <w:rsid w:val="004F3E53"/>
    <w:rsid w:val="00500AFB"/>
    <w:rsid w:val="0051127E"/>
    <w:rsid w:val="00535E7D"/>
    <w:rsid w:val="00550EFD"/>
    <w:rsid w:val="00577145"/>
    <w:rsid w:val="00577A9A"/>
    <w:rsid w:val="005A0DAE"/>
    <w:rsid w:val="005A1A77"/>
    <w:rsid w:val="005B4153"/>
    <w:rsid w:val="005B734B"/>
    <w:rsid w:val="005C20F1"/>
    <w:rsid w:val="005D4379"/>
    <w:rsid w:val="005E2EEE"/>
    <w:rsid w:val="006050F4"/>
    <w:rsid w:val="006110E1"/>
    <w:rsid w:val="00644C4E"/>
    <w:rsid w:val="006605EA"/>
    <w:rsid w:val="00671EFA"/>
    <w:rsid w:val="006A5DA5"/>
    <w:rsid w:val="0077147C"/>
    <w:rsid w:val="00775FB2"/>
    <w:rsid w:val="007A641A"/>
    <w:rsid w:val="007C1C60"/>
    <w:rsid w:val="007C1D05"/>
    <w:rsid w:val="007C6046"/>
    <w:rsid w:val="007F1856"/>
    <w:rsid w:val="007F7267"/>
    <w:rsid w:val="0080106C"/>
    <w:rsid w:val="00806507"/>
    <w:rsid w:val="00812A71"/>
    <w:rsid w:val="00813E6A"/>
    <w:rsid w:val="008404DE"/>
    <w:rsid w:val="00840CCE"/>
    <w:rsid w:val="00871A92"/>
    <w:rsid w:val="00876C5F"/>
    <w:rsid w:val="00877EE8"/>
    <w:rsid w:val="0088406F"/>
    <w:rsid w:val="008A3A68"/>
    <w:rsid w:val="008A6D60"/>
    <w:rsid w:val="008B1B88"/>
    <w:rsid w:val="008B3B75"/>
    <w:rsid w:val="008B793C"/>
    <w:rsid w:val="008C4B19"/>
    <w:rsid w:val="00914E53"/>
    <w:rsid w:val="00923802"/>
    <w:rsid w:val="00924A1C"/>
    <w:rsid w:val="00941495"/>
    <w:rsid w:val="00997E30"/>
    <w:rsid w:val="009C0EF3"/>
    <w:rsid w:val="009E3844"/>
    <w:rsid w:val="009F5BB9"/>
    <w:rsid w:val="00A11B90"/>
    <w:rsid w:val="00A4374D"/>
    <w:rsid w:val="00A61F80"/>
    <w:rsid w:val="00AA249F"/>
    <w:rsid w:val="00AD733B"/>
    <w:rsid w:val="00B050E8"/>
    <w:rsid w:val="00B17C64"/>
    <w:rsid w:val="00B22BC7"/>
    <w:rsid w:val="00B405F9"/>
    <w:rsid w:val="00B52C0D"/>
    <w:rsid w:val="00B70D5F"/>
    <w:rsid w:val="00B73412"/>
    <w:rsid w:val="00B941AB"/>
    <w:rsid w:val="00B9503D"/>
    <w:rsid w:val="00BC6300"/>
    <w:rsid w:val="00BE4802"/>
    <w:rsid w:val="00C00B52"/>
    <w:rsid w:val="00C045EB"/>
    <w:rsid w:val="00C22A08"/>
    <w:rsid w:val="00C2321B"/>
    <w:rsid w:val="00C333E3"/>
    <w:rsid w:val="00C5356B"/>
    <w:rsid w:val="00C56A37"/>
    <w:rsid w:val="00C72F3A"/>
    <w:rsid w:val="00C74D28"/>
    <w:rsid w:val="00C75C92"/>
    <w:rsid w:val="00C8278A"/>
    <w:rsid w:val="00C951FB"/>
    <w:rsid w:val="00CA2688"/>
    <w:rsid w:val="00CF0713"/>
    <w:rsid w:val="00CF0A51"/>
    <w:rsid w:val="00D23AF8"/>
    <w:rsid w:val="00D37A62"/>
    <w:rsid w:val="00D406D1"/>
    <w:rsid w:val="00D43691"/>
    <w:rsid w:val="00D5076D"/>
    <w:rsid w:val="00D51E12"/>
    <w:rsid w:val="00D5779E"/>
    <w:rsid w:val="00D70788"/>
    <w:rsid w:val="00D74986"/>
    <w:rsid w:val="00D923BB"/>
    <w:rsid w:val="00D95F0B"/>
    <w:rsid w:val="00DA5AFE"/>
    <w:rsid w:val="00DB4EFC"/>
    <w:rsid w:val="00DD0455"/>
    <w:rsid w:val="00DD07C8"/>
    <w:rsid w:val="00DD32E6"/>
    <w:rsid w:val="00DE4628"/>
    <w:rsid w:val="00DE4FDC"/>
    <w:rsid w:val="00E008D8"/>
    <w:rsid w:val="00E07FC8"/>
    <w:rsid w:val="00E27C0A"/>
    <w:rsid w:val="00E30730"/>
    <w:rsid w:val="00E411C8"/>
    <w:rsid w:val="00E44148"/>
    <w:rsid w:val="00E556B6"/>
    <w:rsid w:val="00E63691"/>
    <w:rsid w:val="00E63809"/>
    <w:rsid w:val="00E64411"/>
    <w:rsid w:val="00E77F2C"/>
    <w:rsid w:val="00E930A3"/>
    <w:rsid w:val="00EA21F0"/>
    <w:rsid w:val="00EA31F3"/>
    <w:rsid w:val="00EA4E50"/>
    <w:rsid w:val="00EA5B7A"/>
    <w:rsid w:val="00EB5449"/>
    <w:rsid w:val="00EC6261"/>
    <w:rsid w:val="00ED61EE"/>
    <w:rsid w:val="00EF1641"/>
    <w:rsid w:val="00F12A25"/>
    <w:rsid w:val="00F4002F"/>
    <w:rsid w:val="00F42017"/>
    <w:rsid w:val="00F5374D"/>
    <w:rsid w:val="00F601E1"/>
    <w:rsid w:val="00F87779"/>
    <w:rsid w:val="00FC62E2"/>
    <w:rsid w:val="00FD75C6"/>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050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050F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05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050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050F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05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uk/other/journals/WebJCLI/2004/issue2/mansoor2.html" TargetMode="External"/><Relationship Id="rId13" Type="http://schemas.openxmlformats.org/officeDocument/2006/relationships/hyperlink" Target="https://ourworldindata.org/child-labor" TargetMode="External"/><Relationship Id="rId18" Type="http://schemas.openxmlformats.org/officeDocument/2006/relationships/hyperlink" Target="http://www.bailii.org/ie/cases/IEHC/2017/H176.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lo.org/global/publications/world-of-work%20magazine/articles/WCMS_123568/lang--en/index.html" TargetMode="External"/><Relationship Id="rId17" Type="http://schemas.openxmlformats.org/officeDocument/2006/relationships/hyperlink" Target="http://www.bailii.org/uk/other/journals/WebJCLI/2004/issue2/mansoor2.html" TargetMode="External"/><Relationship Id="rId2" Type="http://schemas.openxmlformats.org/officeDocument/2006/relationships/styles" Target="styles.xml"/><Relationship Id="rId16" Type="http://schemas.openxmlformats.org/officeDocument/2006/relationships/hyperlink" Target="https://www.ilo.org/global/publications/world-of-work%20magazine/articles/WCMS_123568/lang--en/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ipec/areas/Childdomesticlabour/lang--en/index.htm" TargetMode="External"/><Relationship Id="rId5" Type="http://schemas.openxmlformats.org/officeDocument/2006/relationships/webSettings" Target="webSettings.xml"/><Relationship Id="rId15" Type="http://schemas.openxmlformats.org/officeDocument/2006/relationships/hyperlink" Target="https://www.ilo.org/ipec/areas/Childdomesticlabour/lang--en/index.htm" TargetMode="External"/><Relationship Id="rId23" Type="http://schemas.openxmlformats.org/officeDocument/2006/relationships/theme" Target="theme/theme1.xml"/><Relationship Id="rId10" Type="http://schemas.openxmlformats.org/officeDocument/2006/relationships/hyperlink" Target="http://www.bailii.org/ie/cases/IEHC/2017/H176.html" TargetMode="External"/><Relationship Id="rId19" Type="http://schemas.openxmlformats.org/officeDocument/2006/relationships/hyperlink" Target="https://ourworldindata.org/child-labor" TargetMode="External"/><Relationship Id="rId4" Type="http://schemas.openxmlformats.org/officeDocument/2006/relationships/settings" Target="settings.xml"/><Relationship Id="rId9" Type="http://schemas.openxmlformats.org/officeDocument/2006/relationships/hyperlink" Target="https://www.bailii.org/databases.html" TargetMode="External"/><Relationship Id="rId14" Type="http://schemas.openxmlformats.org/officeDocument/2006/relationships/hyperlink" Target="https://www.bailii.org/databas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48CB-6B27-4003-BA43-A8635F97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120</cp:revision>
  <dcterms:created xsi:type="dcterms:W3CDTF">2018-01-27T05:26:00Z</dcterms:created>
  <dcterms:modified xsi:type="dcterms:W3CDTF">2019-02-26T16:31:00Z</dcterms:modified>
</cp:coreProperties>
</file>