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76C796DE" w:rsidR="00C63999" w:rsidRDefault="008A68F8" w:rsidP="004B099C">
      <w:pPr>
        <w:pStyle w:val="Title"/>
      </w:pPr>
      <w:r>
        <w:t xml:space="preserve">Intercultural </w:t>
      </w:r>
    </w:p>
    <w:p w14:paraId="40545637" w14:textId="47CA8CC2" w:rsidR="00C63999" w:rsidRDefault="008A68F8" w:rsidP="004B099C">
      <w:pPr>
        <w:pStyle w:val="Title2"/>
      </w:pPr>
      <w:r>
        <w:t xml:space="preserve">Jean </w:t>
      </w:r>
    </w:p>
    <w:p w14:paraId="221AC589" w14:textId="77777777" w:rsidR="00E81978" w:rsidRPr="0027447E" w:rsidRDefault="00E81978" w:rsidP="004B099C">
      <w:pPr>
        <w:rPr>
          <w:color w:val="FF0000"/>
        </w:rPr>
      </w:pPr>
    </w:p>
    <w:p w14:paraId="74666CB5" w14:textId="298B3212" w:rsidR="00BB5D44" w:rsidRPr="0027447E" w:rsidRDefault="008A68F8" w:rsidP="008A68F8">
      <w:pPr>
        <w:pStyle w:val="SectionTitle"/>
        <w:rPr>
          <w:color w:val="FF0000"/>
        </w:rPr>
      </w:pPr>
      <w:r>
        <w:lastRenderedPageBreak/>
        <w:t>Intercultural</w:t>
      </w:r>
    </w:p>
    <w:p w14:paraId="6103EB57" w14:textId="473126BF" w:rsidR="004A0DF9" w:rsidRDefault="004A0DF9" w:rsidP="004A0DF9">
      <w:pPr>
        <w:pStyle w:val="Heading1"/>
      </w:pPr>
      <w:r>
        <w:t>Introduction</w:t>
      </w:r>
    </w:p>
    <w:p w14:paraId="328F9A1C" w14:textId="778F9B89" w:rsidR="004A0DF9" w:rsidRDefault="004A0DF9" w:rsidP="005A5FE6">
      <w:pPr>
        <w:ind w:firstLine="720"/>
      </w:pPr>
      <w:r w:rsidRPr="004A0DF9">
        <w:t>J</w:t>
      </w:r>
      <w:r w:rsidR="0090011C">
        <w:t>.S.</w:t>
      </w:r>
      <w:r w:rsidRPr="004A0DF9">
        <w:t xml:space="preserve"> Ott defines culture as “the way of life, especially the general customs and beliefs, of a particular group of people at a particular time</w:t>
      </w:r>
      <w:r>
        <w:t xml:space="preserve"> </w:t>
      </w:r>
      <w:r>
        <w:fldChar w:fldCharType="begin"/>
      </w:r>
      <w:r>
        <w:instrText xml:space="preserve"> ADDIN ZOTERO_ITEM CSL_CITATION {"citationID":"rzJL92go","properties":{"formattedCitation":"(Ott 1989)","plainCitation":"(Ott 1989)","noteIndex":0},"citationItems":[{"id":58,"uris":["http://zotero.org/users/local/8reWiRZH/items/6SZEPESY"],"uri":["http://zotero.org/users/local/8reWiRZH/items/6SZEPESY"],"itemData":{"id":58,"type":"book","publisher":"Dorsey Press Chicago","source":"Google Scholar","title":"The organizational culture perspective","author":[{"family":"Ott","given":"J. Steven"}],"issued":{"date-parts":[["1989"]]}}}],"schema":"https://github.com/citation-style-language/schema/raw/master/csl-citation.json"} </w:instrText>
      </w:r>
      <w:r>
        <w:fldChar w:fldCharType="separate"/>
      </w:r>
      <w:r w:rsidRPr="004A0DF9">
        <w:t>(Ott 1989)</w:t>
      </w:r>
      <w:r>
        <w:fldChar w:fldCharType="end"/>
      </w:r>
      <w:r>
        <w:t>.</w:t>
      </w:r>
      <w:r w:rsidRPr="004A0DF9">
        <w:t xml:space="preserve"> </w:t>
      </w:r>
      <w:r>
        <w:t>Intercultural</w:t>
      </w:r>
      <w:r w:rsidRPr="004A0DF9">
        <w:t xml:space="preserve"> conflict can be caused by </w:t>
      </w:r>
      <w:r>
        <w:t>the</w:t>
      </w:r>
      <w:r w:rsidRPr="004A0DF9">
        <w:t xml:space="preserve"> ethnocentric view</w:t>
      </w:r>
      <w:r>
        <w:t xml:space="preserve">s which </w:t>
      </w:r>
      <w:r w:rsidRPr="004A0DF9">
        <w:t>states</w:t>
      </w:r>
      <w:r>
        <w:t xml:space="preserve"> that</w:t>
      </w:r>
      <w:r w:rsidRPr="004A0DF9">
        <w:t xml:space="preserve"> one person’s customs, foods, clothing, ways of living, etc, are superior to another’s. </w:t>
      </w:r>
      <w:r w:rsidR="0053669A">
        <w:t>It</w:t>
      </w:r>
      <w:r>
        <w:t xml:space="preserve"> takes the form of both </w:t>
      </w:r>
      <w:r w:rsidR="005A5FE6">
        <w:t>local</w:t>
      </w:r>
      <w:r>
        <w:t xml:space="preserve"> intercultural conflict and </w:t>
      </w:r>
      <w:r w:rsidR="005A5FE6">
        <w:t>global-</w:t>
      </w:r>
      <w:r>
        <w:t xml:space="preserve"> intercultural conflict. </w:t>
      </w:r>
      <w:r w:rsidR="005A5FE6">
        <w:t xml:space="preserve">Some examples of local intercultural conflicts are </w:t>
      </w:r>
      <w:r w:rsidRPr="004A0DF9">
        <w:t>intertribal conflicts in Africa</w:t>
      </w:r>
      <w:r w:rsidR="0090011C">
        <w:t>,</w:t>
      </w:r>
      <w:r w:rsidRPr="004A0DF9">
        <w:t xml:space="preserve"> and</w:t>
      </w:r>
      <w:r w:rsidR="005A5FE6">
        <w:t xml:space="preserve"> the</w:t>
      </w:r>
      <w:r w:rsidRPr="004A0DF9">
        <w:t xml:space="preserve"> theories </w:t>
      </w:r>
      <w:r w:rsidR="005A5FE6">
        <w:t xml:space="preserve">which create </w:t>
      </w:r>
      <w:r w:rsidR="00535B93">
        <w:t xml:space="preserve">the </w:t>
      </w:r>
      <w:r w:rsidR="005A5FE6">
        <w:t xml:space="preserve">base for </w:t>
      </w:r>
      <w:r w:rsidRPr="004A0DF9">
        <w:t xml:space="preserve">racial </w:t>
      </w:r>
      <w:r w:rsidR="005A5FE6">
        <w:t xml:space="preserve">and </w:t>
      </w:r>
      <w:r w:rsidRPr="004A0DF9">
        <w:t>genetic superiority</w:t>
      </w:r>
      <w:r w:rsidR="005A5FE6">
        <w:t xml:space="preserve">. </w:t>
      </w:r>
      <w:r w:rsidRPr="004A0DF9">
        <w:t xml:space="preserve">So-called ‘Ethnic Cleansing’ has come about when one culture has </w:t>
      </w:r>
      <w:r w:rsidR="005A5FE6" w:rsidRPr="004A0DF9">
        <w:t>theorized</w:t>
      </w:r>
      <w:r w:rsidRPr="004A0DF9">
        <w:t xml:space="preserve"> that another culture is inferior. </w:t>
      </w:r>
      <w:r w:rsidR="0090011C">
        <w:t>Such as in</w:t>
      </w:r>
      <w:r w:rsidRPr="004A0DF9">
        <w:t xml:space="preserve"> the nineteenth century</w:t>
      </w:r>
      <w:r w:rsidR="0090011C">
        <w:t>,</w:t>
      </w:r>
      <w:r w:rsidRPr="004A0DF9">
        <w:t xml:space="preserve"> when the French and British justified colonialism and slavery by a variety of theories revolving around ‘</w:t>
      </w:r>
      <w:r w:rsidRPr="00765FC8">
        <w:rPr>
          <w:i/>
        </w:rPr>
        <w:t>scientific racism’</w:t>
      </w:r>
      <w:r w:rsidR="005A5FE6">
        <w:t>, and</w:t>
      </w:r>
      <w:r w:rsidRPr="004A0DF9">
        <w:t xml:space="preserve"> </w:t>
      </w:r>
      <w:r w:rsidR="00765FC8">
        <w:t>when</w:t>
      </w:r>
      <w:r w:rsidRPr="004A0DF9">
        <w:t xml:space="preserve"> the theory of evolution was used to </w:t>
      </w:r>
      <w:r w:rsidR="005A5FE6" w:rsidRPr="004A0DF9">
        <w:t>categorize</w:t>
      </w:r>
      <w:r w:rsidRPr="004A0DF9">
        <w:t xml:space="preserve"> different cultures or races on the basis of their genetic characteristics, such as skin pigmentation</w:t>
      </w:r>
      <w:r w:rsidR="0079584F">
        <w:t xml:space="preserve"> </w:t>
      </w:r>
      <w:r w:rsidR="0079584F">
        <w:fldChar w:fldCharType="begin"/>
      </w:r>
      <w:r w:rsidR="0079584F">
        <w:instrText xml:space="preserve"> ADDIN ZOTERO_ITEM CSL_CITATION {"citationID":"nNKFVG25","properties":{"formattedCitation":"(Ott 1989)","plainCitation":"(Ott 1989)","noteIndex":0},"citationItems":[{"id":58,"uris":["http://zotero.org/users/local/8reWiRZH/items/6SZEPESY"],"uri":["http://zotero.org/users/local/8reWiRZH/items/6SZEPESY"],"itemData":{"id":58,"type":"book","publisher":"Dorsey Press Chicago","source":"Google Scholar","title":"The organizational culture perspective","author":[{"family":"Ott","given":"J. Steven"}],"issued":{"date-parts":[["1989"]]}}}],"schema":"https://github.com/citation-style-language/schema/raw/master/csl-citation.json"} </w:instrText>
      </w:r>
      <w:r w:rsidR="0079584F">
        <w:fldChar w:fldCharType="separate"/>
      </w:r>
      <w:r w:rsidR="0079584F" w:rsidRPr="0079584F">
        <w:t>(Ott 1989)</w:t>
      </w:r>
      <w:r w:rsidR="0079584F">
        <w:fldChar w:fldCharType="end"/>
      </w:r>
      <w:r w:rsidRPr="004A0DF9">
        <w:t>.</w:t>
      </w:r>
    </w:p>
    <w:p w14:paraId="6E68589F" w14:textId="0449E387" w:rsidR="004A0DF9" w:rsidRPr="004A0DF9" w:rsidRDefault="004A0DF9" w:rsidP="0053669A">
      <w:pPr>
        <w:ind w:firstLine="720"/>
      </w:pPr>
      <w:r w:rsidRPr="0053669A">
        <w:t>Intercultural conflict can also be on a micro</w:t>
      </w:r>
      <w:r w:rsidR="00535B93">
        <w:t>-</w:t>
      </w:r>
      <w:r w:rsidRPr="0053669A">
        <w:t>scale.</w:t>
      </w:r>
      <w:r w:rsidR="005A5FE6" w:rsidRPr="0053669A">
        <w:t xml:space="preserve"> For example, e</w:t>
      </w:r>
      <w:r w:rsidRPr="0053669A">
        <w:t xml:space="preserve">ven a husband and wife </w:t>
      </w:r>
      <w:r w:rsidR="005A5FE6" w:rsidRPr="0053669A">
        <w:t xml:space="preserve">can be from </w:t>
      </w:r>
      <w:r w:rsidRPr="0053669A">
        <w:t xml:space="preserve">different cultures </w:t>
      </w:r>
      <w:r w:rsidR="005A5FE6" w:rsidRPr="0053669A">
        <w:t xml:space="preserve">and </w:t>
      </w:r>
      <w:r w:rsidRPr="0053669A">
        <w:t xml:space="preserve">their worldview and family traditions can cause disagreements, particularly when evaluating ways of raising children, gender expectations, and eating arrangements. Thus, long term relationship development between males and females must take into consideration these differences </w:t>
      </w:r>
      <w:r w:rsidR="005A5FE6" w:rsidRPr="0053669A">
        <w:t>of</w:t>
      </w:r>
      <w:r w:rsidRPr="0053669A">
        <w:t xml:space="preserve"> views - developed as a result of living in a different culture.</w:t>
      </w:r>
      <w:r w:rsidR="005A5FE6" w:rsidRPr="0053669A">
        <w:t xml:space="preserve"> </w:t>
      </w:r>
      <w:r w:rsidRPr="0053669A">
        <w:t>Subcultures within a culture can create potential conflict</w:t>
      </w:r>
      <w:r w:rsidR="005A5FE6" w:rsidRPr="0053669A">
        <w:t>s as well</w:t>
      </w:r>
      <w:r w:rsidRPr="0053669A">
        <w:t xml:space="preserve">. Those who prefer a different type of clothing, makeup, hairstyle, and music can cause an intolerant reaction with those of another subculture. This </w:t>
      </w:r>
      <w:r w:rsidR="005A5FE6" w:rsidRPr="0053669A">
        <w:t xml:space="preserve">can be experienced </w:t>
      </w:r>
      <w:r w:rsidRPr="0053669A">
        <w:t xml:space="preserve">in the so-called ‘generation gap’ when teenagers may prefer to adopt a </w:t>
      </w:r>
      <w:r w:rsidR="005A5FE6" w:rsidRPr="0053669A">
        <w:t xml:space="preserve">more modern peer group and </w:t>
      </w:r>
      <w:r w:rsidRPr="0053669A">
        <w:t xml:space="preserve">listen to metal </w:t>
      </w:r>
      <w:r w:rsidR="005A5FE6" w:rsidRPr="0053669A">
        <w:t>songs</w:t>
      </w:r>
      <w:r w:rsidRPr="0053669A">
        <w:t>; whereupon their father’s or mother’s dress is more bright and the mainstre</w:t>
      </w:r>
      <w:r w:rsidR="005A5FE6" w:rsidRPr="0053669A">
        <w:t>am music they prefer maybe pop.</w:t>
      </w:r>
      <w:r w:rsidR="0053669A" w:rsidRPr="0053669A">
        <w:t xml:space="preserve"> </w:t>
      </w:r>
      <w:r w:rsidR="0053669A" w:rsidRPr="0053669A">
        <w:lastRenderedPageBreak/>
        <w:t>Another form of global intercultural conflict may originate for a common and simple reason. For example, as the majority of the population</w:t>
      </w:r>
      <w:r w:rsidR="0090011C">
        <w:t>s</w:t>
      </w:r>
      <w:r w:rsidR="0053669A" w:rsidRPr="0053669A">
        <w:t xml:space="preserve"> of each country </w:t>
      </w:r>
      <w:r w:rsidR="0090011C">
        <w:t>are</w:t>
      </w:r>
      <w:r w:rsidR="0053669A" w:rsidRPr="0053669A">
        <w:t xml:space="preserve"> living in the small groups of mono-culture, everybody can understand, predict, and even read from mimic and gesticulation of colleagues, neighbors and family members. </w:t>
      </w:r>
      <w:r w:rsidR="0053669A">
        <w:t>People often</w:t>
      </w:r>
      <w:r w:rsidR="0053669A" w:rsidRPr="0053669A">
        <w:t xml:space="preserve"> do not know, that their behaviors could be understood in some other way</w:t>
      </w:r>
      <w:r w:rsidR="0053669A">
        <w:t xml:space="preserve">s, which ultimately lead to global intercultural conflict. </w:t>
      </w:r>
    </w:p>
    <w:p w14:paraId="47E4E749" w14:textId="1A62AB30" w:rsidR="004A0DF9" w:rsidRDefault="004A0DF9" w:rsidP="004A0DF9">
      <w:pPr>
        <w:pStyle w:val="Heading1"/>
      </w:pPr>
      <w:r>
        <w:t>Development</w:t>
      </w:r>
    </w:p>
    <w:p w14:paraId="69BFDDF6" w14:textId="62CE4F94" w:rsidR="00765FC8" w:rsidRPr="00916A63" w:rsidRDefault="00765FC8" w:rsidP="00916A63">
      <w:pPr>
        <w:ind w:firstLine="720"/>
      </w:pPr>
      <w:r w:rsidRPr="00916A63">
        <w:t>Intercultural conflict develops because of the emphasis on the static attributes of a human being, which are often hard-earned and built</w:t>
      </w:r>
      <w:r w:rsidR="009B1EB9" w:rsidRPr="00916A63">
        <w:t xml:space="preserve">. </w:t>
      </w:r>
      <w:r w:rsidRPr="00916A63">
        <w:t>Many narratives exist, concerning the development of intercultural conflict</w:t>
      </w:r>
      <w:r w:rsidR="009B1EB9" w:rsidRPr="00916A63">
        <w:t xml:space="preserve"> both at a local and global level.</w:t>
      </w:r>
      <w:r w:rsidRPr="00916A63">
        <w:t xml:space="preserve"> </w:t>
      </w:r>
      <w:r w:rsidR="009B1EB9" w:rsidRPr="00916A63">
        <w:t>One may need to go</w:t>
      </w:r>
      <w:r w:rsidRPr="00916A63">
        <w:t xml:space="preserve"> beyond </w:t>
      </w:r>
      <w:r w:rsidR="009B1EB9" w:rsidRPr="00916A63">
        <w:t xml:space="preserve">the </w:t>
      </w:r>
      <w:r w:rsidRPr="00916A63">
        <w:t xml:space="preserve">limited descriptive ability to understand </w:t>
      </w:r>
      <w:r w:rsidR="009B1EB9" w:rsidRPr="00916A63">
        <w:t>what intercultural conflict actually is. For example, humans</w:t>
      </w:r>
      <w:r w:rsidR="0090011C">
        <w:t>’</w:t>
      </w:r>
      <w:r w:rsidR="009B1EB9" w:rsidRPr="00916A63">
        <w:t xml:space="preserve"> </w:t>
      </w:r>
      <w:r w:rsidRPr="00916A63">
        <w:t xml:space="preserve">understanding of social </w:t>
      </w:r>
      <w:r w:rsidR="009B1EB9" w:rsidRPr="00916A63">
        <w:t>behavior</w:t>
      </w:r>
      <w:r w:rsidRPr="00916A63">
        <w:t xml:space="preserve"> </w:t>
      </w:r>
      <w:r w:rsidR="009B1EB9" w:rsidRPr="00916A63">
        <w:t>states</w:t>
      </w:r>
      <w:r w:rsidRPr="00916A63">
        <w:t xml:space="preserve"> that humans are not always reliable, they are not always rational and, no individual in a group can be guaranteed to behav</w:t>
      </w:r>
      <w:r w:rsidR="009B1EB9" w:rsidRPr="00916A63">
        <w:t>e as the group</w:t>
      </w:r>
      <w:r w:rsidR="0090011C">
        <w:t>,</w:t>
      </w:r>
      <w:r w:rsidR="009B1EB9" w:rsidRPr="00916A63">
        <w:t xml:space="preserve"> as a whole</w:t>
      </w:r>
      <w:r w:rsidR="0090011C">
        <w:t>,</w:t>
      </w:r>
      <w:r w:rsidR="009B1EB9" w:rsidRPr="00916A63">
        <w:t xml:space="preserve"> does. Some other causes of the development</w:t>
      </w:r>
      <w:r w:rsidR="002A6303" w:rsidRPr="00916A63">
        <w:t xml:space="preserve"> of intercultural conflict are </w:t>
      </w:r>
      <w:r w:rsidR="009B1EB9" w:rsidRPr="00916A63">
        <w:t>as follow</w:t>
      </w:r>
      <w:r w:rsidR="0090011C">
        <w:t>s</w:t>
      </w:r>
    </w:p>
    <w:p w14:paraId="4869D49E" w14:textId="77777777" w:rsidR="00916A63" w:rsidRDefault="004A0DF9" w:rsidP="00916A63">
      <w:pPr>
        <w:pStyle w:val="Heading2"/>
      </w:pPr>
      <w:r>
        <w:t xml:space="preserve">Causes </w:t>
      </w:r>
    </w:p>
    <w:p w14:paraId="16E345BF" w14:textId="0771E079" w:rsidR="008A5315" w:rsidRDefault="00957112" w:rsidP="008A5315">
      <w:pPr>
        <w:ind w:firstLine="720"/>
      </w:pPr>
      <w:r>
        <w:t>One of the m</w:t>
      </w:r>
      <w:r w:rsidR="00916A63">
        <w:t>ajor cause</w:t>
      </w:r>
      <w:r w:rsidR="0090011C">
        <w:t>s</w:t>
      </w:r>
      <w:r w:rsidR="00916A63">
        <w:t xml:space="preserve"> of intercultural conflict is ethnocentrism. </w:t>
      </w:r>
      <w:r w:rsidR="0079584F">
        <w:t xml:space="preserve">Keith </w:t>
      </w:r>
      <w:r w:rsidR="00916A63">
        <w:t xml:space="preserve">believes that it </w:t>
      </w:r>
      <w:r w:rsidR="002A6303" w:rsidRPr="00957112">
        <w:t>is very natural, as most people evaluate the worldview they possess</w:t>
      </w:r>
      <w:r w:rsidR="0079584F">
        <w:t xml:space="preserve"> </w:t>
      </w:r>
      <w:r w:rsidR="0079584F">
        <w:fldChar w:fldCharType="begin"/>
      </w:r>
      <w:r w:rsidR="0079584F">
        <w:instrText xml:space="preserve"> ADDIN ZOTERO_ITEM CSL_CITATION {"citationID":"EU6QVbzc","properties":{"formattedCitation":"(Keith 2019)","plainCitation":"(Keith 2019)","noteIndex":0},"citationItems":[{"id":59,"uris":["http://zotero.org/users/local/8reWiRZH/items/N5X99AQA"],"uri":["http://zotero.org/users/local/8reWiRZH/items/N5X99AQA"],"itemData":{"id":59,"type":"article-journal","container-title":"Cross-Cultural Psychology: Contemporary Themes and Perspectives","page":"23–38","source":"Google Scholar","title":"Ethnocentrism: Seeing the world from where we stand","title-short":"Ethnocentrism","author":[{"family":"Keith","given":"Kenneth D."}],"issued":{"date-parts":[["2019"]]}}}],"schema":"https://github.com/citation-style-language/schema/raw/master/csl-citation.json"} </w:instrText>
      </w:r>
      <w:r w:rsidR="0079584F">
        <w:fldChar w:fldCharType="separate"/>
      </w:r>
      <w:r w:rsidR="0079584F" w:rsidRPr="0079584F">
        <w:t>(Keith 2019)</w:t>
      </w:r>
      <w:r w:rsidR="0079584F">
        <w:fldChar w:fldCharType="end"/>
      </w:r>
      <w:r w:rsidR="002A6303" w:rsidRPr="00957112">
        <w:t>. If this is done in a positive and objective manner, then one’s o</w:t>
      </w:r>
      <w:r w:rsidR="0090011C">
        <w:t>wn</w:t>
      </w:r>
      <w:r w:rsidR="002A6303" w:rsidRPr="00957112">
        <w:t xml:space="preserve"> experiences may be enriched</w:t>
      </w:r>
      <w:r w:rsidR="0090011C">
        <w:t>,</w:t>
      </w:r>
      <w:r w:rsidR="002A6303" w:rsidRPr="00957112">
        <w:t xml:space="preserve"> and</w:t>
      </w:r>
      <w:r w:rsidR="007901F7">
        <w:t xml:space="preserve"> an</w:t>
      </w:r>
      <w:r w:rsidR="002A6303" w:rsidRPr="00957112">
        <w:t xml:space="preserve"> assimilation of positive or more innovative traits </w:t>
      </w:r>
      <w:r w:rsidR="00916A63" w:rsidRPr="00957112">
        <w:t>garnered</w:t>
      </w:r>
      <w:r w:rsidR="002A6303" w:rsidRPr="00957112">
        <w:t xml:space="preserve"> from the other culture’s perspective</w:t>
      </w:r>
      <w:r w:rsidR="007901F7">
        <w:t>,</w:t>
      </w:r>
      <w:r w:rsidR="002A6303" w:rsidRPr="00957112">
        <w:t xml:space="preserve"> may occur. If ethnocentrism occurs with a view to learn</w:t>
      </w:r>
      <w:r w:rsidR="00535B93">
        <w:t>ing</w:t>
      </w:r>
      <w:r w:rsidR="002A6303" w:rsidRPr="00957112">
        <w:t>, it is a way to expand one’s experiences.</w:t>
      </w:r>
      <w:r w:rsidR="00916A63">
        <w:t xml:space="preserve"> </w:t>
      </w:r>
      <w:r w:rsidR="002A6303" w:rsidRPr="00957112">
        <w:t xml:space="preserve">However, there is another definition of ethnocentrism which can create a negative experience of </w:t>
      </w:r>
      <w:r w:rsidR="007901F7">
        <w:t>one</w:t>
      </w:r>
      <w:r w:rsidR="002A6303" w:rsidRPr="00957112">
        <w:t>’s interaction with another culture.</w:t>
      </w:r>
      <w:r w:rsidR="00916A63">
        <w:t xml:space="preserve"> </w:t>
      </w:r>
      <w:r w:rsidR="0079584F">
        <w:t xml:space="preserve">Keith </w:t>
      </w:r>
      <w:r w:rsidR="00916A63">
        <w:t>defines such form</w:t>
      </w:r>
      <w:r w:rsidR="007901F7">
        <w:t xml:space="preserve"> of</w:t>
      </w:r>
      <w:r w:rsidR="00916A63">
        <w:t xml:space="preserve"> ethnocentrism as t</w:t>
      </w:r>
      <w:r w:rsidR="00916A63" w:rsidRPr="00957112">
        <w:t>he</w:t>
      </w:r>
      <w:r w:rsidR="002A6303" w:rsidRPr="00957112">
        <w:t xml:space="preserve"> belief in the inherent superiority of one's own ethnic group or culture</w:t>
      </w:r>
      <w:r w:rsidR="0079584F">
        <w:t xml:space="preserve"> </w:t>
      </w:r>
      <w:r w:rsidR="0079584F">
        <w:fldChar w:fldCharType="begin"/>
      </w:r>
      <w:r w:rsidR="0079584F">
        <w:instrText xml:space="preserve"> ADDIN ZOTERO_ITEM CSL_CITATION {"citationID":"B7hSujbb","properties":{"formattedCitation":"(Keith 2019)","plainCitation":"(Keith 2019)","noteIndex":0},"citationItems":[{"id":59,"uris":["http://zotero.org/users/local/8reWiRZH/items/N5X99AQA"],"uri":["http://zotero.org/users/local/8reWiRZH/items/N5X99AQA"],"itemData":{"id":59,"type":"article-journal","container-title":"Cross-Cultural Psychology: Contemporary Themes and Perspectives","page":"23–38","source":"Google Scholar","title":"Ethnocentrism: Seeing the world from where we stand","title-short":"Ethnocentrism","author":[{"family":"Keith","given":"Kenneth D."}],"issued":{"date-parts":[["2019"]]}}}],"schema":"https://github.com/citation-style-language/schema/raw/master/csl-citation.json"} </w:instrText>
      </w:r>
      <w:r w:rsidR="0079584F">
        <w:fldChar w:fldCharType="separate"/>
      </w:r>
      <w:r w:rsidR="0079584F" w:rsidRPr="0079584F">
        <w:t>(Keith 2019)</w:t>
      </w:r>
      <w:r w:rsidR="0079584F">
        <w:fldChar w:fldCharType="end"/>
      </w:r>
      <w:r w:rsidR="002A6303" w:rsidRPr="00957112">
        <w:t>.</w:t>
      </w:r>
      <w:r w:rsidR="00916A63" w:rsidRPr="00957112">
        <w:t xml:space="preserve"> </w:t>
      </w:r>
      <w:r w:rsidR="002A6303" w:rsidRPr="00957112">
        <w:t xml:space="preserve">In </w:t>
      </w:r>
      <w:r w:rsidR="00916A63">
        <w:t xml:space="preserve">such </w:t>
      </w:r>
      <w:r w:rsidR="002A6303" w:rsidRPr="00957112">
        <w:t>situation</w:t>
      </w:r>
      <w:r w:rsidR="00916A63">
        <w:t>s</w:t>
      </w:r>
      <w:r w:rsidR="002A6303" w:rsidRPr="00957112">
        <w:t xml:space="preserve">, </w:t>
      </w:r>
      <w:r w:rsidR="007901F7">
        <w:t>a person</w:t>
      </w:r>
      <w:r w:rsidR="002A6303" w:rsidRPr="00957112">
        <w:t xml:space="preserve">’s whole body language, attitude towards the target culture, and perceptions </w:t>
      </w:r>
      <w:r w:rsidR="002A6303" w:rsidRPr="00957112">
        <w:lastRenderedPageBreak/>
        <w:t>of the people constituting the culture</w:t>
      </w:r>
      <w:r w:rsidR="007901F7">
        <w:t>,</w:t>
      </w:r>
      <w:r w:rsidR="002A6303" w:rsidRPr="00957112">
        <w:t xml:space="preserve"> </w:t>
      </w:r>
      <w:r w:rsidR="00535B93">
        <w:t>are</w:t>
      </w:r>
      <w:r w:rsidR="002A6303" w:rsidRPr="00957112">
        <w:t xml:space="preserve"> negative. Hence, the person showing negative ethnocentrism will tend to be overly critical, to be less listening, </w:t>
      </w:r>
      <w:r w:rsidR="00916A63" w:rsidRPr="00957112">
        <w:t>and to</w:t>
      </w:r>
      <w:r w:rsidR="002A6303" w:rsidRPr="00957112">
        <w:t xml:space="preserve"> stay within their own comfort zone and retreat from the culture. Hence, the guest culture will treat this negative ethnocentrism </w:t>
      </w:r>
      <w:r w:rsidR="00916A63">
        <w:t xml:space="preserve">and will expand over creating intercultural differences. </w:t>
      </w:r>
    </w:p>
    <w:p w14:paraId="0955CCD3" w14:textId="0EB24C9E" w:rsidR="002A6303" w:rsidRPr="002A6303" w:rsidRDefault="00916A63" w:rsidP="000B51FD">
      <w:pPr>
        <w:ind w:firstLine="720"/>
      </w:pPr>
      <w:r w:rsidRPr="00916A63">
        <w:t>According to </w:t>
      </w:r>
      <w:r w:rsidR="00535B93">
        <w:t>Bell</w:t>
      </w:r>
      <w:r>
        <w:t>, intercultural racism</w:t>
      </w:r>
      <w:r w:rsidRPr="00916A63">
        <w:t xml:space="preserve"> </w:t>
      </w:r>
      <w:r>
        <w:t xml:space="preserve">is a concept </w:t>
      </w:r>
      <w:r w:rsidRPr="00916A63">
        <w:t xml:space="preserve">used to describe a new type of racism, where the target is a </w:t>
      </w:r>
      <w:r>
        <w:t xml:space="preserve">cultural </w:t>
      </w:r>
      <w:r w:rsidRPr="00916A63">
        <w:t>trait rather than racial traits</w:t>
      </w:r>
      <w:r w:rsidR="00535B93">
        <w:t xml:space="preserve"> </w:t>
      </w:r>
      <w:r w:rsidR="00535B93">
        <w:fldChar w:fldCharType="begin"/>
      </w:r>
      <w:r w:rsidR="00535B93">
        <w:instrText xml:space="preserve"> ADDIN ZOTERO_ITEM CSL_CITATION {"citationID":"sYCYUBdN","properties":{"formattedCitation":"(Bell 2017)","plainCitation":"(Bell 2017)","noteIndex":0},"citationItems":[{"id":61,"uris":["http://zotero.org/users/local/8reWiRZH/items/W47QH7YM"],"uri":["http://zotero.org/users/local/8reWiRZH/items/W47QH7YM"],"itemData":{"id":61,"type":"book","publisher":"Rowman &amp; Littlefield","source":"Google Scholar","title":"Talking Black and White: An Intercultural Exploration of Twenty-First-Century Racism, Prejudice, and Perception","title-short":"Talking Black and White","author":[{"family":"Bell","given":"Gina Castle"}],"issued":{"date-parts":[["2017"]]}}}],"schema":"https://github.com/citation-style-language/schema/raw/master/csl-citation.json"} </w:instrText>
      </w:r>
      <w:r w:rsidR="00535B93">
        <w:fldChar w:fldCharType="separate"/>
      </w:r>
      <w:r w:rsidR="00535B93" w:rsidRPr="00535B93">
        <w:t>(Bell 2017)</w:t>
      </w:r>
      <w:r w:rsidR="00535B93">
        <w:fldChar w:fldCharType="end"/>
      </w:r>
      <w:r w:rsidRPr="00916A63">
        <w:t>.</w:t>
      </w:r>
      <w:r>
        <w:t xml:space="preserve"> </w:t>
      </w:r>
      <w:r w:rsidRPr="00916A63">
        <w:t>The reason this turn was seen</w:t>
      </w:r>
      <w:r w:rsidR="007901F7">
        <w:t>,</w:t>
      </w:r>
      <w:r w:rsidRPr="00916A63">
        <w:t xml:space="preserve"> was </w:t>
      </w:r>
      <w:r w:rsidR="00535B93">
        <w:t>that</w:t>
      </w:r>
      <w:r w:rsidRPr="00916A63">
        <w:t xml:space="preserve"> studies came around to show that race isn’t a significant factor in differences between humans, so scientists turned to cultural differences to explain inequality</w:t>
      </w:r>
      <w:r w:rsidR="00535B93">
        <w:t xml:space="preserve"> </w:t>
      </w:r>
      <w:r w:rsidR="00535B93">
        <w:fldChar w:fldCharType="begin"/>
      </w:r>
      <w:r w:rsidR="00535B93">
        <w:instrText xml:space="preserve"> ADDIN ZOTERO_ITEM CSL_CITATION {"citationID":"WAfuTB0L","properties":{"formattedCitation":"(Bell 2017)","plainCitation":"(Bell 2017)","noteIndex":0},"citationItems":[{"id":61,"uris":["http://zotero.org/users/local/8reWiRZH/items/W47QH7YM"],"uri":["http://zotero.org/users/local/8reWiRZH/items/W47QH7YM"],"itemData":{"id":61,"type":"book","publisher":"Rowman &amp; Littlefield","source":"Google Scholar","title":"Talking Black and White: An Intercultural Exploration of Twenty-First-Century Racism, Prejudice, and Perception","title-short":"Talking Black and White","author":[{"family":"Bell","given":"Gina Castle"}],"issued":{"date-parts":[["2017"]]}}}],"schema":"https://github.com/citation-style-language/schema/raw/master/csl-citation.json"} </w:instrText>
      </w:r>
      <w:r w:rsidR="00535B93">
        <w:fldChar w:fldCharType="separate"/>
      </w:r>
      <w:r w:rsidR="00535B93" w:rsidRPr="00535B93">
        <w:t>(Bell 2017)</w:t>
      </w:r>
      <w:r w:rsidR="00535B93">
        <w:fldChar w:fldCharType="end"/>
      </w:r>
      <w:r w:rsidRPr="00916A63">
        <w:t>. This shift, however, caused some scholars to then take the stance that this was another form of discrimination, now dubbed cultural racism.</w:t>
      </w:r>
      <w:r w:rsidR="008A5315">
        <w:t xml:space="preserve"> </w:t>
      </w:r>
      <w:r w:rsidR="008A5315" w:rsidRPr="00916A63">
        <w:t>C</w:t>
      </w:r>
      <w:r w:rsidRPr="00916A63">
        <w:t>ultural</w:t>
      </w:r>
      <w:r w:rsidR="008A5315">
        <w:t xml:space="preserve"> racism in the present times </w:t>
      </w:r>
      <w:r w:rsidR="00535B93">
        <w:t>is</w:t>
      </w:r>
      <w:r w:rsidRPr="00916A63">
        <w:t xml:space="preserve"> severe enough that they can cause real problems. </w:t>
      </w:r>
      <w:r w:rsidR="008A5315">
        <w:t>For example, the</w:t>
      </w:r>
      <w:r w:rsidRPr="00916A63">
        <w:t xml:space="preserve"> immigration crisis in Germany and Sweden </w:t>
      </w:r>
      <w:r w:rsidR="008A5315">
        <w:t xml:space="preserve">are an example of racism paving way for intercultural conflict. </w:t>
      </w:r>
      <w:r w:rsidR="00DC022D">
        <w:t>Lastly</w:t>
      </w:r>
      <w:r w:rsidR="008A5315" w:rsidRPr="008A5315">
        <w:t xml:space="preserve">, </w:t>
      </w:r>
      <w:r w:rsidR="007901F7">
        <w:t>p</w:t>
      </w:r>
      <w:r w:rsidR="008A5315" w:rsidRPr="008A5315">
        <w:t xml:space="preserve">rejudice against persons on the basis of genetic, ethnic, religious, sexual, or any other reason creates the basis for cultural prejudice. Intercultural conflict </w:t>
      </w:r>
      <w:r w:rsidR="007901F7">
        <w:t>o</w:t>
      </w:r>
      <w:r w:rsidR="008A5315" w:rsidRPr="008A5315">
        <w:t>n the basis of prejudice takes form when it is weaved into the socioeconomic, judicial and cultural institutions and matrices of a society</w:t>
      </w:r>
      <w:r w:rsidR="00DC022D">
        <w:t>.</w:t>
      </w:r>
    </w:p>
    <w:p w14:paraId="4E86747B" w14:textId="78021D05" w:rsidR="004A0DF9" w:rsidRDefault="004A0DF9" w:rsidP="004A0DF9">
      <w:pPr>
        <w:pStyle w:val="Heading2"/>
      </w:pPr>
      <w:r>
        <w:t>Solutions</w:t>
      </w:r>
    </w:p>
    <w:p w14:paraId="1D417AB7" w14:textId="6E9DD336" w:rsidR="00F0394D" w:rsidRPr="00E4440E" w:rsidRDefault="00037B79" w:rsidP="00865BDB">
      <w:pPr>
        <w:ind w:firstLine="720"/>
      </w:pPr>
      <w:r w:rsidRPr="00E4440E">
        <w:t>The solution to</w:t>
      </w:r>
      <w:r w:rsidR="00535B93">
        <w:t xml:space="preserve"> </w:t>
      </w:r>
      <w:r w:rsidRPr="00E4440E">
        <w:t>i</w:t>
      </w:r>
      <w:r w:rsidR="00F0394D" w:rsidRPr="00E4440E">
        <w:t>ntercultural conflict i</w:t>
      </w:r>
      <w:r w:rsidR="007901F7">
        <w:t>s</w:t>
      </w:r>
      <w:r w:rsidR="00F0394D" w:rsidRPr="00E4440E">
        <w:t xml:space="preserve"> </w:t>
      </w:r>
      <w:r w:rsidR="000B51FD" w:rsidRPr="00E4440E">
        <w:t xml:space="preserve">intercultural communication </w:t>
      </w:r>
      <w:r w:rsidR="00F0394D" w:rsidRPr="00E4440E">
        <w:t xml:space="preserve">which </w:t>
      </w:r>
      <w:r w:rsidR="000B51FD" w:rsidRPr="00E4440E">
        <w:t xml:space="preserve">permeates </w:t>
      </w:r>
      <w:r w:rsidR="00F0394D" w:rsidRPr="00E4440E">
        <w:t>human conduct</w:t>
      </w:r>
      <w:r w:rsidR="000B51FD" w:rsidRPr="00E4440E">
        <w:t xml:space="preserve">. </w:t>
      </w:r>
      <w:r w:rsidR="00F0394D" w:rsidRPr="00E4440E">
        <w:t>Intercultural communication is influenced by human conduct</w:t>
      </w:r>
      <w:r w:rsidR="007901F7">
        <w:t>,</w:t>
      </w:r>
      <w:r w:rsidR="00F0394D" w:rsidRPr="00E4440E">
        <w:t xml:space="preserve"> f</w:t>
      </w:r>
      <w:r w:rsidR="000B51FD" w:rsidRPr="00E4440E">
        <w:t xml:space="preserve">rom the moment </w:t>
      </w:r>
      <w:r w:rsidR="00012F81">
        <w:t>they are born. C</w:t>
      </w:r>
      <w:r w:rsidR="00F0394D" w:rsidRPr="00E4440E">
        <w:t xml:space="preserve">ulture is a </w:t>
      </w:r>
      <w:r w:rsidR="00012F81">
        <w:t xml:space="preserve">general </w:t>
      </w:r>
      <w:r w:rsidR="00F0394D" w:rsidRPr="00E4440E">
        <w:t>phenomen</w:t>
      </w:r>
      <w:r w:rsidR="00535B93">
        <w:t>on</w:t>
      </w:r>
      <w:r w:rsidR="007901F7">
        <w:t>,</w:t>
      </w:r>
      <w:r w:rsidR="00F0394D" w:rsidRPr="00E4440E">
        <w:t xml:space="preserve"> </w:t>
      </w:r>
      <w:r w:rsidR="00012F81">
        <w:t xml:space="preserve">which include things like </w:t>
      </w:r>
      <w:r w:rsidR="00F0394D" w:rsidRPr="00E4440E">
        <w:t xml:space="preserve">literature, art, philosophies, social values and norms, therefore, there </w:t>
      </w:r>
      <w:r w:rsidR="006A68C2">
        <w:t>are many reasons to believe that culture remains prone to co</w:t>
      </w:r>
      <w:bookmarkStart w:id="0" w:name="_GoBack"/>
      <w:bookmarkEnd w:id="0"/>
      <w:r w:rsidR="006A68C2">
        <w:t>nflict.</w:t>
      </w:r>
      <w:r w:rsidR="00F0394D" w:rsidRPr="00E4440E">
        <w:t xml:space="preserve"> In view of the general nature of culture, intercultural communication originates. </w:t>
      </w:r>
      <w:r w:rsidR="00535B93">
        <w:t>Ott</w:t>
      </w:r>
      <w:r w:rsidR="00F0394D" w:rsidRPr="00E4440E">
        <w:t xml:space="preserve"> believes that intercultural communication is actually understanding differences and managing the conflicts between different cultures</w:t>
      </w:r>
      <w:r w:rsidR="00535B93">
        <w:t xml:space="preserve"> </w:t>
      </w:r>
      <w:r w:rsidR="00535B93">
        <w:fldChar w:fldCharType="begin"/>
      </w:r>
      <w:r w:rsidR="00535B93">
        <w:instrText xml:space="preserve"> ADDIN ZOTERO_ITEM CSL_CITATION {"citationID":"XPQxAjyZ","properties":{"formattedCitation":"(Ott 1989)","plainCitation":"(Ott 1989)","noteIndex":0},"citationItems":[{"id":58,"uris":["http://zotero.org/users/local/8reWiRZH/items/6SZEPESY"],"uri":["http://zotero.org/users/local/8reWiRZH/items/6SZEPESY"],"itemData":{"id":58,"type":"book","publisher":"Dorsey Press Chicago","source":"Google Scholar","title":"The organizational culture perspective","author":[{"family":"Ott","given":"J. Steven"}],"issued":{"date-parts":[["1989"]]}}}],"schema":"https://github.com/citation-style-language/schema/raw/master/csl-citation.json"} </w:instrText>
      </w:r>
      <w:r w:rsidR="00535B93">
        <w:fldChar w:fldCharType="separate"/>
      </w:r>
      <w:r w:rsidR="00535B93" w:rsidRPr="00535B93">
        <w:t>(Ott 1989)</w:t>
      </w:r>
      <w:r w:rsidR="00535B93">
        <w:fldChar w:fldCharType="end"/>
      </w:r>
      <w:r w:rsidR="00F0394D" w:rsidRPr="00E4440E">
        <w:t xml:space="preserve">. </w:t>
      </w:r>
      <w:r w:rsidR="005C7474" w:rsidRPr="00E4440E">
        <w:t xml:space="preserve">Intercultural communication is </w:t>
      </w:r>
      <w:r w:rsidR="005C7474" w:rsidRPr="00E4440E">
        <w:lastRenderedPageBreak/>
        <w:t>the best solution for intercultural conflicts since it develops empathy</w:t>
      </w:r>
      <w:r w:rsidR="007901F7">
        <w:t>,</w:t>
      </w:r>
      <w:r w:rsidR="006C0080" w:rsidRPr="00E4440E">
        <w:t xml:space="preserve"> which</w:t>
      </w:r>
      <w:r w:rsidR="00F0394D" w:rsidRPr="00E4440E">
        <w:t xml:space="preserve"> is the ability </w:t>
      </w:r>
      <w:r w:rsidR="00535B93">
        <w:t>to put</w:t>
      </w:r>
      <w:r w:rsidR="00F0394D" w:rsidRPr="00E4440E">
        <w:t xml:space="preserve"> yourself in someone else’s shoes. Empathy, </w:t>
      </w:r>
      <w:r w:rsidR="006C0080" w:rsidRPr="00E4440E">
        <w:t xml:space="preserve">allows one </w:t>
      </w:r>
      <w:r w:rsidR="00F0394D" w:rsidRPr="00E4440E">
        <w:t>to und</w:t>
      </w:r>
      <w:r w:rsidR="006C0080" w:rsidRPr="00E4440E">
        <w:t>erstand those who are different. Another benefit of intercultural communication is that it develop</w:t>
      </w:r>
      <w:r w:rsidR="007901F7">
        <w:t>s</w:t>
      </w:r>
      <w:r w:rsidR="00F0394D" w:rsidRPr="00E4440E">
        <w:t xml:space="preserve"> open-mindedness</w:t>
      </w:r>
      <w:r w:rsidR="00535B93">
        <w:t xml:space="preserve">  </w:t>
      </w:r>
      <w:r w:rsidR="00535B93">
        <w:fldChar w:fldCharType="begin"/>
      </w:r>
      <w:r w:rsidR="00535B93">
        <w:instrText xml:space="preserve"> ADDIN ZOTERO_ITEM CSL_CITATION {"citationID":"eh6TlaGQ","properties":{"formattedCitation":"(Ott 1989)","plainCitation":"(Ott 1989)","noteIndex":0},"citationItems":[{"id":58,"uris":["http://zotero.org/users/local/8reWiRZH/items/6SZEPESY"],"uri":["http://zotero.org/users/local/8reWiRZH/items/6SZEPESY"],"itemData":{"id":58,"type":"book","publisher":"Dorsey Press Chicago","source":"Google Scholar","title":"The organizational culture perspective","author":[{"family":"Ott","given":"J. Steven"}],"issued":{"date-parts":[["1989"]]}}}],"schema":"https://github.com/citation-style-language/schema/raw/master/csl-citation.json"} </w:instrText>
      </w:r>
      <w:r w:rsidR="00535B93">
        <w:fldChar w:fldCharType="separate"/>
      </w:r>
      <w:r w:rsidR="00535B93" w:rsidRPr="00535B93">
        <w:t>(Ott 1989)</w:t>
      </w:r>
      <w:r w:rsidR="00535B93">
        <w:fldChar w:fldCharType="end"/>
      </w:r>
      <w:r w:rsidR="00F0394D" w:rsidRPr="00E4440E">
        <w:t>. Being open-minded means being curious</w:t>
      </w:r>
      <w:r w:rsidR="006C0080" w:rsidRPr="00E4440E">
        <w:t xml:space="preserve"> </w:t>
      </w:r>
      <w:r w:rsidR="00F0394D" w:rsidRPr="00E4440E">
        <w:t xml:space="preserve">about other people and </w:t>
      </w:r>
      <w:r w:rsidR="006C0080" w:rsidRPr="00E4440E">
        <w:t xml:space="preserve">about </w:t>
      </w:r>
      <w:r w:rsidR="00F0394D" w:rsidRPr="00E4440E">
        <w:t>their world. It also means understanding “different”</w:t>
      </w:r>
      <w:r w:rsidR="006C0080" w:rsidRPr="00E4440E">
        <w:t xml:space="preserve"> and </w:t>
      </w:r>
      <w:r w:rsidR="00F0394D" w:rsidRPr="00E4440E">
        <w:t>being humble enough to accept</w:t>
      </w:r>
      <w:r w:rsidR="006C0080" w:rsidRPr="00E4440E">
        <w:t xml:space="preserve"> any other culture</w:t>
      </w:r>
      <w:r w:rsidR="00F0394D" w:rsidRPr="00E4440E">
        <w:t>.</w:t>
      </w:r>
      <w:r w:rsidR="00E4440E" w:rsidRPr="00E4440E">
        <w:t xml:space="preserve"> Intercultural conflicts are also accomplished by conflict management. Conflict management refers to a constellation of methods for responding to conflict, including negotiation, mediation, arbitration, family group conferencing, trust</w:t>
      </w:r>
      <w:r w:rsidR="00535B93">
        <w:t>-</w:t>
      </w:r>
      <w:r w:rsidR="00E4440E" w:rsidRPr="00E4440E">
        <w:t xml:space="preserve">building, and facilitation.  At </w:t>
      </w:r>
      <w:r w:rsidR="00E4440E">
        <w:t>a large</w:t>
      </w:r>
      <w:r w:rsidR="00E4440E" w:rsidRPr="00E4440E">
        <w:t xml:space="preserve"> level, conflict</w:t>
      </w:r>
      <w:r w:rsidR="00E4440E">
        <w:t xml:space="preserve"> management take</w:t>
      </w:r>
      <w:r w:rsidR="00535B93">
        <w:t>s</w:t>
      </w:r>
      <w:r w:rsidR="00E4440E">
        <w:t xml:space="preserve"> different approaches, like assembling intercultural talks and</w:t>
      </w:r>
      <w:r w:rsidR="00DC3410">
        <w:t xml:space="preserve"> social events. </w:t>
      </w:r>
      <w:r w:rsidR="00E4440E" w:rsidRPr="00E4440E">
        <w:t xml:space="preserve"> Approaches to conflict </w:t>
      </w:r>
      <w:r w:rsidR="00865BDB">
        <w:t>management</w:t>
      </w:r>
      <w:r w:rsidR="00E4440E" w:rsidRPr="00E4440E">
        <w:t xml:space="preserve"> include </w:t>
      </w:r>
      <w:r w:rsidR="00865BDB" w:rsidRPr="00E4440E">
        <w:t>power</w:t>
      </w:r>
      <w:r w:rsidR="00E4440E" w:rsidRPr="00E4440E">
        <w:t xml:space="preserve">-based, right-based, </w:t>
      </w:r>
      <w:r w:rsidR="00865BDB" w:rsidRPr="00E4440E">
        <w:t>transformative</w:t>
      </w:r>
      <w:r w:rsidR="00E4440E" w:rsidRPr="00E4440E">
        <w:t>, and therapeutic</w:t>
      </w:r>
      <w:r w:rsidR="00865BDB">
        <w:t xml:space="preserve"> techniques</w:t>
      </w:r>
      <w:r w:rsidR="00E4440E" w:rsidRPr="00E4440E">
        <w:t xml:space="preserve">. Some conflict </w:t>
      </w:r>
      <w:r w:rsidR="00865BDB">
        <w:t xml:space="preserve">management </w:t>
      </w:r>
      <w:r w:rsidR="00E4440E" w:rsidRPr="00E4440E">
        <w:t>processes focus on helping people reach a mutually agreeable solution. Other approaches focus more on emotions, relationships, and developing insight</w:t>
      </w:r>
      <w:r w:rsidR="00865BDB">
        <w:t xml:space="preserve"> among people of different cultures</w:t>
      </w:r>
      <w:r w:rsidR="00E4440E" w:rsidRPr="00E4440E">
        <w:t>. Conflict resolution may be based on a range of biological, psychological, social, and spiritual theories.</w:t>
      </w:r>
    </w:p>
    <w:p w14:paraId="042051A4" w14:textId="516FFFEB" w:rsidR="004A0DF9" w:rsidRDefault="00D11C86" w:rsidP="004A0DF9">
      <w:pPr>
        <w:pStyle w:val="Heading1"/>
      </w:pPr>
      <w:r>
        <w:t>Conclusion</w:t>
      </w:r>
    </w:p>
    <w:p w14:paraId="18856B3F" w14:textId="60AD416B" w:rsidR="0079584F" w:rsidRDefault="00D11C86" w:rsidP="00D11C86">
      <w:r>
        <w:tab/>
        <w:t>At present times, the world is witnessing rapid changes. With each passing day, someone at a distant corner of the world</w:t>
      </w:r>
      <w:r w:rsidR="007901F7">
        <w:t>,</w:t>
      </w:r>
      <w:r>
        <w:t xml:space="preserve"> raise</w:t>
      </w:r>
      <w:r w:rsidR="00535B93">
        <w:t>s</w:t>
      </w:r>
      <w:r>
        <w:t xml:space="preserve"> to fame and</w:t>
      </w:r>
      <w:r w:rsidR="007901F7">
        <w:t>,</w:t>
      </w:r>
      <w:r>
        <w:t xml:space="preserve"> </w:t>
      </w:r>
      <w:r w:rsidR="007901F7">
        <w:t>at</w:t>
      </w:r>
      <w:r>
        <w:t xml:space="preserve"> </w:t>
      </w:r>
      <w:r w:rsidR="00883C06">
        <w:t xml:space="preserve">times, he/she is known by the whole world. </w:t>
      </w:r>
      <w:r w:rsidR="005C69AC">
        <w:t>It</w:t>
      </w:r>
      <w:r w:rsidR="00883C06">
        <w:t xml:space="preserve"> shows how globalized</w:t>
      </w:r>
      <w:r w:rsidR="007901F7">
        <w:t>, the</w:t>
      </w:r>
      <w:r w:rsidR="00883C06">
        <w:t xml:space="preserve"> world has become. This globalization then paves the way for conflicts and communication barriers, which gradually transforms into local intercultural conflicts and international</w:t>
      </w:r>
      <w:r w:rsidR="009C633B">
        <w:t xml:space="preserve"> </w:t>
      </w:r>
      <w:r w:rsidR="0078384F">
        <w:t xml:space="preserve">intercultural </w:t>
      </w:r>
      <w:r w:rsidR="009C633B">
        <w:t>conflicts.</w:t>
      </w:r>
      <w:r w:rsidR="0078384F">
        <w:t xml:space="preserve"> With the rise in intercultural conflicts, the scholars and academicians have put forward various theories, which can conform to such problems, some of which are referred above. In short, it is therefore right to argue that conflict </w:t>
      </w:r>
      <w:r w:rsidR="0078384F">
        <w:lastRenderedPageBreak/>
        <w:t>being an inherent part of human societies have just taken another less coercive course, which we recognize as intercultural conflict</w:t>
      </w:r>
      <w:r w:rsidR="0079584F">
        <w:t>.</w:t>
      </w:r>
    </w:p>
    <w:p w14:paraId="4D7839C9" w14:textId="77777777" w:rsidR="0079584F" w:rsidRDefault="0079584F">
      <w:pPr>
        <w:spacing w:line="240" w:lineRule="auto"/>
      </w:pPr>
      <w:r>
        <w:br w:type="page"/>
      </w:r>
    </w:p>
    <w:p w14:paraId="5B511A6F" w14:textId="5856888D" w:rsidR="00D11C86" w:rsidRDefault="0079584F" w:rsidP="0079584F">
      <w:pPr>
        <w:pStyle w:val="Heading1"/>
      </w:pPr>
      <w:r>
        <w:lastRenderedPageBreak/>
        <w:t>References:</w:t>
      </w:r>
    </w:p>
    <w:p w14:paraId="739AAA9A" w14:textId="77777777" w:rsidR="00535B93" w:rsidRPr="00535B93" w:rsidRDefault="0079584F" w:rsidP="00535B93">
      <w:pPr>
        <w:pStyle w:val="Bibliography"/>
        <w:spacing w:line="480" w:lineRule="auto"/>
      </w:pPr>
      <w:r>
        <w:fldChar w:fldCharType="begin"/>
      </w:r>
      <w:r>
        <w:instrText xml:space="preserve"> ADDIN ZOTERO_BIBL {"uncited":[],"omitted":[],"custom":[]} CSL_BIBLIOGRAPHY </w:instrText>
      </w:r>
      <w:r>
        <w:fldChar w:fldCharType="separate"/>
      </w:r>
      <w:r w:rsidR="00535B93" w:rsidRPr="00535B93">
        <w:t xml:space="preserve">Bell, Gina Castle. 2017. </w:t>
      </w:r>
      <w:r w:rsidR="00535B93" w:rsidRPr="00535B93">
        <w:rPr>
          <w:i/>
          <w:iCs/>
        </w:rPr>
        <w:t>Talking Black and White: An Intercultural Exploration of Twenty-First-Century Racism, Prejudice, and Perception</w:t>
      </w:r>
      <w:r w:rsidR="00535B93" w:rsidRPr="00535B93">
        <w:t>. Rowman &amp; Littlefield.</w:t>
      </w:r>
    </w:p>
    <w:p w14:paraId="0F8FC8D0" w14:textId="77777777" w:rsidR="00535B93" w:rsidRPr="00535B93" w:rsidRDefault="00535B93" w:rsidP="00535B93">
      <w:pPr>
        <w:pStyle w:val="Bibliography"/>
        <w:spacing w:line="480" w:lineRule="auto"/>
      </w:pPr>
      <w:r w:rsidRPr="00535B93">
        <w:t xml:space="preserve">Keith, Kenneth D. 2019. “Ethnocentrism: Seeing the World from Where We Stand.” </w:t>
      </w:r>
      <w:r w:rsidRPr="00535B93">
        <w:rPr>
          <w:i/>
          <w:iCs/>
        </w:rPr>
        <w:t>Cross-Cultural Psychology: Contemporary Themes and Perspectives</w:t>
      </w:r>
      <w:r w:rsidRPr="00535B93">
        <w:t>: 23–38.</w:t>
      </w:r>
    </w:p>
    <w:p w14:paraId="1A179893" w14:textId="77777777" w:rsidR="00535B93" w:rsidRPr="00535B93" w:rsidRDefault="00535B93" w:rsidP="00535B93">
      <w:pPr>
        <w:pStyle w:val="Bibliography"/>
        <w:spacing w:line="480" w:lineRule="auto"/>
      </w:pPr>
      <w:r w:rsidRPr="00535B93">
        <w:t xml:space="preserve">Ott, J. Steven. 1989. </w:t>
      </w:r>
      <w:r w:rsidRPr="00535B93">
        <w:rPr>
          <w:i/>
          <w:iCs/>
        </w:rPr>
        <w:t>The Organizational Culture Perspective</w:t>
      </w:r>
      <w:r w:rsidRPr="00535B93">
        <w:t>. Dorsey Press Chicago.</w:t>
      </w:r>
    </w:p>
    <w:p w14:paraId="5F97A9B6" w14:textId="6FD2C023" w:rsidR="0079584F" w:rsidRPr="0079584F" w:rsidRDefault="0079584F" w:rsidP="00535B93">
      <w:r>
        <w:fldChar w:fldCharType="end"/>
      </w:r>
    </w:p>
    <w:sectPr w:rsidR="0079584F" w:rsidRPr="0079584F"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1CD496" w16cid:durableId="219C8C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D2837" w14:textId="77777777" w:rsidR="00150EB3" w:rsidRDefault="00150EB3">
      <w:pPr>
        <w:spacing w:line="240" w:lineRule="auto"/>
      </w:pPr>
      <w:r>
        <w:separator/>
      </w:r>
    </w:p>
  </w:endnote>
  <w:endnote w:type="continuationSeparator" w:id="0">
    <w:p w14:paraId="3F7C3252" w14:textId="77777777" w:rsidR="00150EB3" w:rsidRDefault="00150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66EC5" w14:textId="77777777" w:rsidR="00150EB3" w:rsidRDefault="00150EB3">
      <w:pPr>
        <w:spacing w:line="240" w:lineRule="auto"/>
      </w:pPr>
      <w:r>
        <w:separator/>
      </w:r>
    </w:p>
  </w:footnote>
  <w:footnote w:type="continuationSeparator" w:id="0">
    <w:p w14:paraId="443E1BDA" w14:textId="77777777" w:rsidR="00150EB3" w:rsidRDefault="00150E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380CC083" w:rsidR="00E81978" w:rsidRDefault="008A68F8" w:rsidP="004B099C">
    <w:pPr>
      <w:pStyle w:val="Header"/>
    </w:pPr>
    <w:r>
      <w:t xml:space="preserve">Sociology </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A68C2">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7AC3792E" w:rsidR="00E81978" w:rsidRDefault="008A68F8" w:rsidP="004B099C">
    <w:pPr>
      <w:pStyle w:val="Header"/>
      <w:rPr>
        <w:rStyle w:val="Strong"/>
      </w:rPr>
    </w:pPr>
    <w:r>
      <w:t>Sociology</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tab/>
    </w:r>
    <w:r>
      <w:rPr>
        <w:rStyle w:val="Strong"/>
      </w:rPr>
      <w:tab/>
    </w:r>
    <w:r>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6A68C2">
      <w:rPr>
        <w:rStyle w:val="Strong"/>
        <w:noProof/>
      </w:rPr>
      <w:t>1</w:t>
    </w:r>
    <w:r w:rsidR="00B849BE">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4B2305E"/>
    <w:multiLevelType w:val="multilevel"/>
    <w:tmpl w:val="913AE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zNrA0tjA1NbKwsDRS0lEKTi0uzszPAykwqgUAgJPttywAAAA="/>
  </w:docVars>
  <w:rsids>
    <w:rsidRoot w:val="00314011"/>
    <w:rsid w:val="00005C56"/>
    <w:rsid w:val="00012F81"/>
    <w:rsid w:val="00025E3D"/>
    <w:rsid w:val="00032E23"/>
    <w:rsid w:val="00037B79"/>
    <w:rsid w:val="000405C1"/>
    <w:rsid w:val="00046ABA"/>
    <w:rsid w:val="00047DBE"/>
    <w:rsid w:val="000639F2"/>
    <w:rsid w:val="00076E9D"/>
    <w:rsid w:val="000A142A"/>
    <w:rsid w:val="000A33C3"/>
    <w:rsid w:val="000B51FD"/>
    <w:rsid w:val="000C3D59"/>
    <w:rsid w:val="000C526B"/>
    <w:rsid w:val="000D2BB9"/>
    <w:rsid w:val="000D3C58"/>
    <w:rsid w:val="000D3F41"/>
    <w:rsid w:val="000E5669"/>
    <w:rsid w:val="000E6D4E"/>
    <w:rsid w:val="000F57CD"/>
    <w:rsid w:val="001038E1"/>
    <w:rsid w:val="0011614D"/>
    <w:rsid w:val="00116B6C"/>
    <w:rsid w:val="00150EB3"/>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635BC"/>
    <w:rsid w:val="0027447E"/>
    <w:rsid w:val="00274C9B"/>
    <w:rsid w:val="00274D42"/>
    <w:rsid w:val="00274D97"/>
    <w:rsid w:val="00274F1C"/>
    <w:rsid w:val="00282336"/>
    <w:rsid w:val="00295BF4"/>
    <w:rsid w:val="00297740"/>
    <w:rsid w:val="002A6303"/>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54C7"/>
    <w:rsid w:val="004672B9"/>
    <w:rsid w:val="004A0DF9"/>
    <w:rsid w:val="004A7A85"/>
    <w:rsid w:val="004B099C"/>
    <w:rsid w:val="004B5AB0"/>
    <w:rsid w:val="004F3FE9"/>
    <w:rsid w:val="004F42A7"/>
    <w:rsid w:val="00505D81"/>
    <w:rsid w:val="00521D5D"/>
    <w:rsid w:val="00535B93"/>
    <w:rsid w:val="0053669A"/>
    <w:rsid w:val="00550869"/>
    <w:rsid w:val="00551A02"/>
    <w:rsid w:val="0055231E"/>
    <w:rsid w:val="005534FA"/>
    <w:rsid w:val="00564BA1"/>
    <w:rsid w:val="005872A5"/>
    <w:rsid w:val="005A5FE6"/>
    <w:rsid w:val="005C392D"/>
    <w:rsid w:val="005C69AC"/>
    <w:rsid w:val="005C7474"/>
    <w:rsid w:val="005D3A03"/>
    <w:rsid w:val="005E2CEC"/>
    <w:rsid w:val="005F153F"/>
    <w:rsid w:val="005F2467"/>
    <w:rsid w:val="00612B3E"/>
    <w:rsid w:val="006135D3"/>
    <w:rsid w:val="00656B64"/>
    <w:rsid w:val="00667FD9"/>
    <w:rsid w:val="00674474"/>
    <w:rsid w:val="0067769B"/>
    <w:rsid w:val="00697038"/>
    <w:rsid w:val="006A3CC6"/>
    <w:rsid w:val="006A68C2"/>
    <w:rsid w:val="006C0080"/>
    <w:rsid w:val="006C2123"/>
    <w:rsid w:val="006D4104"/>
    <w:rsid w:val="00706AAE"/>
    <w:rsid w:val="00722C03"/>
    <w:rsid w:val="0072328C"/>
    <w:rsid w:val="00723C4E"/>
    <w:rsid w:val="00733313"/>
    <w:rsid w:val="007403BB"/>
    <w:rsid w:val="00765FC8"/>
    <w:rsid w:val="00767246"/>
    <w:rsid w:val="00770232"/>
    <w:rsid w:val="0078384F"/>
    <w:rsid w:val="007859BA"/>
    <w:rsid w:val="00787C0A"/>
    <w:rsid w:val="007901F7"/>
    <w:rsid w:val="0079215B"/>
    <w:rsid w:val="0079584F"/>
    <w:rsid w:val="007A0131"/>
    <w:rsid w:val="007C0F06"/>
    <w:rsid w:val="007D2872"/>
    <w:rsid w:val="007D3798"/>
    <w:rsid w:val="007F2866"/>
    <w:rsid w:val="007F3F65"/>
    <w:rsid w:val="008002C0"/>
    <w:rsid w:val="00807261"/>
    <w:rsid w:val="00842C83"/>
    <w:rsid w:val="008579D8"/>
    <w:rsid w:val="00860331"/>
    <w:rsid w:val="00865BDB"/>
    <w:rsid w:val="00883C06"/>
    <w:rsid w:val="0089708D"/>
    <w:rsid w:val="00897A90"/>
    <w:rsid w:val="008A5315"/>
    <w:rsid w:val="008A55F2"/>
    <w:rsid w:val="008A68F8"/>
    <w:rsid w:val="008C5323"/>
    <w:rsid w:val="008D7559"/>
    <w:rsid w:val="0090011C"/>
    <w:rsid w:val="00904A66"/>
    <w:rsid w:val="00915F57"/>
    <w:rsid w:val="00916A63"/>
    <w:rsid w:val="00920222"/>
    <w:rsid w:val="0093326A"/>
    <w:rsid w:val="0093331A"/>
    <w:rsid w:val="00936F33"/>
    <w:rsid w:val="00953CDF"/>
    <w:rsid w:val="00956426"/>
    <w:rsid w:val="00957112"/>
    <w:rsid w:val="00975A25"/>
    <w:rsid w:val="00977963"/>
    <w:rsid w:val="0098006A"/>
    <w:rsid w:val="009803A6"/>
    <w:rsid w:val="009A3BE4"/>
    <w:rsid w:val="009A49F7"/>
    <w:rsid w:val="009A5B1C"/>
    <w:rsid w:val="009A6A3B"/>
    <w:rsid w:val="009B1EB9"/>
    <w:rsid w:val="009C2631"/>
    <w:rsid w:val="009C45A3"/>
    <w:rsid w:val="009C633B"/>
    <w:rsid w:val="009D1AE9"/>
    <w:rsid w:val="009E3EEA"/>
    <w:rsid w:val="009E487B"/>
    <w:rsid w:val="00A009F4"/>
    <w:rsid w:val="00A0306B"/>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11C86"/>
    <w:rsid w:val="00D24625"/>
    <w:rsid w:val="00D55E14"/>
    <w:rsid w:val="00D67183"/>
    <w:rsid w:val="00D71FDB"/>
    <w:rsid w:val="00D759F7"/>
    <w:rsid w:val="00D85B16"/>
    <w:rsid w:val="00D85B68"/>
    <w:rsid w:val="00DA24BA"/>
    <w:rsid w:val="00DA4602"/>
    <w:rsid w:val="00DA71E8"/>
    <w:rsid w:val="00DB45B3"/>
    <w:rsid w:val="00DB7320"/>
    <w:rsid w:val="00DC022D"/>
    <w:rsid w:val="00DC31B9"/>
    <w:rsid w:val="00DC3410"/>
    <w:rsid w:val="00DC5F47"/>
    <w:rsid w:val="00DF5C46"/>
    <w:rsid w:val="00E02FAD"/>
    <w:rsid w:val="00E30F30"/>
    <w:rsid w:val="00E4440E"/>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0394D"/>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93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uiqtextpara">
    <w:name w:val="ui_qtext_para"/>
    <w:basedOn w:val="Normal"/>
    <w:rsid w:val="004A0DF9"/>
    <w:pPr>
      <w:spacing w:before="100" w:beforeAutospacing="1" w:after="100" w:afterAutospacing="1" w:line="240" w:lineRule="auto"/>
    </w:pPr>
    <w:rPr>
      <w:rFonts w:eastAsia="Times New Roman"/>
      <w:lang w:eastAsia="en-US"/>
    </w:rPr>
  </w:style>
  <w:style w:type="character" w:customStyle="1" w:styleId="qlinkcontainer">
    <w:name w:val="qlink_container"/>
    <w:basedOn w:val="DefaultParagraphFont"/>
    <w:rsid w:val="00916A63"/>
  </w:style>
  <w:style w:type="character" w:customStyle="1" w:styleId="matchedterm">
    <w:name w:val="matched_term"/>
    <w:basedOn w:val="DefaultParagraphFont"/>
    <w:rsid w:val="008A5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13529">
      <w:bodyDiv w:val="1"/>
      <w:marLeft w:val="0"/>
      <w:marRight w:val="0"/>
      <w:marTop w:val="0"/>
      <w:marBottom w:val="0"/>
      <w:divBdr>
        <w:top w:val="none" w:sz="0" w:space="0" w:color="auto"/>
        <w:left w:val="none" w:sz="0" w:space="0" w:color="auto"/>
        <w:bottom w:val="none" w:sz="0" w:space="0" w:color="auto"/>
        <w:right w:val="none" w:sz="0" w:space="0" w:color="auto"/>
      </w:divBdr>
    </w:div>
    <w:div w:id="496921324">
      <w:bodyDiv w:val="1"/>
      <w:marLeft w:val="0"/>
      <w:marRight w:val="0"/>
      <w:marTop w:val="0"/>
      <w:marBottom w:val="0"/>
      <w:divBdr>
        <w:top w:val="none" w:sz="0" w:space="0" w:color="auto"/>
        <w:left w:val="none" w:sz="0" w:space="0" w:color="auto"/>
        <w:bottom w:val="none" w:sz="0" w:space="0" w:color="auto"/>
        <w:right w:val="none" w:sz="0" w:space="0" w:color="auto"/>
      </w:divBdr>
    </w:div>
    <w:div w:id="1116949124">
      <w:bodyDiv w:val="1"/>
      <w:marLeft w:val="0"/>
      <w:marRight w:val="0"/>
      <w:marTop w:val="0"/>
      <w:marBottom w:val="0"/>
      <w:divBdr>
        <w:top w:val="none" w:sz="0" w:space="0" w:color="auto"/>
        <w:left w:val="none" w:sz="0" w:space="0" w:color="auto"/>
        <w:bottom w:val="none" w:sz="0" w:space="0" w:color="auto"/>
        <w:right w:val="none" w:sz="0" w:space="0" w:color="auto"/>
      </w:divBdr>
    </w:div>
    <w:div w:id="1196039208">
      <w:bodyDiv w:val="1"/>
      <w:marLeft w:val="0"/>
      <w:marRight w:val="0"/>
      <w:marTop w:val="0"/>
      <w:marBottom w:val="0"/>
      <w:divBdr>
        <w:top w:val="none" w:sz="0" w:space="0" w:color="auto"/>
        <w:left w:val="none" w:sz="0" w:space="0" w:color="auto"/>
        <w:bottom w:val="none" w:sz="0" w:space="0" w:color="auto"/>
        <w:right w:val="none" w:sz="0" w:space="0" w:color="auto"/>
      </w:divBdr>
    </w:div>
    <w:div w:id="1353653849">
      <w:bodyDiv w:val="1"/>
      <w:marLeft w:val="0"/>
      <w:marRight w:val="0"/>
      <w:marTop w:val="0"/>
      <w:marBottom w:val="0"/>
      <w:divBdr>
        <w:top w:val="none" w:sz="0" w:space="0" w:color="auto"/>
        <w:left w:val="none" w:sz="0" w:space="0" w:color="auto"/>
        <w:bottom w:val="none" w:sz="0" w:space="0" w:color="auto"/>
        <w:right w:val="none" w:sz="0" w:space="0" w:color="auto"/>
      </w:divBdr>
    </w:div>
    <w:div w:id="1793744613">
      <w:bodyDiv w:val="1"/>
      <w:marLeft w:val="0"/>
      <w:marRight w:val="0"/>
      <w:marTop w:val="0"/>
      <w:marBottom w:val="0"/>
      <w:divBdr>
        <w:top w:val="none" w:sz="0" w:space="0" w:color="auto"/>
        <w:left w:val="none" w:sz="0" w:space="0" w:color="auto"/>
        <w:bottom w:val="none" w:sz="0" w:space="0" w:color="auto"/>
        <w:right w:val="none" w:sz="0" w:space="0" w:color="auto"/>
      </w:divBdr>
      <w:divsChild>
        <w:div w:id="2097046648">
          <w:blockQuote w:val="1"/>
          <w:marLeft w:val="0"/>
          <w:marRight w:val="0"/>
          <w:marTop w:val="0"/>
          <w:marBottom w:val="240"/>
          <w:divBdr>
            <w:top w:val="none" w:sz="0" w:space="0" w:color="auto"/>
            <w:left w:val="single" w:sz="12" w:space="12" w:color="E2E2E2"/>
            <w:bottom w:val="none" w:sz="0" w:space="0" w:color="auto"/>
            <w:right w:val="none" w:sz="0" w:space="0" w:color="auto"/>
          </w:divBdr>
        </w:div>
      </w:divsChild>
    </w:div>
    <w:div w:id="1849782286">
      <w:bodyDiv w:val="1"/>
      <w:marLeft w:val="0"/>
      <w:marRight w:val="0"/>
      <w:marTop w:val="0"/>
      <w:marBottom w:val="0"/>
      <w:divBdr>
        <w:top w:val="none" w:sz="0" w:space="0" w:color="auto"/>
        <w:left w:val="none" w:sz="0" w:space="0" w:color="auto"/>
        <w:bottom w:val="none" w:sz="0" w:space="0" w:color="auto"/>
        <w:right w:val="none" w:sz="0" w:space="0" w:color="auto"/>
      </w:divBdr>
    </w:div>
    <w:div w:id="2023701156">
      <w:bodyDiv w:val="1"/>
      <w:marLeft w:val="0"/>
      <w:marRight w:val="0"/>
      <w:marTop w:val="0"/>
      <w:marBottom w:val="0"/>
      <w:divBdr>
        <w:top w:val="none" w:sz="0" w:space="0" w:color="auto"/>
        <w:left w:val="none" w:sz="0" w:space="0" w:color="auto"/>
        <w:bottom w:val="none" w:sz="0" w:space="0" w:color="auto"/>
        <w:right w:val="none" w:sz="0" w:space="0" w:color="auto"/>
      </w:divBdr>
      <w:divsChild>
        <w:div w:id="1865166554">
          <w:blockQuote w:val="1"/>
          <w:marLeft w:val="0"/>
          <w:marRight w:val="0"/>
          <w:marTop w:val="0"/>
          <w:marBottom w:val="240"/>
          <w:divBdr>
            <w:top w:val="none" w:sz="0" w:space="0" w:color="auto"/>
            <w:left w:val="single" w:sz="12" w:space="12" w:color="E2E2E2"/>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DBBF17DB-C37B-4D07-87FB-9F6EAB1A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15</TotalTime>
  <Pages>7</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Morining</cp:lastModifiedBy>
  <cp:revision>3</cp:revision>
  <dcterms:created xsi:type="dcterms:W3CDTF">2019-12-12T18:03:00Z</dcterms:created>
  <dcterms:modified xsi:type="dcterms:W3CDTF">2019-12-12T18:17:00Z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id="ivIXP7dT"/&gt;&lt;style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