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D454" w14:textId="77777777" w:rsidR="002A2A03" w:rsidRPr="008D7664" w:rsidRDefault="002A2A03">
      <w:pPr>
        <w:rPr>
          <w:color w:val="000000" w:themeColor="text1"/>
        </w:rPr>
      </w:pPr>
    </w:p>
    <w:p w14:paraId="091884B1" w14:textId="77777777" w:rsidR="002A2A03" w:rsidRPr="008D7664" w:rsidRDefault="002A2A03" w:rsidP="001A0A79">
      <w:pPr>
        <w:ind w:firstLine="0"/>
        <w:rPr>
          <w:color w:val="000000" w:themeColor="text1"/>
        </w:rPr>
      </w:pPr>
    </w:p>
    <w:p w14:paraId="0CA73C9E" w14:textId="77777777" w:rsidR="002A2A03" w:rsidRPr="008D7664" w:rsidRDefault="002A2A03">
      <w:pPr>
        <w:rPr>
          <w:color w:val="000000" w:themeColor="text1"/>
        </w:rPr>
      </w:pPr>
    </w:p>
    <w:p w14:paraId="06CD235D" w14:textId="77777777" w:rsidR="002A2A03" w:rsidRPr="008D7664" w:rsidRDefault="002A2A03">
      <w:pPr>
        <w:rPr>
          <w:color w:val="000000" w:themeColor="text1"/>
        </w:rPr>
      </w:pPr>
    </w:p>
    <w:p w14:paraId="06D24F7A" w14:textId="77777777" w:rsidR="003C7227" w:rsidRDefault="003C7227" w:rsidP="002314D3">
      <w:pPr>
        <w:ind w:firstLine="0"/>
        <w:jc w:val="center"/>
      </w:pPr>
    </w:p>
    <w:p w14:paraId="4D3FA0A2" w14:textId="77777777" w:rsidR="003C7227" w:rsidRDefault="003C7227" w:rsidP="002314D3">
      <w:pPr>
        <w:ind w:firstLine="0"/>
        <w:jc w:val="center"/>
      </w:pPr>
    </w:p>
    <w:p w14:paraId="1D02523A" w14:textId="77777777" w:rsidR="003C7227" w:rsidRDefault="003C7227" w:rsidP="002314D3">
      <w:pPr>
        <w:ind w:firstLine="0"/>
        <w:jc w:val="center"/>
      </w:pPr>
    </w:p>
    <w:p w14:paraId="7D1939B5" w14:textId="22B1E743" w:rsidR="002314D3" w:rsidRPr="0040461A" w:rsidRDefault="00EB4FC8" w:rsidP="002314D3">
      <w:pPr>
        <w:ind w:firstLine="0"/>
        <w:jc w:val="center"/>
      </w:pPr>
      <w:r>
        <w:t>Leadership in Private Security</w:t>
      </w:r>
    </w:p>
    <w:p w14:paraId="4BC7CF43" w14:textId="77777777" w:rsidR="002314D3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Your Name (First M. Last)</w:t>
      </w:r>
    </w:p>
    <w:p w14:paraId="4B671694" w14:textId="77777777" w:rsidR="002314D3" w:rsidRPr="002870F5" w:rsidRDefault="002314D3" w:rsidP="002314D3">
      <w:pPr>
        <w:spacing w:after="200" w:line="276" w:lineRule="auto"/>
        <w:ind w:firstLine="0"/>
        <w:jc w:val="center"/>
        <w:rPr>
          <w:rFonts w:eastAsia="Calibri"/>
        </w:rPr>
      </w:pPr>
      <w:r w:rsidRPr="002870F5">
        <w:rPr>
          <w:rFonts w:eastAsia="Calibri"/>
        </w:rPr>
        <w:t>Date</w:t>
      </w:r>
    </w:p>
    <w:p w14:paraId="4CDA126B" w14:textId="77777777" w:rsidR="002314D3" w:rsidRDefault="002314D3" w:rsidP="002314D3">
      <w:r>
        <w:br w:type="page"/>
      </w:r>
    </w:p>
    <w:p w14:paraId="650166DD" w14:textId="5BDE3C3B" w:rsidR="002D35C3" w:rsidRDefault="00673FBF" w:rsidP="002D35C3">
      <w:pPr>
        <w:ind w:firstLine="0"/>
        <w:jc w:val="center"/>
      </w:pPr>
      <w:r>
        <w:lastRenderedPageBreak/>
        <w:t>Leadership in Private Security</w:t>
      </w:r>
    </w:p>
    <w:p w14:paraId="481E3647" w14:textId="3B689264" w:rsidR="00673FBF" w:rsidRDefault="00673FBF" w:rsidP="00673FBF">
      <w:pPr>
        <w:ind w:firstLine="0"/>
      </w:pPr>
      <w:r>
        <w:tab/>
      </w:r>
      <w:r w:rsidR="007C0708">
        <w:t xml:space="preserve">Employment law is characterized as one important aspect to understand the overall organizational paradigm of </w:t>
      </w:r>
      <w:r w:rsidR="007E0D8B">
        <w:t xml:space="preserve">the security field. The consideration of the entire employment law is essential because it provides necessary directions about the </w:t>
      </w:r>
      <w:r w:rsidR="0052499C">
        <w:t xml:space="preserve">hiring and selection process when it comes to the idea of </w:t>
      </w:r>
      <w:r w:rsidR="00206C06">
        <w:t xml:space="preserve">appointing suitable workers for the organization of security. </w:t>
      </w:r>
      <w:r w:rsidR="00D275D3">
        <w:t xml:space="preserve">The </w:t>
      </w:r>
      <w:r w:rsidR="007C099D">
        <w:t xml:space="preserve">phenomenon of employment law </w:t>
      </w:r>
      <w:r w:rsidR="007C099D" w:rsidRPr="006077CC">
        <w:rPr>
          <w:noProof/>
        </w:rPr>
        <w:t>is defined</w:t>
      </w:r>
      <w:r w:rsidR="007C099D">
        <w:t xml:space="preserve"> as the </w:t>
      </w:r>
      <w:r w:rsidR="00277C17">
        <w:t xml:space="preserve">comprehensive collection of the specific laws and rules that are used to </w:t>
      </w:r>
      <w:r w:rsidR="00B10466">
        <w:t xml:space="preserve">properly regulate the effective association between the entities of employers and the workers. </w:t>
      </w:r>
      <w:r w:rsidR="006B51EE">
        <w:t xml:space="preserve">The focus of this form of consideration is to ensure </w:t>
      </w:r>
      <w:r w:rsidR="006B51EE" w:rsidRPr="00C924C1">
        <w:rPr>
          <w:noProof/>
        </w:rPr>
        <w:t>clear</w:t>
      </w:r>
      <w:r w:rsidR="006B51EE">
        <w:t xml:space="preserve"> directions for the employees and employers about the domain of working. </w:t>
      </w:r>
      <w:r w:rsidR="00D03488">
        <w:t xml:space="preserve">Here the particular focus is to </w:t>
      </w:r>
      <w:r w:rsidR="00E92BA1">
        <w:t xml:space="preserve">critically illustrate the main idea of employment law </w:t>
      </w:r>
      <w:r w:rsidR="00092C84">
        <w:t xml:space="preserve">concerning its influence </w:t>
      </w:r>
      <w:r w:rsidR="00C924C1">
        <w:rPr>
          <w:noProof/>
        </w:rPr>
        <w:t>on</w:t>
      </w:r>
      <w:r w:rsidR="00092C84">
        <w:t xml:space="preserve"> the security field.</w:t>
      </w:r>
      <w:r w:rsidR="00734E1F">
        <w:t xml:space="preserve"> </w:t>
      </w:r>
    </w:p>
    <w:p w14:paraId="71F6F667" w14:textId="2B3A27A7" w:rsidR="00375262" w:rsidRDefault="00B45561" w:rsidP="002D35C3">
      <w:pPr>
        <w:ind w:firstLine="0"/>
      </w:pPr>
      <w:r>
        <w:tab/>
      </w:r>
      <w:r w:rsidR="00194C9E">
        <w:t xml:space="preserve">It is worthy to mention that the procedure of employment law consisted </w:t>
      </w:r>
      <w:r w:rsidR="00194C9E" w:rsidRPr="003B6824">
        <w:rPr>
          <w:noProof/>
        </w:rPr>
        <w:t>o</w:t>
      </w:r>
      <w:r w:rsidR="003B6824">
        <w:rPr>
          <w:noProof/>
        </w:rPr>
        <w:t>f</w:t>
      </w:r>
      <w:r w:rsidR="00194C9E">
        <w:t xml:space="preserve"> </w:t>
      </w:r>
      <w:r w:rsidR="00277726">
        <w:t xml:space="preserve">significant and different elements that </w:t>
      </w:r>
      <w:r w:rsidR="00277726" w:rsidRPr="003B6824">
        <w:rPr>
          <w:noProof/>
        </w:rPr>
        <w:t>lead</w:t>
      </w:r>
      <w:r w:rsidR="00277726">
        <w:t xml:space="preserve"> to the proper implementation of</w:t>
      </w:r>
      <w:r w:rsidR="005150B0">
        <w:t xml:space="preserve"> all the related rules and regulations. </w:t>
      </w:r>
      <w:r w:rsidR="006A463C">
        <w:t xml:space="preserve">It is crucial for </w:t>
      </w:r>
      <w:r w:rsidR="006A463C" w:rsidRPr="003B6824">
        <w:rPr>
          <w:noProof/>
        </w:rPr>
        <w:t>employers</w:t>
      </w:r>
      <w:r w:rsidR="006A463C">
        <w:t xml:space="preserve"> to recruit the right individual according to the </w:t>
      </w:r>
      <w:r w:rsidR="00564E8D">
        <w:t xml:space="preserve">actual nature and the requirements of the job position. </w:t>
      </w:r>
      <w:r w:rsidR="0063426F">
        <w:t xml:space="preserve">It is important to understand that the field of security is one critical and sensitive area which requires </w:t>
      </w:r>
      <w:r w:rsidR="00C50543">
        <w:t xml:space="preserve">necessary attention during the process of hiring and recruiting </w:t>
      </w:r>
      <w:r w:rsidR="003B6824">
        <w:t xml:space="preserve">a </w:t>
      </w:r>
      <w:r w:rsidR="00C50543" w:rsidRPr="003B6824">
        <w:rPr>
          <w:noProof/>
        </w:rPr>
        <w:t>new</w:t>
      </w:r>
      <w:r w:rsidR="00C50543">
        <w:t xml:space="preserve"> workforce</w:t>
      </w:r>
      <w:r w:rsidR="00465243">
        <w:t xml:space="preserve"> </w:t>
      </w:r>
      <w:r w:rsidR="00465243">
        <w:fldChar w:fldCharType="begin"/>
      </w:r>
      <w:r w:rsidR="00465243">
        <w:instrText xml:space="preserve"> ADDIN ZOTERO_ITEM CSL_CITATION {"citationID":"SZp5wUht","properties":{"formattedCitation":"(Stoilkovska, Ilieva, &amp; Gjakovski, 2015)","plainCitation":"(Stoilkovska, Ilieva, &amp; Gjakovski, 2015)","noteIndex":0},"citationItems":[{"id":662,"uris":["http://zotero.org/users/local/7Hi3kAOD/items/G24T24E6"],"uri":["http://zotero.org/users/local/7Hi3kAOD/items/G24T24E6"],"itemData":{"id":662,"type":"article-journal","title":"Equal employment opportunities in the recruitment and selection process of human resources","container-title":"UTMS Journal of Economics","page":"281-292","volume":"6","issue":"2","author":[{"family":"Stoilkovska","given":"Aleksandra"},{"family":"Ilieva","given":"Jana"},{"family":"Gjakovski","given":"Stefan"}],"issued":{"date-parts":[["2015"]]}}}],"schema":"https://github.com/citation-style-language/schema/raw/master/csl-citation.json"} </w:instrText>
      </w:r>
      <w:r w:rsidR="00465243">
        <w:fldChar w:fldCharType="separate"/>
      </w:r>
      <w:r w:rsidR="00465243" w:rsidRPr="00465243">
        <w:t>(Stoilkovska, Ilieva, &amp; Gjakovski, 2015)</w:t>
      </w:r>
      <w:r w:rsidR="00465243">
        <w:fldChar w:fldCharType="end"/>
      </w:r>
      <w:r w:rsidR="00465243">
        <w:t>.</w:t>
      </w:r>
      <w:r w:rsidR="00C50543">
        <w:t xml:space="preserve"> </w:t>
      </w:r>
      <w:r w:rsidR="00FE3BC4">
        <w:t xml:space="preserve">Any form of discrimination, proper evaluation of the prospect of criminal records of the recruiters, and the assurance about the protection of sensitive security data </w:t>
      </w:r>
      <w:r w:rsidR="003B6824">
        <w:rPr>
          <w:noProof/>
        </w:rPr>
        <w:t>are</w:t>
      </w:r>
      <w:r w:rsidR="00FE3BC4">
        <w:t xml:space="preserve"> major elements that </w:t>
      </w:r>
      <w:r w:rsidR="00FE3BC4" w:rsidRPr="003B6824">
        <w:rPr>
          <w:noProof/>
        </w:rPr>
        <w:t>require</w:t>
      </w:r>
      <w:r w:rsidR="00FE3BC4">
        <w:t xml:space="preserve"> necessary focus</w:t>
      </w:r>
      <w:r w:rsidR="00B50D61">
        <w:t xml:space="preserve"> </w:t>
      </w:r>
      <w:r w:rsidR="00B50D61">
        <w:fldChar w:fldCharType="begin"/>
      </w:r>
      <w:r w:rsidR="000C7D98">
        <w:instrText xml:space="preserve"> ADDIN ZOTERO_ITEM CSL_CITATION {"citationID":"qQDnkhZL","properties":{"formattedCitation":"(Furtmueller, Wilderom, &amp; Tate, 2011)","plainCitation":"(Furtmueller, Wilderom, &amp; Tate, 2011)","noteIndex":0},"citationItems":[{"id":661,"uris":["http://zotero.org/users/local/7Hi3kAOD/items/EVBMJ2TJ"],"uri":["http://zotero.org/users/local/7Hi3kAOD/items/EVBMJ2TJ"],"itemData":{"id":661,"type":"article-journal","title":"Managing recruitment and selection in the digital age: e-HRM and resumes","container-title":"Human Systems Management","page":"243-259","volume":"30","issue":"4","author":[{"family":"Furtmueller","given":"Elfi"},{"family":"Wilderom","given":"Celeste"},{"family":"Tate","given":"Mary"}],"issued":{"date-parts":[["2011"]]}}}],"schema":"https://github.com/citation-style-language/schema/raw/master/csl-citation.json"} </w:instrText>
      </w:r>
      <w:r w:rsidR="00B50D61">
        <w:fldChar w:fldCharType="separate"/>
      </w:r>
      <w:r w:rsidR="000C7D98" w:rsidRPr="000C7D98">
        <w:t>(Furtmueller, Wilderom, &amp; Tate, 2011)</w:t>
      </w:r>
      <w:r w:rsidR="00B50D61">
        <w:fldChar w:fldCharType="end"/>
      </w:r>
      <w:r w:rsidR="000C7D98">
        <w:t>.</w:t>
      </w:r>
      <w:r w:rsidR="00FE3BC4">
        <w:t xml:space="preserve"> </w:t>
      </w:r>
      <w:r w:rsidR="004F4ACA">
        <w:t xml:space="preserve">It is mandatory for the recruiter </w:t>
      </w:r>
      <w:r w:rsidR="00793BCD">
        <w:t xml:space="preserve">to consider the specific factors of security and the sensitivity of </w:t>
      </w:r>
      <w:r w:rsidR="00D81770">
        <w:t xml:space="preserve">the </w:t>
      </w:r>
      <w:r w:rsidR="00CE4C74">
        <w:t xml:space="preserve">profession related to the overall paradigm of the employment law. </w:t>
      </w:r>
    </w:p>
    <w:p w14:paraId="729F73D0" w14:textId="024FF2C1" w:rsidR="006567D4" w:rsidRDefault="006567D4" w:rsidP="002D35C3">
      <w:pPr>
        <w:ind w:firstLine="0"/>
      </w:pPr>
      <w:r>
        <w:lastRenderedPageBreak/>
        <w:tab/>
      </w:r>
      <w:r w:rsidR="00985405">
        <w:t xml:space="preserve">Consideration of the major laws </w:t>
      </w:r>
      <w:r w:rsidR="001158F6">
        <w:t>referring to the features of recruitment and selection is essential to better understand the role of the employment laws in the entire process of provi</w:t>
      </w:r>
      <w:r w:rsidR="0083554D">
        <w:t xml:space="preserve">sion of </w:t>
      </w:r>
      <w:r w:rsidR="001158F6">
        <w:t xml:space="preserve">necessary protection to the workers. </w:t>
      </w:r>
      <w:r w:rsidR="000D075E">
        <w:t xml:space="preserve">Age discrimination </w:t>
      </w:r>
      <w:r w:rsidR="003A65E9">
        <w:t xml:space="preserve">in employment act is one significant </w:t>
      </w:r>
      <w:r w:rsidR="00D16FA3">
        <w:t xml:space="preserve">legal form to figure out the actual legal structure of the whole procedure of hiring and selection. </w:t>
      </w:r>
      <w:r w:rsidR="00065676">
        <w:t xml:space="preserve">This particular law is used to ensure </w:t>
      </w:r>
      <w:r w:rsidR="0059567D">
        <w:t xml:space="preserve">the </w:t>
      </w:r>
      <w:r w:rsidR="00B66EE7">
        <w:t xml:space="preserve">opportunity of employment for everyone who </w:t>
      </w:r>
      <w:r w:rsidR="00B66EE7" w:rsidRPr="00BB36F3">
        <w:rPr>
          <w:noProof/>
        </w:rPr>
        <w:t>qualif</w:t>
      </w:r>
      <w:r w:rsidR="00BB36F3">
        <w:rPr>
          <w:noProof/>
        </w:rPr>
        <w:t>ies</w:t>
      </w:r>
      <w:r w:rsidR="00B66EE7">
        <w:t xml:space="preserve"> for the standard of the job position. </w:t>
      </w:r>
      <w:r w:rsidR="00D5687C">
        <w:t xml:space="preserve">Equal </w:t>
      </w:r>
      <w:r w:rsidR="00DE5EE6">
        <w:t xml:space="preserve">Pay Act is another major approach </w:t>
      </w:r>
      <w:r w:rsidR="00FD4773">
        <w:t xml:space="preserve">that </w:t>
      </w:r>
      <w:r w:rsidR="00FD4773" w:rsidRPr="00BB36F3">
        <w:rPr>
          <w:noProof/>
        </w:rPr>
        <w:t>impact</w:t>
      </w:r>
      <w:r w:rsidR="00BB36F3">
        <w:rPr>
          <w:noProof/>
        </w:rPr>
        <w:t>s</w:t>
      </w:r>
      <w:r w:rsidR="00FD4773">
        <w:t xml:space="preserve"> the recruitment and selection process</w:t>
      </w:r>
      <w:r w:rsidR="00DC765A">
        <w:t xml:space="preserve"> </w:t>
      </w:r>
      <w:r w:rsidR="00DC765A">
        <w:fldChar w:fldCharType="begin"/>
      </w:r>
      <w:r w:rsidR="00DC765A">
        <w:instrText xml:space="preserve"> ADDIN ZOTERO_ITEM CSL_CITATION {"citationID":"SZp5wUht","properties":{"formattedCitation":"(Stoilkovska, Ilieva, &amp; Gjakovski, 2015)","plainCitation":"(Stoilkovska, Ilieva, &amp; Gjakovski, 2015)","noteIndex":0},"citationItems":[{"id":662,"uris":["http://zotero.org/users/local/7Hi3kAOD/items/G24T24E6"],"uri":["http://zotero.org/users/local/7Hi3kAOD/items/G24T24E6"],"itemData":{"id":662,"type":"article-journal","title":"Equal employment opportunities in the recruitment and selection process of human resources","container-title":"UTMS Journal of Economics","page":"281-292","volume":"6","issue":"2","author":[{"family":"Stoilkovska","given":"Aleksandra"},{"family":"Ilieva","given":"Jana"},{"family":"Gjakovski","given":"Stefan"}],"issued":{"date-parts":[["2015"]]}}}],"schema":"https://github.com/citation-style-language/schema/raw/master/csl-citation.json"} </w:instrText>
      </w:r>
      <w:r w:rsidR="00DC765A">
        <w:fldChar w:fldCharType="separate"/>
      </w:r>
      <w:r w:rsidR="00DC765A" w:rsidRPr="00465243">
        <w:t>(Stoilkovska, Ilieva, &amp; Gjakovski, 2015)</w:t>
      </w:r>
      <w:r w:rsidR="00DC765A">
        <w:fldChar w:fldCharType="end"/>
      </w:r>
      <w:r w:rsidR="006E18E7">
        <w:t>.</w:t>
      </w:r>
      <w:r w:rsidR="00FD4773">
        <w:t xml:space="preserve"> </w:t>
      </w:r>
      <w:r w:rsidR="00A739F5">
        <w:t xml:space="preserve">This certain </w:t>
      </w:r>
      <w:r w:rsidR="00D410F9">
        <w:t xml:space="preserve">legal aspect is used to deal with the issues of discrimination based on the sex in the scenario of wages for the workers. </w:t>
      </w:r>
    </w:p>
    <w:p w14:paraId="5DBE764A" w14:textId="645B3D3E" w:rsidR="00D217B8" w:rsidRDefault="00D217B8" w:rsidP="002D35C3">
      <w:pPr>
        <w:ind w:firstLine="0"/>
      </w:pPr>
      <w:r>
        <w:tab/>
      </w:r>
      <w:r w:rsidR="006A346B">
        <w:t xml:space="preserve">Legal and ethical considerations are </w:t>
      </w:r>
      <w:r w:rsidR="006E06F7">
        <w:t xml:space="preserve">the two important essential features related to </w:t>
      </w:r>
      <w:r w:rsidR="00CF0FB7" w:rsidRPr="00BB36F3">
        <w:rPr>
          <w:noProof/>
        </w:rPr>
        <w:t>hiring</w:t>
      </w:r>
      <w:r w:rsidR="00CF0FB7">
        <w:t xml:space="preserve"> practices. </w:t>
      </w:r>
      <w:r w:rsidR="006B54A0">
        <w:t xml:space="preserve">It is important for the </w:t>
      </w:r>
      <w:r w:rsidR="0053305A">
        <w:t xml:space="preserve">recruiter to have enough knowledge about </w:t>
      </w:r>
      <w:r w:rsidR="0053305A" w:rsidRPr="00BB36F3">
        <w:rPr>
          <w:noProof/>
        </w:rPr>
        <w:t>both</w:t>
      </w:r>
      <w:r w:rsidR="0053305A">
        <w:t xml:space="preserve"> the factors of ethics and legal obligations concerning the main idea of selecting employees. </w:t>
      </w:r>
      <w:r w:rsidR="00160C10">
        <w:t xml:space="preserve">Both the aspects of ethics and legal domains are essential because </w:t>
      </w:r>
      <w:r w:rsidR="00423F73">
        <w:t xml:space="preserve">they provide necessary protection to the applicants against the problem of discrimination. </w:t>
      </w:r>
      <w:r w:rsidR="00AD3549">
        <w:t xml:space="preserve">The phenomenon of ethics is </w:t>
      </w:r>
      <w:r w:rsidR="00F25082">
        <w:t xml:space="preserve">different from the legal paradigm because </w:t>
      </w:r>
      <w:r w:rsidR="00C65856">
        <w:t xml:space="preserve">it provides directions about the right and wrong acts based on the </w:t>
      </w:r>
      <w:r w:rsidR="00DA16C7">
        <w:t xml:space="preserve">facet of </w:t>
      </w:r>
      <w:r w:rsidR="00BB36F3">
        <w:t xml:space="preserve">the </w:t>
      </w:r>
      <w:r w:rsidR="00DA16C7" w:rsidRPr="00BB36F3">
        <w:rPr>
          <w:noProof/>
        </w:rPr>
        <w:t>morality</w:t>
      </w:r>
      <w:r w:rsidR="00DA16C7">
        <w:t xml:space="preserve"> of choices. On the other</w:t>
      </w:r>
      <w:r w:rsidR="00004701">
        <w:t xml:space="preserve"> hand</w:t>
      </w:r>
      <w:r w:rsidR="00DA16C7">
        <w:t xml:space="preserve">, the characteristic of </w:t>
      </w:r>
      <w:r w:rsidR="00BB36F3">
        <w:t xml:space="preserve">a </w:t>
      </w:r>
      <w:r w:rsidR="00DA16C7" w:rsidRPr="00BB36F3">
        <w:rPr>
          <w:noProof/>
        </w:rPr>
        <w:t>legal</w:t>
      </w:r>
      <w:r w:rsidR="00DA16C7">
        <w:t xml:space="preserve"> obligation</w:t>
      </w:r>
      <w:r w:rsidR="00002DD5">
        <w:t xml:space="preserve"> for the recruiter based on the idea of </w:t>
      </w:r>
      <w:r w:rsidR="004145D7">
        <w:t>responsibilities set by the law</w:t>
      </w:r>
      <w:r w:rsidR="00B46BBE">
        <w:t xml:space="preserve"> </w:t>
      </w:r>
      <w:r w:rsidR="00B46BBE">
        <w:fldChar w:fldCharType="begin"/>
      </w:r>
      <w:r w:rsidR="00D77F36">
        <w:instrText xml:space="preserve"> ADDIN ZOTERO_ITEM CSL_CITATION {"citationID":"5htKtHT4","properties":{"formattedCitation":"(Mamoon, 2013)","plainCitation":"(Mamoon, 2013)","noteIndex":0},"citationItems":[{"id":660,"uris":["http://zotero.org/users/local/7Hi3kAOD/items/F6WGR2ZA"],"uri":["http://zotero.org/users/local/7Hi3kAOD/items/F6WGR2ZA"],"itemData":{"id":660,"type":"article-journal","title":"Hiring the Right People for your Organization","container-title":"Global Journal of Management And Business Research","author":[{"family":"Mamoon","given":"Zafor"}],"issued":{"date-parts":[["2013"]]}}}],"schema":"https://github.com/citation-style-language/schema/raw/master/csl-citation.json"} </w:instrText>
      </w:r>
      <w:r w:rsidR="00B46BBE">
        <w:fldChar w:fldCharType="separate"/>
      </w:r>
      <w:r w:rsidR="00D77F36" w:rsidRPr="00D77F36">
        <w:t>(Mamoon, 2013)</w:t>
      </w:r>
      <w:r w:rsidR="00B46BBE">
        <w:fldChar w:fldCharType="end"/>
      </w:r>
      <w:r w:rsidR="00D77F36">
        <w:t>.</w:t>
      </w:r>
      <w:r w:rsidR="004145D7">
        <w:t xml:space="preserve"> </w:t>
      </w:r>
      <w:r w:rsidR="00FE1426">
        <w:t xml:space="preserve">It is critical to consider that inappropriate consideration of the legal and ethical domains in the hiring practices can be the reasons of adverse implications </w:t>
      </w:r>
      <w:r w:rsidR="00E26E49">
        <w:t xml:space="preserve">concerning the idea of organizational management. </w:t>
      </w:r>
      <w:r w:rsidR="00A359AA">
        <w:t xml:space="preserve">The ramification of </w:t>
      </w:r>
      <w:r w:rsidR="00A359AA" w:rsidRPr="00BB36F3">
        <w:rPr>
          <w:noProof/>
        </w:rPr>
        <w:t>bad</w:t>
      </w:r>
      <w:r w:rsidR="00A359AA">
        <w:t xml:space="preserve"> hiring can explicitly observe in the form of financial loss for the organization. </w:t>
      </w:r>
      <w:r w:rsidR="00967505">
        <w:t xml:space="preserve">Ineffective consideration of the hiring procedure can cost security agencies to lose important information. </w:t>
      </w:r>
    </w:p>
    <w:p w14:paraId="2A57C0BC" w14:textId="403B4652" w:rsidR="004316D0" w:rsidRDefault="00B34BF0" w:rsidP="002D35C3">
      <w:pPr>
        <w:ind w:firstLine="0"/>
      </w:pPr>
      <w:r>
        <w:lastRenderedPageBreak/>
        <w:tab/>
        <w:t xml:space="preserve">To conclude the discussion about the </w:t>
      </w:r>
      <w:r w:rsidR="00555C0A">
        <w:t xml:space="preserve">employment law, it is important to consider that </w:t>
      </w:r>
      <w:r w:rsidR="00D521D3">
        <w:t xml:space="preserve">selection is one </w:t>
      </w:r>
      <w:r w:rsidR="00870783">
        <w:t xml:space="preserve">important phase in the organizations that </w:t>
      </w:r>
      <w:r w:rsidR="00870783" w:rsidRPr="00BB36F3">
        <w:rPr>
          <w:noProof/>
        </w:rPr>
        <w:t>require</w:t>
      </w:r>
      <w:r w:rsidR="00870783">
        <w:t xml:space="preserve"> necessary attention. </w:t>
      </w:r>
      <w:r w:rsidR="00DB4E41">
        <w:t xml:space="preserve">It is obligatory for the recruiters to consider both ethical and legal features when it comes to </w:t>
      </w:r>
      <w:r w:rsidR="00251B79">
        <w:t xml:space="preserve">the selection of </w:t>
      </w:r>
      <w:r w:rsidR="00BB36F3">
        <w:t xml:space="preserve">a </w:t>
      </w:r>
      <w:r w:rsidR="00251B79" w:rsidRPr="00BB36F3">
        <w:rPr>
          <w:noProof/>
        </w:rPr>
        <w:t>suitable</w:t>
      </w:r>
      <w:r w:rsidR="00251B79">
        <w:t xml:space="preserve"> candidate according to the actual nature and requirements of the job. </w:t>
      </w:r>
    </w:p>
    <w:p w14:paraId="6C07993F" w14:textId="77777777" w:rsidR="00501982" w:rsidRDefault="00501982" w:rsidP="00465243">
      <w:pPr>
        <w:ind w:firstLine="0"/>
        <w:jc w:val="center"/>
      </w:pPr>
    </w:p>
    <w:p w14:paraId="598AED50" w14:textId="77777777" w:rsidR="00501982" w:rsidRDefault="00501982" w:rsidP="00465243">
      <w:pPr>
        <w:ind w:firstLine="0"/>
        <w:jc w:val="center"/>
      </w:pPr>
    </w:p>
    <w:p w14:paraId="58CC1723" w14:textId="77777777" w:rsidR="00501982" w:rsidRDefault="00501982" w:rsidP="00465243">
      <w:pPr>
        <w:ind w:firstLine="0"/>
        <w:jc w:val="center"/>
      </w:pPr>
    </w:p>
    <w:p w14:paraId="2DE2A73E" w14:textId="77777777" w:rsidR="00501982" w:rsidRDefault="00501982" w:rsidP="00465243">
      <w:pPr>
        <w:ind w:firstLine="0"/>
        <w:jc w:val="center"/>
      </w:pPr>
    </w:p>
    <w:p w14:paraId="2F87826D" w14:textId="77777777" w:rsidR="00501982" w:rsidRDefault="00501982" w:rsidP="00465243">
      <w:pPr>
        <w:ind w:firstLine="0"/>
        <w:jc w:val="center"/>
      </w:pPr>
    </w:p>
    <w:p w14:paraId="71F9A4A2" w14:textId="77777777" w:rsidR="00DC765A" w:rsidRDefault="00DC765A" w:rsidP="00465243">
      <w:pPr>
        <w:ind w:firstLine="0"/>
        <w:jc w:val="center"/>
      </w:pPr>
    </w:p>
    <w:p w14:paraId="22F24B2F" w14:textId="77777777" w:rsidR="00DC765A" w:rsidRDefault="00DC765A" w:rsidP="00465243">
      <w:pPr>
        <w:ind w:firstLine="0"/>
        <w:jc w:val="center"/>
      </w:pPr>
    </w:p>
    <w:p w14:paraId="27B8E967" w14:textId="77777777" w:rsidR="00DC765A" w:rsidRDefault="00DC765A" w:rsidP="00465243">
      <w:pPr>
        <w:ind w:firstLine="0"/>
        <w:jc w:val="center"/>
      </w:pPr>
    </w:p>
    <w:p w14:paraId="3042245A" w14:textId="77777777" w:rsidR="00DC765A" w:rsidRDefault="00DC765A" w:rsidP="00465243">
      <w:pPr>
        <w:ind w:firstLine="0"/>
        <w:jc w:val="center"/>
      </w:pPr>
    </w:p>
    <w:p w14:paraId="6E247C07" w14:textId="77777777" w:rsidR="00DC765A" w:rsidRDefault="00DC765A" w:rsidP="00465243">
      <w:pPr>
        <w:ind w:firstLine="0"/>
        <w:jc w:val="center"/>
      </w:pPr>
    </w:p>
    <w:p w14:paraId="739924FE" w14:textId="77777777" w:rsidR="00DC765A" w:rsidRDefault="00DC765A" w:rsidP="00465243">
      <w:pPr>
        <w:ind w:firstLine="0"/>
        <w:jc w:val="center"/>
      </w:pPr>
    </w:p>
    <w:p w14:paraId="3E535FDC" w14:textId="77777777" w:rsidR="00DC765A" w:rsidRDefault="00DC765A" w:rsidP="00465243">
      <w:pPr>
        <w:ind w:firstLine="0"/>
        <w:jc w:val="center"/>
      </w:pPr>
    </w:p>
    <w:p w14:paraId="25D229FD" w14:textId="77777777" w:rsidR="00DC765A" w:rsidRDefault="00DC765A" w:rsidP="00465243">
      <w:pPr>
        <w:ind w:firstLine="0"/>
        <w:jc w:val="center"/>
      </w:pPr>
    </w:p>
    <w:p w14:paraId="72643281" w14:textId="77777777" w:rsidR="00DC765A" w:rsidRDefault="00DC765A" w:rsidP="00465243">
      <w:pPr>
        <w:ind w:firstLine="0"/>
        <w:jc w:val="center"/>
      </w:pPr>
    </w:p>
    <w:p w14:paraId="56ABC768" w14:textId="77777777" w:rsidR="00DC765A" w:rsidRDefault="00DC765A" w:rsidP="00465243">
      <w:pPr>
        <w:ind w:firstLine="0"/>
        <w:jc w:val="center"/>
      </w:pPr>
    </w:p>
    <w:p w14:paraId="0635C67F" w14:textId="77777777" w:rsidR="00DC765A" w:rsidRDefault="00DC765A" w:rsidP="00465243">
      <w:pPr>
        <w:ind w:firstLine="0"/>
        <w:jc w:val="center"/>
      </w:pPr>
    </w:p>
    <w:p w14:paraId="78582344" w14:textId="77777777" w:rsidR="00DC765A" w:rsidRDefault="00DC765A" w:rsidP="00465243">
      <w:pPr>
        <w:ind w:firstLine="0"/>
        <w:jc w:val="center"/>
      </w:pPr>
    </w:p>
    <w:p w14:paraId="0D84BB1A" w14:textId="77777777" w:rsidR="00DC765A" w:rsidRDefault="00DC765A" w:rsidP="00465243">
      <w:pPr>
        <w:ind w:firstLine="0"/>
        <w:jc w:val="center"/>
      </w:pPr>
    </w:p>
    <w:p w14:paraId="4186C8AB" w14:textId="77777777" w:rsidR="008B6A6C" w:rsidRDefault="008B6A6C" w:rsidP="008B6A6C">
      <w:pPr>
        <w:ind w:firstLine="0"/>
      </w:pPr>
    </w:p>
    <w:p w14:paraId="3D058C15" w14:textId="064FE166" w:rsidR="00E92896" w:rsidRDefault="00465243" w:rsidP="008B6A6C">
      <w:pPr>
        <w:ind w:firstLine="0"/>
        <w:jc w:val="center"/>
      </w:pPr>
      <w:r>
        <w:lastRenderedPageBreak/>
        <w:t>References</w:t>
      </w:r>
    </w:p>
    <w:p w14:paraId="4F0D8B87" w14:textId="14D0094C" w:rsidR="00202D27" w:rsidRPr="00202D27" w:rsidRDefault="00465243" w:rsidP="00202D27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465243">
        <w:t xml:space="preserve">Furtmueller, E., Wilderom, C., &amp; Tate, M. (2011). Managing recruitment and selection in the digital age: e-HRM and resumes. </w:t>
      </w:r>
      <w:r w:rsidRPr="00465243">
        <w:rPr>
          <w:i/>
          <w:iCs/>
        </w:rPr>
        <w:t>Human Systems Management</w:t>
      </w:r>
      <w:r w:rsidRPr="00465243">
        <w:t xml:space="preserve">, </w:t>
      </w:r>
      <w:r w:rsidRPr="00465243">
        <w:rPr>
          <w:i/>
          <w:iCs/>
        </w:rPr>
        <w:t>30</w:t>
      </w:r>
      <w:r w:rsidRPr="00465243">
        <w:t>(4), 243–259.</w:t>
      </w:r>
      <w:r w:rsidR="00202D27">
        <w:t xml:space="preserve"> Retrieve</w:t>
      </w:r>
      <w:r w:rsidR="002B61FC">
        <w:t xml:space="preserve">d </w:t>
      </w:r>
      <w:r w:rsidR="00202D27">
        <w:t xml:space="preserve">from </w:t>
      </w:r>
      <w:r w:rsidR="00202D27" w:rsidRPr="00202D27">
        <w:t>https://content.iospress.com/articles/human-systems-management/hsm0753</w:t>
      </w:r>
    </w:p>
    <w:p w14:paraId="13FDF039" w14:textId="61BC4AC1" w:rsidR="00465243" w:rsidRDefault="00465243" w:rsidP="00465243">
      <w:pPr>
        <w:pStyle w:val="Bibliography"/>
      </w:pPr>
      <w:r w:rsidRPr="00465243">
        <w:t xml:space="preserve">Mamoon, Z. (2013). Hiring the Right People for your Organization. </w:t>
      </w:r>
      <w:r w:rsidRPr="00465243">
        <w:rPr>
          <w:i/>
          <w:iCs/>
        </w:rPr>
        <w:t xml:space="preserve">Global Journal of Management </w:t>
      </w:r>
      <w:proofErr w:type="gramStart"/>
      <w:r w:rsidRPr="00465243">
        <w:rPr>
          <w:i/>
          <w:iCs/>
        </w:rPr>
        <w:t>And</w:t>
      </w:r>
      <w:proofErr w:type="gramEnd"/>
      <w:r w:rsidRPr="00465243">
        <w:rPr>
          <w:i/>
          <w:iCs/>
        </w:rPr>
        <w:t xml:space="preserve"> Business Research</w:t>
      </w:r>
      <w:r w:rsidRPr="00465243">
        <w:t>.</w:t>
      </w:r>
    </w:p>
    <w:p w14:paraId="0F8CC81A" w14:textId="35D534CE" w:rsidR="00B66D6E" w:rsidRPr="00B66D6E" w:rsidRDefault="00B66D6E" w:rsidP="00B66D6E">
      <w:r>
        <w:t xml:space="preserve">Retrieved from </w:t>
      </w:r>
      <w:r w:rsidRPr="00B66D6E">
        <w:t>https://journalofbusiness.org/index.php/GJMBR/article/view/1055</w:t>
      </w:r>
    </w:p>
    <w:p w14:paraId="0FF5778D" w14:textId="3DB77C5A" w:rsidR="00465243" w:rsidRDefault="00465243" w:rsidP="00465243">
      <w:pPr>
        <w:pStyle w:val="Bibliography"/>
      </w:pPr>
      <w:r w:rsidRPr="00465243">
        <w:t xml:space="preserve">Stoilkovska, A., Ilieva, J., &amp; Gjakovski, S. (2015). Equal employment opportunities in the recruitment and selection process of human resources. </w:t>
      </w:r>
      <w:r w:rsidRPr="00465243">
        <w:rPr>
          <w:i/>
          <w:iCs/>
        </w:rPr>
        <w:t>UTMS Journal of Economics</w:t>
      </w:r>
      <w:r w:rsidRPr="00465243">
        <w:t xml:space="preserve">, </w:t>
      </w:r>
      <w:r w:rsidRPr="00465243">
        <w:rPr>
          <w:i/>
          <w:iCs/>
        </w:rPr>
        <w:t>6</w:t>
      </w:r>
      <w:r w:rsidRPr="00465243">
        <w:t>(2), 281–292.</w:t>
      </w:r>
    </w:p>
    <w:p w14:paraId="432A54AC" w14:textId="3E3AD932" w:rsidR="00C05947" w:rsidRPr="00C05947" w:rsidRDefault="00C05947" w:rsidP="00C05947">
      <w:proofErr w:type="spellStart"/>
      <w:r>
        <w:t>Retreived</w:t>
      </w:r>
      <w:proofErr w:type="spellEnd"/>
      <w:r>
        <w:t xml:space="preserve"> from </w:t>
      </w:r>
      <w:r w:rsidR="006E058B" w:rsidRPr="006E058B">
        <w:t>https://www.econstor.eu/handle/10419/146370</w:t>
      </w:r>
      <w:bookmarkStart w:id="0" w:name="_GoBack"/>
      <w:bookmarkEnd w:id="0"/>
    </w:p>
    <w:p w14:paraId="42AAAED6" w14:textId="0853771D" w:rsidR="00465243" w:rsidRDefault="00465243" w:rsidP="00465243">
      <w:pPr>
        <w:ind w:firstLine="0"/>
      </w:pPr>
      <w:r>
        <w:fldChar w:fldCharType="end"/>
      </w:r>
    </w:p>
    <w:p w14:paraId="0389B4C2" w14:textId="77777777" w:rsidR="002730E8" w:rsidRDefault="00090B44" w:rsidP="002D35C3">
      <w:r>
        <w:t xml:space="preserve"> </w:t>
      </w:r>
      <w:r w:rsidR="00230E9F">
        <w:t xml:space="preserve"> </w:t>
      </w:r>
      <w:r w:rsidR="00C35323">
        <w:t xml:space="preserve"> </w:t>
      </w:r>
    </w:p>
    <w:p w14:paraId="54E81C64" w14:textId="77777777" w:rsidR="00A47E49" w:rsidRPr="0060731C" w:rsidRDefault="00A47E49" w:rsidP="002D35C3"/>
    <w:p w14:paraId="6795FEB8" w14:textId="77777777" w:rsidR="00C0612E" w:rsidRDefault="00C0612E" w:rsidP="00C0612E"/>
    <w:p w14:paraId="0059C33F" w14:textId="77777777" w:rsidR="007C1DCF" w:rsidRPr="003219D0" w:rsidRDefault="007C1DCF" w:rsidP="007C1DCF"/>
    <w:p w14:paraId="0EA3F8AB" w14:textId="77777777" w:rsidR="005811BF" w:rsidRPr="005811BF" w:rsidRDefault="005811BF" w:rsidP="0081668B">
      <w:pPr>
        <w:rPr>
          <w:b/>
          <w:u w:val="single"/>
        </w:rPr>
      </w:pPr>
    </w:p>
    <w:sectPr w:rsidR="005811BF" w:rsidRPr="005811BF" w:rsidSect="00066F8D">
      <w:headerReference w:type="even" r:id="rId7"/>
      <w:headerReference w:type="default" r:id="rId8"/>
      <w:headerReference w:type="first" r:id="rId9"/>
      <w:pgSz w:w="12240" w:h="15840" w:code="1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B6D0" w14:textId="77777777" w:rsidR="00CC3D90" w:rsidRDefault="00CC3D90">
      <w:pPr>
        <w:spacing w:line="240" w:lineRule="auto"/>
      </w:pPr>
      <w:r>
        <w:separator/>
      </w:r>
    </w:p>
  </w:endnote>
  <w:endnote w:type="continuationSeparator" w:id="0">
    <w:p w14:paraId="45F881DD" w14:textId="77777777" w:rsidR="00CC3D90" w:rsidRDefault="00CC3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635AC" w14:textId="77777777" w:rsidR="00CC3D90" w:rsidRDefault="00CC3D90">
      <w:pPr>
        <w:spacing w:line="240" w:lineRule="auto"/>
      </w:pPr>
      <w:r>
        <w:separator/>
      </w:r>
    </w:p>
  </w:footnote>
  <w:footnote w:type="continuationSeparator" w:id="0">
    <w:p w14:paraId="18283CD9" w14:textId="77777777" w:rsidR="00CC3D90" w:rsidRDefault="00CC3D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7E04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731BA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20CE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94D96" w14:textId="6A2973BF" w:rsidR="00BF3C39" w:rsidRDefault="00501A66">
    <w:pPr>
      <w:pStyle w:val="Header"/>
      <w:ind w:right="360" w:firstLine="0"/>
    </w:pPr>
    <w:r>
      <w:t>ESSAY</w:t>
    </w:r>
  </w:p>
  <w:p w14:paraId="2F8249A9" w14:textId="77777777" w:rsidR="002A2A03" w:rsidRDefault="002A2A03">
    <w:pPr>
      <w:pStyle w:val="Header"/>
      <w:ind w:right="360" w:firstLine="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C0F9" w14:textId="77777777"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5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6CC54" w14:textId="6124F092" w:rsidR="002A2A03" w:rsidRDefault="002A2A03">
    <w:pPr>
      <w:ind w:right="360" w:firstLine="0"/>
    </w:pPr>
    <w:r>
      <w:t xml:space="preserve">Running </w:t>
    </w:r>
    <w:r w:rsidR="00061807">
      <w:t xml:space="preserve">head: </w:t>
    </w:r>
    <w:r w:rsidR="00501A66">
      <w:t>ESSAY</w:t>
    </w:r>
    <w:r w:rsidR="00501A66"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554"/>
    <w:multiLevelType w:val="hybridMultilevel"/>
    <w:tmpl w:val="23AA9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CA2285"/>
    <w:multiLevelType w:val="hybridMultilevel"/>
    <w:tmpl w:val="18746838"/>
    <w:lvl w:ilvl="0" w:tplc="B2084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E4262">
      <w:start w:val="25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4F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61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4F9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45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651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7B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064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wsLAwMDewNDY1NDFV0lEKTi0uzszPAykwNqoFACHW6BEtAAAA"/>
  </w:docVars>
  <w:rsids>
    <w:rsidRoot w:val="00CF29F0"/>
    <w:rsid w:val="0000041A"/>
    <w:rsid w:val="00001485"/>
    <w:rsid w:val="00002DD5"/>
    <w:rsid w:val="00003A1C"/>
    <w:rsid w:val="00004701"/>
    <w:rsid w:val="00005329"/>
    <w:rsid w:val="0000665C"/>
    <w:rsid w:val="00007524"/>
    <w:rsid w:val="0000793A"/>
    <w:rsid w:val="00015999"/>
    <w:rsid w:val="00015C57"/>
    <w:rsid w:val="00015D02"/>
    <w:rsid w:val="00016241"/>
    <w:rsid w:val="000208F0"/>
    <w:rsid w:val="00022F1D"/>
    <w:rsid w:val="00024636"/>
    <w:rsid w:val="00024A1D"/>
    <w:rsid w:val="00024B1D"/>
    <w:rsid w:val="00025DBA"/>
    <w:rsid w:val="000268A9"/>
    <w:rsid w:val="0003053A"/>
    <w:rsid w:val="00031005"/>
    <w:rsid w:val="000318C0"/>
    <w:rsid w:val="00033269"/>
    <w:rsid w:val="00033C7F"/>
    <w:rsid w:val="000359D5"/>
    <w:rsid w:val="00036A4E"/>
    <w:rsid w:val="0003703C"/>
    <w:rsid w:val="00037E1A"/>
    <w:rsid w:val="00040EB9"/>
    <w:rsid w:val="000426EE"/>
    <w:rsid w:val="000438B5"/>
    <w:rsid w:val="00043F00"/>
    <w:rsid w:val="00043FCB"/>
    <w:rsid w:val="00044805"/>
    <w:rsid w:val="00044B8D"/>
    <w:rsid w:val="0004672B"/>
    <w:rsid w:val="00046FAC"/>
    <w:rsid w:val="00046FCD"/>
    <w:rsid w:val="0005009E"/>
    <w:rsid w:val="0005200C"/>
    <w:rsid w:val="00052E4F"/>
    <w:rsid w:val="000530CB"/>
    <w:rsid w:val="00053310"/>
    <w:rsid w:val="000551EA"/>
    <w:rsid w:val="00061807"/>
    <w:rsid w:val="00062A2A"/>
    <w:rsid w:val="00062EDA"/>
    <w:rsid w:val="00063BB9"/>
    <w:rsid w:val="00063E09"/>
    <w:rsid w:val="00064452"/>
    <w:rsid w:val="000653CB"/>
    <w:rsid w:val="00065676"/>
    <w:rsid w:val="00066F8D"/>
    <w:rsid w:val="000704B3"/>
    <w:rsid w:val="00072912"/>
    <w:rsid w:val="0007376D"/>
    <w:rsid w:val="00073AFD"/>
    <w:rsid w:val="00076534"/>
    <w:rsid w:val="00080BD9"/>
    <w:rsid w:val="00082D51"/>
    <w:rsid w:val="000830A7"/>
    <w:rsid w:val="0008358F"/>
    <w:rsid w:val="00084113"/>
    <w:rsid w:val="0008523E"/>
    <w:rsid w:val="00085446"/>
    <w:rsid w:val="00085AAB"/>
    <w:rsid w:val="00090B44"/>
    <w:rsid w:val="00091EA8"/>
    <w:rsid w:val="00092C15"/>
    <w:rsid w:val="00092C84"/>
    <w:rsid w:val="000960B4"/>
    <w:rsid w:val="00096259"/>
    <w:rsid w:val="00096772"/>
    <w:rsid w:val="000968D3"/>
    <w:rsid w:val="000977D2"/>
    <w:rsid w:val="00097DC2"/>
    <w:rsid w:val="000A025A"/>
    <w:rsid w:val="000A0E80"/>
    <w:rsid w:val="000A37A8"/>
    <w:rsid w:val="000A4DF7"/>
    <w:rsid w:val="000A6946"/>
    <w:rsid w:val="000A69D4"/>
    <w:rsid w:val="000A6C8B"/>
    <w:rsid w:val="000B0A32"/>
    <w:rsid w:val="000B0D92"/>
    <w:rsid w:val="000B238A"/>
    <w:rsid w:val="000B307A"/>
    <w:rsid w:val="000B3479"/>
    <w:rsid w:val="000B505F"/>
    <w:rsid w:val="000B52E1"/>
    <w:rsid w:val="000B7A8B"/>
    <w:rsid w:val="000C1404"/>
    <w:rsid w:val="000C29DA"/>
    <w:rsid w:val="000C31C0"/>
    <w:rsid w:val="000C5282"/>
    <w:rsid w:val="000C71AB"/>
    <w:rsid w:val="000C7D98"/>
    <w:rsid w:val="000C7E56"/>
    <w:rsid w:val="000D075E"/>
    <w:rsid w:val="000D1BFC"/>
    <w:rsid w:val="000D2C47"/>
    <w:rsid w:val="000D2FA6"/>
    <w:rsid w:val="000D31F1"/>
    <w:rsid w:val="000D4194"/>
    <w:rsid w:val="000D41F4"/>
    <w:rsid w:val="000D4CFB"/>
    <w:rsid w:val="000D56BB"/>
    <w:rsid w:val="000D628B"/>
    <w:rsid w:val="000D6340"/>
    <w:rsid w:val="000D7A95"/>
    <w:rsid w:val="000D7DA9"/>
    <w:rsid w:val="000E35B1"/>
    <w:rsid w:val="000E4861"/>
    <w:rsid w:val="000E584F"/>
    <w:rsid w:val="000E61F3"/>
    <w:rsid w:val="000E63C3"/>
    <w:rsid w:val="000E7A16"/>
    <w:rsid w:val="000F0A65"/>
    <w:rsid w:val="000F1168"/>
    <w:rsid w:val="000F13FD"/>
    <w:rsid w:val="000F5F05"/>
    <w:rsid w:val="00100AA6"/>
    <w:rsid w:val="00101992"/>
    <w:rsid w:val="001042F5"/>
    <w:rsid w:val="00104404"/>
    <w:rsid w:val="001044C3"/>
    <w:rsid w:val="001048FF"/>
    <w:rsid w:val="00105BD9"/>
    <w:rsid w:val="00106336"/>
    <w:rsid w:val="00106638"/>
    <w:rsid w:val="0010684A"/>
    <w:rsid w:val="00106BD9"/>
    <w:rsid w:val="00110793"/>
    <w:rsid w:val="0011159F"/>
    <w:rsid w:val="00111B43"/>
    <w:rsid w:val="00111B5C"/>
    <w:rsid w:val="001122C8"/>
    <w:rsid w:val="001126C7"/>
    <w:rsid w:val="00113FD3"/>
    <w:rsid w:val="00114559"/>
    <w:rsid w:val="001147F7"/>
    <w:rsid w:val="00114806"/>
    <w:rsid w:val="00114A61"/>
    <w:rsid w:val="0011555C"/>
    <w:rsid w:val="001158F6"/>
    <w:rsid w:val="00116F71"/>
    <w:rsid w:val="00121048"/>
    <w:rsid w:val="001210EB"/>
    <w:rsid w:val="001218A4"/>
    <w:rsid w:val="0012299F"/>
    <w:rsid w:val="00122D53"/>
    <w:rsid w:val="00123039"/>
    <w:rsid w:val="001266AC"/>
    <w:rsid w:val="001274A2"/>
    <w:rsid w:val="00127A46"/>
    <w:rsid w:val="00130BE4"/>
    <w:rsid w:val="00130D74"/>
    <w:rsid w:val="0013200E"/>
    <w:rsid w:val="00132B2D"/>
    <w:rsid w:val="0013470A"/>
    <w:rsid w:val="00134795"/>
    <w:rsid w:val="00135AEC"/>
    <w:rsid w:val="00135C10"/>
    <w:rsid w:val="00136F2D"/>
    <w:rsid w:val="0013706B"/>
    <w:rsid w:val="00140056"/>
    <w:rsid w:val="00141D52"/>
    <w:rsid w:val="00142230"/>
    <w:rsid w:val="001455BB"/>
    <w:rsid w:val="00146C76"/>
    <w:rsid w:val="001519ED"/>
    <w:rsid w:val="0015344C"/>
    <w:rsid w:val="00153DF4"/>
    <w:rsid w:val="00154F79"/>
    <w:rsid w:val="001556F2"/>
    <w:rsid w:val="0015794E"/>
    <w:rsid w:val="0016076A"/>
    <w:rsid w:val="001609AC"/>
    <w:rsid w:val="00160C10"/>
    <w:rsid w:val="00161182"/>
    <w:rsid w:val="0016391E"/>
    <w:rsid w:val="00165F84"/>
    <w:rsid w:val="00166042"/>
    <w:rsid w:val="00166C25"/>
    <w:rsid w:val="00166EA0"/>
    <w:rsid w:val="00172ED2"/>
    <w:rsid w:val="0017323B"/>
    <w:rsid w:val="001757F8"/>
    <w:rsid w:val="00176045"/>
    <w:rsid w:val="00177C76"/>
    <w:rsid w:val="00180695"/>
    <w:rsid w:val="00180D95"/>
    <w:rsid w:val="00182859"/>
    <w:rsid w:val="00183083"/>
    <w:rsid w:val="00183F99"/>
    <w:rsid w:val="00184ADB"/>
    <w:rsid w:val="00187982"/>
    <w:rsid w:val="0019189C"/>
    <w:rsid w:val="001922F7"/>
    <w:rsid w:val="00192669"/>
    <w:rsid w:val="00193F55"/>
    <w:rsid w:val="00194663"/>
    <w:rsid w:val="00194C9E"/>
    <w:rsid w:val="00196374"/>
    <w:rsid w:val="00196B05"/>
    <w:rsid w:val="001970C6"/>
    <w:rsid w:val="001972EC"/>
    <w:rsid w:val="001974F7"/>
    <w:rsid w:val="001A0A79"/>
    <w:rsid w:val="001A2DD3"/>
    <w:rsid w:val="001A2F9D"/>
    <w:rsid w:val="001A3A28"/>
    <w:rsid w:val="001A5DB0"/>
    <w:rsid w:val="001A6683"/>
    <w:rsid w:val="001A6FC4"/>
    <w:rsid w:val="001A7FEC"/>
    <w:rsid w:val="001B090A"/>
    <w:rsid w:val="001B0D17"/>
    <w:rsid w:val="001B268A"/>
    <w:rsid w:val="001B2B48"/>
    <w:rsid w:val="001B37AF"/>
    <w:rsid w:val="001B4818"/>
    <w:rsid w:val="001B5075"/>
    <w:rsid w:val="001B524D"/>
    <w:rsid w:val="001B5E3D"/>
    <w:rsid w:val="001B6CF7"/>
    <w:rsid w:val="001B7849"/>
    <w:rsid w:val="001C1992"/>
    <w:rsid w:val="001C20CB"/>
    <w:rsid w:val="001C2CF8"/>
    <w:rsid w:val="001C52FB"/>
    <w:rsid w:val="001C767A"/>
    <w:rsid w:val="001D375C"/>
    <w:rsid w:val="001D412A"/>
    <w:rsid w:val="001D48AE"/>
    <w:rsid w:val="001D5AD8"/>
    <w:rsid w:val="001D676D"/>
    <w:rsid w:val="001E22F6"/>
    <w:rsid w:val="001E2775"/>
    <w:rsid w:val="001E2A37"/>
    <w:rsid w:val="001E3624"/>
    <w:rsid w:val="001E4220"/>
    <w:rsid w:val="001E505B"/>
    <w:rsid w:val="001E7E2E"/>
    <w:rsid w:val="001F140E"/>
    <w:rsid w:val="001F237A"/>
    <w:rsid w:val="001F28F7"/>
    <w:rsid w:val="001F412E"/>
    <w:rsid w:val="001F732B"/>
    <w:rsid w:val="001F7C56"/>
    <w:rsid w:val="00202D27"/>
    <w:rsid w:val="00202DA0"/>
    <w:rsid w:val="00203A3D"/>
    <w:rsid w:val="00206188"/>
    <w:rsid w:val="002063C1"/>
    <w:rsid w:val="00206C06"/>
    <w:rsid w:val="0020758F"/>
    <w:rsid w:val="002100CC"/>
    <w:rsid w:val="00210198"/>
    <w:rsid w:val="002118DF"/>
    <w:rsid w:val="002129F6"/>
    <w:rsid w:val="00216AD6"/>
    <w:rsid w:val="00216F22"/>
    <w:rsid w:val="002203EE"/>
    <w:rsid w:val="00221134"/>
    <w:rsid w:val="00221663"/>
    <w:rsid w:val="00221A9D"/>
    <w:rsid w:val="002221C5"/>
    <w:rsid w:val="00225402"/>
    <w:rsid w:val="00225B45"/>
    <w:rsid w:val="00230816"/>
    <w:rsid w:val="00230AF7"/>
    <w:rsid w:val="00230E9F"/>
    <w:rsid w:val="002314D3"/>
    <w:rsid w:val="002317B3"/>
    <w:rsid w:val="00237FD6"/>
    <w:rsid w:val="002423EF"/>
    <w:rsid w:val="00242A27"/>
    <w:rsid w:val="0024336D"/>
    <w:rsid w:val="00243E69"/>
    <w:rsid w:val="002447EB"/>
    <w:rsid w:val="00244808"/>
    <w:rsid w:val="0024491B"/>
    <w:rsid w:val="0024520B"/>
    <w:rsid w:val="0024636E"/>
    <w:rsid w:val="002469DB"/>
    <w:rsid w:val="00246F81"/>
    <w:rsid w:val="002510B0"/>
    <w:rsid w:val="00251B79"/>
    <w:rsid w:val="00251CA9"/>
    <w:rsid w:val="00252500"/>
    <w:rsid w:val="00254D7C"/>
    <w:rsid w:val="00256835"/>
    <w:rsid w:val="00256F1A"/>
    <w:rsid w:val="00260077"/>
    <w:rsid w:val="002610CD"/>
    <w:rsid w:val="00262FB7"/>
    <w:rsid w:val="0026398B"/>
    <w:rsid w:val="00264443"/>
    <w:rsid w:val="0026768F"/>
    <w:rsid w:val="0027083F"/>
    <w:rsid w:val="00270D6A"/>
    <w:rsid w:val="002716F3"/>
    <w:rsid w:val="002726B6"/>
    <w:rsid w:val="002727D6"/>
    <w:rsid w:val="002730E8"/>
    <w:rsid w:val="00273696"/>
    <w:rsid w:val="002738AF"/>
    <w:rsid w:val="002748D8"/>
    <w:rsid w:val="002764DE"/>
    <w:rsid w:val="00277726"/>
    <w:rsid w:val="00277C17"/>
    <w:rsid w:val="00277D28"/>
    <w:rsid w:val="00280815"/>
    <w:rsid w:val="00282950"/>
    <w:rsid w:val="002833F5"/>
    <w:rsid w:val="00284F18"/>
    <w:rsid w:val="002862D0"/>
    <w:rsid w:val="00286434"/>
    <w:rsid w:val="00290622"/>
    <w:rsid w:val="002912AC"/>
    <w:rsid w:val="00292742"/>
    <w:rsid w:val="0029502E"/>
    <w:rsid w:val="002A0CE0"/>
    <w:rsid w:val="002A2739"/>
    <w:rsid w:val="002A2A03"/>
    <w:rsid w:val="002B109E"/>
    <w:rsid w:val="002B1223"/>
    <w:rsid w:val="002B22D5"/>
    <w:rsid w:val="002B4917"/>
    <w:rsid w:val="002B4C65"/>
    <w:rsid w:val="002B61FC"/>
    <w:rsid w:val="002C077C"/>
    <w:rsid w:val="002C17ED"/>
    <w:rsid w:val="002C1F1E"/>
    <w:rsid w:val="002C2F0C"/>
    <w:rsid w:val="002C4608"/>
    <w:rsid w:val="002C5923"/>
    <w:rsid w:val="002D024C"/>
    <w:rsid w:val="002D2105"/>
    <w:rsid w:val="002D3241"/>
    <w:rsid w:val="002D35C3"/>
    <w:rsid w:val="002D45B5"/>
    <w:rsid w:val="002D51BC"/>
    <w:rsid w:val="002D6C86"/>
    <w:rsid w:val="002D73C8"/>
    <w:rsid w:val="002E02AF"/>
    <w:rsid w:val="002E418D"/>
    <w:rsid w:val="002E711B"/>
    <w:rsid w:val="002F01D0"/>
    <w:rsid w:val="002F1A3C"/>
    <w:rsid w:val="002F28E9"/>
    <w:rsid w:val="002F4173"/>
    <w:rsid w:val="002F4E8E"/>
    <w:rsid w:val="002F522F"/>
    <w:rsid w:val="002F5250"/>
    <w:rsid w:val="002F5C6A"/>
    <w:rsid w:val="002F6908"/>
    <w:rsid w:val="002F741B"/>
    <w:rsid w:val="002F755E"/>
    <w:rsid w:val="0030033D"/>
    <w:rsid w:val="00301302"/>
    <w:rsid w:val="00303C57"/>
    <w:rsid w:val="00305FD1"/>
    <w:rsid w:val="00306C2F"/>
    <w:rsid w:val="0030767C"/>
    <w:rsid w:val="00310997"/>
    <w:rsid w:val="00311FEB"/>
    <w:rsid w:val="003126BB"/>
    <w:rsid w:val="003146F3"/>
    <w:rsid w:val="00314C5D"/>
    <w:rsid w:val="003163A1"/>
    <w:rsid w:val="00320A69"/>
    <w:rsid w:val="003211FF"/>
    <w:rsid w:val="003219D0"/>
    <w:rsid w:val="0032202B"/>
    <w:rsid w:val="003220C1"/>
    <w:rsid w:val="00322961"/>
    <w:rsid w:val="003229C4"/>
    <w:rsid w:val="00322A32"/>
    <w:rsid w:val="00323B98"/>
    <w:rsid w:val="00324EFF"/>
    <w:rsid w:val="00325489"/>
    <w:rsid w:val="00327B4F"/>
    <w:rsid w:val="003328C0"/>
    <w:rsid w:val="003347E5"/>
    <w:rsid w:val="0033481C"/>
    <w:rsid w:val="0033565F"/>
    <w:rsid w:val="0033721F"/>
    <w:rsid w:val="00337B06"/>
    <w:rsid w:val="00340A4D"/>
    <w:rsid w:val="003423D7"/>
    <w:rsid w:val="00342693"/>
    <w:rsid w:val="00342B56"/>
    <w:rsid w:val="0034583A"/>
    <w:rsid w:val="00345886"/>
    <w:rsid w:val="003506BB"/>
    <w:rsid w:val="00351262"/>
    <w:rsid w:val="00354013"/>
    <w:rsid w:val="00355786"/>
    <w:rsid w:val="00356CDE"/>
    <w:rsid w:val="00356E9D"/>
    <w:rsid w:val="0036015F"/>
    <w:rsid w:val="00360AFB"/>
    <w:rsid w:val="00367B6F"/>
    <w:rsid w:val="003702A5"/>
    <w:rsid w:val="00370B47"/>
    <w:rsid w:val="003716BB"/>
    <w:rsid w:val="00372AC5"/>
    <w:rsid w:val="00373107"/>
    <w:rsid w:val="003742E3"/>
    <w:rsid w:val="00375262"/>
    <w:rsid w:val="003764B1"/>
    <w:rsid w:val="00377718"/>
    <w:rsid w:val="00380111"/>
    <w:rsid w:val="003855A4"/>
    <w:rsid w:val="0038577E"/>
    <w:rsid w:val="0038756C"/>
    <w:rsid w:val="0039044F"/>
    <w:rsid w:val="00390D5A"/>
    <w:rsid w:val="00391D6B"/>
    <w:rsid w:val="003928E6"/>
    <w:rsid w:val="003938B7"/>
    <w:rsid w:val="00397895"/>
    <w:rsid w:val="003A32B3"/>
    <w:rsid w:val="003A347A"/>
    <w:rsid w:val="003A389E"/>
    <w:rsid w:val="003A3A7F"/>
    <w:rsid w:val="003A3EBF"/>
    <w:rsid w:val="003A45E6"/>
    <w:rsid w:val="003A51FA"/>
    <w:rsid w:val="003A5D57"/>
    <w:rsid w:val="003A6216"/>
    <w:rsid w:val="003A65E9"/>
    <w:rsid w:val="003A682E"/>
    <w:rsid w:val="003A6990"/>
    <w:rsid w:val="003A6E8C"/>
    <w:rsid w:val="003A78A5"/>
    <w:rsid w:val="003B03BE"/>
    <w:rsid w:val="003B0808"/>
    <w:rsid w:val="003B1316"/>
    <w:rsid w:val="003B155F"/>
    <w:rsid w:val="003B15C4"/>
    <w:rsid w:val="003B6746"/>
    <w:rsid w:val="003B6824"/>
    <w:rsid w:val="003B7E33"/>
    <w:rsid w:val="003B7F71"/>
    <w:rsid w:val="003C08D3"/>
    <w:rsid w:val="003C08EB"/>
    <w:rsid w:val="003C11BA"/>
    <w:rsid w:val="003C13AB"/>
    <w:rsid w:val="003C1A96"/>
    <w:rsid w:val="003C66CA"/>
    <w:rsid w:val="003C7227"/>
    <w:rsid w:val="003D1D39"/>
    <w:rsid w:val="003D287B"/>
    <w:rsid w:val="003D2E32"/>
    <w:rsid w:val="003D3D85"/>
    <w:rsid w:val="003D485B"/>
    <w:rsid w:val="003D4FB3"/>
    <w:rsid w:val="003D535D"/>
    <w:rsid w:val="003D67B1"/>
    <w:rsid w:val="003D6BA0"/>
    <w:rsid w:val="003E3197"/>
    <w:rsid w:val="003E33C1"/>
    <w:rsid w:val="003E48BB"/>
    <w:rsid w:val="003E70DA"/>
    <w:rsid w:val="003F177C"/>
    <w:rsid w:val="003F2913"/>
    <w:rsid w:val="003F2D39"/>
    <w:rsid w:val="003F378D"/>
    <w:rsid w:val="003F69DD"/>
    <w:rsid w:val="003F6DDF"/>
    <w:rsid w:val="003F7148"/>
    <w:rsid w:val="004021F4"/>
    <w:rsid w:val="0040375D"/>
    <w:rsid w:val="00403C13"/>
    <w:rsid w:val="004052E3"/>
    <w:rsid w:val="00406674"/>
    <w:rsid w:val="00406E4C"/>
    <w:rsid w:val="004123AF"/>
    <w:rsid w:val="004145D7"/>
    <w:rsid w:val="0041587A"/>
    <w:rsid w:val="00415B2F"/>
    <w:rsid w:val="004178BF"/>
    <w:rsid w:val="00420432"/>
    <w:rsid w:val="004212AF"/>
    <w:rsid w:val="00421B16"/>
    <w:rsid w:val="00423C60"/>
    <w:rsid w:val="00423F73"/>
    <w:rsid w:val="00425E67"/>
    <w:rsid w:val="004275A3"/>
    <w:rsid w:val="004316D0"/>
    <w:rsid w:val="004317BD"/>
    <w:rsid w:val="00432D30"/>
    <w:rsid w:val="00434D4A"/>
    <w:rsid w:val="00434E84"/>
    <w:rsid w:val="0043582C"/>
    <w:rsid w:val="00441410"/>
    <w:rsid w:val="00441DF0"/>
    <w:rsid w:val="00441E4F"/>
    <w:rsid w:val="004428DE"/>
    <w:rsid w:val="004437E8"/>
    <w:rsid w:val="00443C9B"/>
    <w:rsid w:val="004450CA"/>
    <w:rsid w:val="00445175"/>
    <w:rsid w:val="0044629F"/>
    <w:rsid w:val="00446539"/>
    <w:rsid w:val="004466B9"/>
    <w:rsid w:val="00450159"/>
    <w:rsid w:val="00450298"/>
    <w:rsid w:val="00452562"/>
    <w:rsid w:val="0045276E"/>
    <w:rsid w:val="00452818"/>
    <w:rsid w:val="00453C5B"/>
    <w:rsid w:val="00455527"/>
    <w:rsid w:val="004601FA"/>
    <w:rsid w:val="00461879"/>
    <w:rsid w:val="004621FE"/>
    <w:rsid w:val="0046249A"/>
    <w:rsid w:val="00462941"/>
    <w:rsid w:val="00464B40"/>
    <w:rsid w:val="00465243"/>
    <w:rsid w:val="00465655"/>
    <w:rsid w:val="00465B6C"/>
    <w:rsid w:val="00465E11"/>
    <w:rsid w:val="00467304"/>
    <w:rsid w:val="0047040E"/>
    <w:rsid w:val="00470944"/>
    <w:rsid w:val="0047187A"/>
    <w:rsid w:val="0047319C"/>
    <w:rsid w:val="00475EF1"/>
    <w:rsid w:val="00476038"/>
    <w:rsid w:val="00476BE1"/>
    <w:rsid w:val="00480708"/>
    <w:rsid w:val="00480973"/>
    <w:rsid w:val="004811CA"/>
    <w:rsid w:val="004812EC"/>
    <w:rsid w:val="0048340A"/>
    <w:rsid w:val="00483866"/>
    <w:rsid w:val="00483EFC"/>
    <w:rsid w:val="00487738"/>
    <w:rsid w:val="00487B9E"/>
    <w:rsid w:val="00491590"/>
    <w:rsid w:val="00493B44"/>
    <w:rsid w:val="004944D1"/>
    <w:rsid w:val="0049645A"/>
    <w:rsid w:val="00496C87"/>
    <w:rsid w:val="004976FA"/>
    <w:rsid w:val="004A04F9"/>
    <w:rsid w:val="004A0F53"/>
    <w:rsid w:val="004A10B9"/>
    <w:rsid w:val="004A12F5"/>
    <w:rsid w:val="004A3B75"/>
    <w:rsid w:val="004A4191"/>
    <w:rsid w:val="004A493D"/>
    <w:rsid w:val="004A614C"/>
    <w:rsid w:val="004A629A"/>
    <w:rsid w:val="004A65F0"/>
    <w:rsid w:val="004A79B7"/>
    <w:rsid w:val="004B0027"/>
    <w:rsid w:val="004B18DB"/>
    <w:rsid w:val="004B3E92"/>
    <w:rsid w:val="004B5AA9"/>
    <w:rsid w:val="004B6244"/>
    <w:rsid w:val="004C3246"/>
    <w:rsid w:val="004C487B"/>
    <w:rsid w:val="004C7053"/>
    <w:rsid w:val="004D326B"/>
    <w:rsid w:val="004D3C19"/>
    <w:rsid w:val="004D52C2"/>
    <w:rsid w:val="004D5BEF"/>
    <w:rsid w:val="004D65BB"/>
    <w:rsid w:val="004D6675"/>
    <w:rsid w:val="004D7DB6"/>
    <w:rsid w:val="004E1D18"/>
    <w:rsid w:val="004E20DB"/>
    <w:rsid w:val="004E3804"/>
    <w:rsid w:val="004E44B4"/>
    <w:rsid w:val="004E4B67"/>
    <w:rsid w:val="004E4DC0"/>
    <w:rsid w:val="004E5B0C"/>
    <w:rsid w:val="004E5B48"/>
    <w:rsid w:val="004F1C1C"/>
    <w:rsid w:val="004F34AA"/>
    <w:rsid w:val="004F3E6C"/>
    <w:rsid w:val="004F4ACA"/>
    <w:rsid w:val="004F4DC6"/>
    <w:rsid w:val="004F5D94"/>
    <w:rsid w:val="004F61AB"/>
    <w:rsid w:val="004F6B8A"/>
    <w:rsid w:val="004F70DF"/>
    <w:rsid w:val="00500A90"/>
    <w:rsid w:val="00501982"/>
    <w:rsid w:val="00501A66"/>
    <w:rsid w:val="005030BC"/>
    <w:rsid w:val="005062CE"/>
    <w:rsid w:val="0050713D"/>
    <w:rsid w:val="0050717A"/>
    <w:rsid w:val="0051014A"/>
    <w:rsid w:val="00510531"/>
    <w:rsid w:val="00510E12"/>
    <w:rsid w:val="005123A1"/>
    <w:rsid w:val="00512E15"/>
    <w:rsid w:val="005150B0"/>
    <w:rsid w:val="00515493"/>
    <w:rsid w:val="00517922"/>
    <w:rsid w:val="0052443D"/>
    <w:rsid w:val="0052499C"/>
    <w:rsid w:val="00524D18"/>
    <w:rsid w:val="00524EC8"/>
    <w:rsid w:val="005256B0"/>
    <w:rsid w:val="00526DC2"/>
    <w:rsid w:val="00527A62"/>
    <w:rsid w:val="00530209"/>
    <w:rsid w:val="00530CC5"/>
    <w:rsid w:val="00530E6B"/>
    <w:rsid w:val="005318EE"/>
    <w:rsid w:val="00531A87"/>
    <w:rsid w:val="005329F1"/>
    <w:rsid w:val="0053305A"/>
    <w:rsid w:val="00534B31"/>
    <w:rsid w:val="00535580"/>
    <w:rsid w:val="00535AE7"/>
    <w:rsid w:val="00536C3E"/>
    <w:rsid w:val="005379DE"/>
    <w:rsid w:val="00540FDA"/>
    <w:rsid w:val="00543645"/>
    <w:rsid w:val="005473A9"/>
    <w:rsid w:val="00547439"/>
    <w:rsid w:val="0054743F"/>
    <w:rsid w:val="0055086C"/>
    <w:rsid w:val="00550C8E"/>
    <w:rsid w:val="005527FF"/>
    <w:rsid w:val="00552AA6"/>
    <w:rsid w:val="005533AB"/>
    <w:rsid w:val="0055425E"/>
    <w:rsid w:val="005545E2"/>
    <w:rsid w:val="00554AED"/>
    <w:rsid w:val="0055538C"/>
    <w:rsid w:val="00555C0A"/>
    <w:rsid w:val="0055665B"/>
    <w:rsid w:val="005568C2"/>
    <w:rsid w:val="00556F3E"/>
    <w:rsid w:val="005602B3"/>
    <w:rsid w:val="0056091D"/>
    <w:rsid w:val="00560B90"/>
    <w:rsid w:val="005610FA"/>
    <w:rsid w:val="005611BF"/>
    <w:rsid w:val="0056415A"/>
    <w:rsid w:val="00564E8D"/>
    <w:rsid w:val="005658D3"/>
    <w:rsid w:val="00566B06"/>
    <w:rsid w:val="00567F1B"/>
    <w:rsid w:val="00571D08"/>
    <w:rsid w:val="00572839"/>
    <w:rsid w:val="00573CF5"/>
    <w:rsid w:val="0057473A"/>
    <w:rsid w:val="00574A5D"/>
    <w:rsid w:val="00574F6D"/>
    <w:rsid w:val="0057524B"/>
    <w:rsid w:val="00575633"/>
    <w:rsid w:val="005766E8"/>
    <w:rsid w:val="00576E13"/>
    <w:rsid w:val="00577112"/>
    <w:rsid w:val="005775E6"/>
    <w:rsid w:val="00577BD3"/>
    <w:rsid w:val="00577D43"/>
    <w:rsid w:val="005807B7"/>
    <w:rsid w:val="005811BF"/>
    <w:rsid w:val="00581874"/>
    <w:rsid w:val="00582593"/>
    <w:rsid w:val="00584D68"/>
    <w:rsid w:val="00585B37"/>
    <w:rsid w:val="005861EB"/>
    <w:rsid w:val="0059002B"/>
    <w:rsid w:val="005945D7"/>
    <w:rsid w:val="0059567D"/>
    <w:rsid w:val="005956E3"/>
    <w:rsid w:val="005A0401"/>
    <w:rsid w:val="005A0B42"/>
    <w:rsid w:val="005A108E"/>
    <w:rsid w:val="005A22AB"/>
    <w:rsid w:val="005A23E6"/>
    <w:rsid w:val="005A3459"/>
    <w:rsid w:val="005A4627"/>
    <w:rsid w:val="005A6908"/>
    <w:rsid w:val="005A72AA"/>
    <w:rsid w:val="005A762D"/>
    <w:rsid w:val="005A77F4"/>
    <w:rsid w:val="005B009B"/>
    <w:rsid w:val="005B0DBA"/>
    <w:rsid w:val="005B0DE5"/>
    <w:rsid w:val="005B3439"/>
    <w:rsid w:val="005B34A4"/>
    <w:rsid w:val="005B40E2"/>
    <w:rsid w:val="005B5367"/>
    <w:rsid w:val="005B5641"/>
    <w:rsid w:val="005B5E30"/>
    <w:rsid w:val="005B668D"/>
    <w:rsid w:val="005B752E"/>
    <w:rsid w:val="005B7E2E"/>
    <w:rsid w:val="005C0416"/>
    <w:rsid w:val="005C23F6"/>
    <w:rsid w:val="005C4FFD"/>
    <w:rsid w:val="005C6DFA"/>
    <w:rsid w:val="005D1404"/>
    <w:rsid w:val="005D4A68"/>
    <w:rsid w:val="005D5016"/>
    <w:rsid w:val="005D5E9F"/>
    <w:rsid w:val="005D72C2"/>
    <w:rsid w:val="005E0EAE"/>
    <w:rsid w:val="005E1120"/>
    <w:rsid w:val="005E168F"/>
    <w:rsid w:val="005E4394"/>
    <w:rsid w:val="005E6C14"/>
    <w:rsid w:val="005E7016"/>
    <w:rsid w:val="005F147C"/>
    <w:rsid w:val="005F28F9"/>
    <w:rsid w:val="005F2DD5"/>
    <w:rsid w:val="005F3DFF"/>
    <w:rsid w:val="005F3FAF"/>
    <w:rsid w:val="005F5275"/>
    <w:rsid w:val="005F6C0E"/>
    <w:rsid w:val="006012F7"/>
    <w:rsid w:val="00601C7D"/>
    <w:rsid w:val="00605C50"/>
    <w:rsid w:val="00605F5C"/>
    <w:rsid w:val="0060731C"/>
    <w:rsid w:val="006077CC"/>
    <w:rsid w:val="006077F4"/>
    <w:rsid w:val="00613FE1"/>
    <w:rsid w:val="00614578"/>
    <w:rsid w:val="00615A12"/>
    <w:rsid w:val="00616BAC"/>
    <w:rsid w:val="00616F72"/>
    <w:rsid w:val="006170E4"/>
    <w:rsid w:val="006213E0"/>
    <w:rsid w:val="00621B2F"/>
    <w:rsid w:val="00621F86"/>
    <w:rsid w:val="00622C00"/>
    <w:rsid w:val="006240BD"/>
    <w:rsid w:val="006260D8"/>
    <w:rsid w:val="00626638"/>
    <w:rsid w:val="0062735C"/>
    <w:rsid w:val="00630ECD"/>
    <w:rsid w:val="006317ED"/>
    <w:rsid w:val="0063426F"/>
    <w:rsid w:val="00635829"/>
    <w:rsid w:val="006361EC"/>
    <w:rsid w:val="00637CEA"/>
    <w:rsid w:val="00641193"/>
    <w:rsid w:val="00642667"/>
    <w:rsid w:val="00642873"/>
    <w:rsid w:val="006449A6"/>
    <w:rsid w:val="00645447"/>
    <w:rsid w:val="00646A27"/>
    <w:rsid w:val="00647273"/>
    <w:rsid w:val="00651675"/>
    <w:rsid w:val="0065357B"/>
    <w:rsid w:val="00653B0D"/>
    <w:rsid w:val="006561B2"/>
    <w:rsid w:val="006567D4"/>
    <w:rsid w:val="00657D54"/>
    <w:rsid w:val="00660CE1"/>
    <w:rsid w:val="00661C59"/>
    <w:rsid w:val="00661C8A"/>
    <w:rsid w:val="006629FC"/>
    <w:rsid w:val="00664D93"/>
    <w:rsid w:val="0067039C"/>
    <w:rsid w:val="00672E20"/>
    <w:rsid w:val="00673B58"/>
    <w:rsid w:val="00673C67"/>
    <w:rsid w:val="00673FBF"/>
    <w:rsid w:val="00674786"/>
    <w:rsid w:val="0067738C"/>
    <w:rsid w:val="00677773"/>
    <w:rsid w:val="0067794C"/>
    <w:rsid w:val="00677F90"/>
    <w:rsid w:val="006803F0"/>
    <w:rsid w:val="0068147C"/>
    <w:rsid w:val="00681CAA"/>
    <w:rsid w:val="00681DB8"/>
    <w:rsid w:val="00681F6A"/>
    <w:rsid w:val="006827ED"/>
    <w:rsid w:val="006847DF"/>
    <w:rsid w:val="00685421"/>
    <w:rsid w:val="006869D1"/>
    <w:rsid w:val="006877E5"/>
    <w:rsid w:val="006911CC"/>
    <w:rsid w:val="00691760"/>
    <w:rsid w:val="0069291B"/>
    <w:rsid w:val="00692B06"/>
    <w:rsid w:val="00693AB2"/>
    <w:rsid w:val="00694BC6"/>
    <w:rsid w:val="00694EE2"/>
    <w:rsid w:val="006955B6"/>
    <w:rsid w:val="006972D1"/>
    <w:rsid w:val="00697A0B"/>
    <w:rsid w:val="006A1E47"/>
    <w:rsid w:val="006A2218"/>
    <w:rsid w:val="006A346B"/>
    <w:rsid w:val="006A463C"/>
    <w:rsid w:val="006A4703"/>
    <w:rsid w:val="006A48E2"/>
    <w:rsid w:val="006A4ED3"/>
    <w:rsid w:val="006B01C1"/>
    <w:rsid w:val="006B0A6E"/>
    <w:rsid w:val="006B1DEE"/>
    <w:rsid w:val="006B2BB9"/>
    <w:rsid w:val="006B395D"/>
    <w:rsid w:val="006B51EE"/>
    <w:rsid w:val="006B54A0"/>
    <w:rsid w:val="006B6FB7"/>
    <w:rsid w:val="006B7D38"/>
    <w:rsid w:val="006B7E4F"/>
    <w:rsid w:val="006C0653"/>
    <w:rsid w:val="006C1BA5"/>
    <w:rsid w:val="006C6535"/>
    <w:rsid w:val="006C7A67"/>
    <w:rsid w:val="006D0374"/>
    <w:rsid w:val="006D2DB1"/>
    <w:rsid w:val="006D31E9"/>
    <w:rsid w:val="006D3D8B"/>
    <w:rsid w:val="006D78C7"/>
    <w:rsid w:val="006E058B"/>
    <w:rsid w:val="006E06F7"/>
    <w:rsid w:val="006E11F9"/>
    <w:rsid w:val="006E18E7"/>
    <w:rsid w:val="006E300C"/>
    <w:rsid w:val="006E3059"/>
    <w:rsid w:val="006E3BAE"/>
    <w:rsid w:val="006E4202"/>
    <w:rsid w:val="006E470C"/>
    <w:rsid w:val="006E4CEE"/>
    <w:rsid w:val="006E5E04"/>
    <w:rsid w:val="006E67B9"/>
    <w:rsid w:val="006E6EC7"/>
    <w:rsid w:val="006F08DC"/>
    <w:rsid w:val="006F1296"/>
    <w:rsid w:val="006F1358"/>
    <w:rsid w:val="006F2716"/>
    <w:rsid w:val="006F2816"/>
    <w:rsid w:val="006F2C1C"/>
    <w:rsid w:val="006F34CC"/>
    <w:rsid w:val="006F4627"/>
    <w:rsid w:val="006F4AEB"/>
    <w:rsid w:val="006F65F9"/>
    <w:rsid w:val="0070062A"/>
    <w:rsid w:val="007043A6"/>
    <w:rsid w:val="007046D4"/>
    <w:rsid w:val="007048EB"/>
    <w:rsid w:val="0071244E"/>
    <w:rsid w:val="00713BC2"/>
    <w:rsid w:val="00715452"/>
    <w:rsid w:val="0071735E"/>
    <w:rsid w:val="007173AD"/>
    <w:rsid w:val="00720A06"/>
    <w:rsid w:val="00721023"/>
    <w:rsid w:val="00722C05"/>
    <w:rsid w:val="00723376"/>
    <w:rsid w:val="00723F22"/>
    <w:rsid w:val="007241A7"/>
    <w:rsid w:val="00726C2D"/>
    <w:rsid w:val="00727FA7"/>
    <w:rsid w:val="0073015A"/>
    <w:rsid w:val="007301CD"/>
    <w:rsid w:val="00731E4E"/>
    <w:rsid w:val="007330AE"/>
    <w:rsid w:val="00733F03"/>
    <w:rsid w:val="00734852"/>
    <w:rsid w:val="00734E1F"/>
    <w:rsid w:val="007358E0"/>
    <w:rsid w:val="00735ECF"/>
    <w:rsid w:val="007367D3"/>
    <w:rsid w:val="007368BF"/>
    <w:rsid w:val="00736A31"/>
    <w:rsid w:val="00737ADA"/>
    <w:rsid w:val="0074015E"/>
    <w:rsid w:val="00740274"/>
    <w:rsid w:val="0074028C"/>
    <w:rsid w:val="00741ADD"/>
    <w:rsid w:val="00744906"/>
    <w:rsid w:val="00744DC7"/>
    <w:rsid w:val="007450E0"/>
    <w:rsid w:val="007465DB"/>
    <w:rsid w:val="0075008F"/>
    <w:rsid w:val="00750AE9"/>
    <w:rsid w:val="00750FE1"/>
    <w:rsid w:val="007549AB"/>
    <w:rsid w:val="00756195"/>
    <w:rsid w:val="007569E2"/>
    <w:rsid w:val="00756DE7"/>
    <w:rsid w:val="00761BB8"/>
    <w:rsid w:val="00761CD7"/>
    <w:rsid w:val="007634F0"/>
    <w:rsid w:val="00763617"/>
    <w:rsid w:val="00763B57"/>
    <w:rsid w:val="00766B45"/>
    <w:rsid w:val="00766EC6"/>
    <w:rsid w:val="007715B5"/>
    <w:rsid w:val="00771B85"/>
    <w:rsid w:val="00772CF3"/>
    <w:rsid w:val="00773B2F"/>
    <w:rsid w:val="00774297"/>
    <w:rsid w:val="00774F27"/>
    <w:rsid w:val="00775DA1"/>
    <w:rsid w:val="00777111"/>
    <w:rsid w:val="00777246"/>
    <w:rsid w:val="0077765E"/>
    <w:rsid w:val="00777AC8"/>
    <w:rsid w:val="00780E16"/>
    <w:rsid w:val="007822A4"/>
    <w:rsid w:val="00783D6B"/>
    <w:rsid w:val="00785726"/>
    <w:rsid w:val="00785833"/>
    <w:rsid w:val="0078605F"/>
    <w:rsid w:val="00787E22"/>
    <w:rsid w:val="00787E4C"/>
    <w:rsid w:val="00791127"/>
    <w:rsid w:val="00791145"/>
    <w:rsid w:val="0079171E"/>
    <w:rsid w:val="00791EA9"/>
    <w:rsid w:val="00792F6F"/>
    <w:rsid w:val="00793BCD"/>
    <w:rsid w:val="00793C1A"/>
    <w:rsid w:val="007956EB"/>
    <w:rsid w:val="00795F5E"/>
    <w:rsid w:val="00796CC9"/>
    <w:rsid w:val="007A0398"/>
    <w:rsid w:val="007A0D1C"/>
    <w:rsid w:val="007A324C"/>
    <w:rsid w:val="007A3D17"/>
    <w:rsid w:val="007A47A2"/>
    <w:rsid w:val="007A5F69"/>
    <w:rsid w:val="007B14C9"/>
    <w:rsid w:val="007B2346"/>
    <w:rsid w:val="007B59E9"/>
    <w:rsid w:val="007B64F3"/>
    <w:rsid w:val="007B6697"/>
    <w:rsid w:val="007B7FF5"/>
    <w:rsid w:val="007C0708"/>
    <w:rsid w:val="007C099D"/>
    <w:rsid w:val="007C1C6D"/>
    <w:rsid w:val="007C1DCF"/>
    <w:rsid w:val="007C2F64"/>
    <w:rsid w:val="007C373E"/>
    <w:rsid w:val="007C4424"/>
    <w:rsid w:val="007C4D0F"/>
    <w:rsid w:val="007C7277"/>
    <w:rsid w:val="007D2AF1"/>
    <w:rsid w:val="007D2BAD"/>
    <w:rsid w:val="007D56F7"/>
    <w:rsid w:val="007D69CE"/>
    <w:rsid w:val="007D7321"/>
    <w:rsid w:val="007E0270"/>
    <w:rsid w:val="007E067E"/>
    <w:rsid w:val="007E07E9"/>
    <w:rsid w:val="007E0D8B"/>
    <w:rsid w:val="007E149C"/>
    <w:rsid w:val="007E18CF"/>
    <w:rsid w:val="007E1CDE"/>
    <w:rsid w:val="007E2ECC"/>
    <w:rsid w:val="007E32FF"/>
    <w:rsid w:val="007E33B4"/>
    <w:rsid w:val="007E3505"/>
    <w:rsid w:val="007E487A"/>
    <w:rsid w:val="007E4DCE"/>
    <w:rsid w:val="007E51F3"/>
    <w:rsid w:val="007E6776"/>
    <w:rsid w:val="007E69CC"/>
    <w:rsid w:val="007E71D6"/>
    <w:rsid w:val="007E74D2"/>
    <w:rsid w:val="007F1086"/>
    <w:rsid w:val="007F1D6B"/>
    <w:rsid w:val="007F2073"/>
    <w:rsid w:val="007F21F9"/>
    <w:rsid w:val="007F26BA"/>
    <w:rsid w:val="007F4402"/>
    <w:rsid w:val="007F460C"/>
    <w:rsid w:val="007F5605"/>
    <w:rsid w:val="007F5CC9"/>
    <w:rsid w:val="007F7307"/>
    <w:rsid w:val="007F75FB"/>
    <w:rsid w:val="007F7948"/>
    <w:rsid w:val="007F7B59"/>
    <w:rsid w:val="00800336"/>
    <w:rsid w:val="00800EE9"/>
    <w:rsid w:val="0080260C"/>
    <w:rsid w:val="008042F2"/>
    <w:rsid w:val="00804E32"/>
    <w:rsid w:val="008054AD"/>
    <w:rsid w:val="00813518"/>
    <w:rsid w:val="00813C82"/>
    <w:rsid w:val="00814184"/>
    <w:rsid w:val="008142E9"/>
    <w:rsid w:val="008150D3"/>
    <w:rsid w:val="00815780"/>
    <w:rsid w:val="008159EF"/>
    <w:rsid w:val="0081668B"/>
    <w:rsid w:val="00817714"/>
    <w:rsid w:val="00820CB0"/>
    <w:rsid w:val="008220A5"/>
    <w:rsid w:val="00822542"/>
    <w:rsid w:val="00822DE5"/>
    <w:rsid w:val="00823779"/>
    <w:rsid w:val="00823A4B"/>
    <w:rsid w:val="00824693"/>
    <w:rsid w:val="008247A3"/>
    <w:rsid w:val="00825AB8"/>
    <w:rsid w:val="00825C8E"/>
    <w:rsid w:val="008265B5"/>
    <w:rsid w:val="0082751D"/>
    <w:rsid w:val="0082763F"/>
    <w:rsid w:val="008318F5"/>
    <w:rsid w:val="0083333F"/>
    <w:rsid w:val="00833FA6"/>
    <w:rsid w:val="00835419"/>
    <w:rsid w:val="0083554D"/>
    <w:rsid w:val="00835C63"/>
    <w:rsid w:val="00836DFC"/>
    <w:rsid w:val="00837F63"/>
    <w:rsid w:val="00840231"/>
    <w:rsid w:val="008406DF"/>
    <w:rsid w:val="008411CB"/>
    <w:rsid w:val="00841796"/>
    <w:rsid w:val="008425A4"/>
    <w:rsid w:val="0084397F"/>
    <w:rsid w:val="0084643D"/>
    <w:rsid w:val="008478A4"/>
    <w:rsid w:val="00851F00"/>
    <w:rsid w:val="00852BFC"/>
    <w:rsid w:val="0085381A"/>
    <w:rsid w:val="00855A7F"/>
    <w:rsid w:val="00856452"/>
    <w:rsid w:val="00856705"/>
    <w:rsid w:val="00857514"/>
    <w:rsid w:val="00857614"/>
    <w:rsid w:val="0086112D"/>
    <w:rsid w:val="008625C7"/>
    <w:rsid w:val="00864493"/>
    <w:rsid w:val="008644EF"/>
    <w:rsid w:val="008664A0"/>
    <w:rsid w:val="00866B4B"/>
    <w:rsid w:val="00870783"/>
    <w:rsid w:val="00871B82"/>
    <w:rsid w:val="00871F27"/>
    <w:rsid w:val="00872875"/>
    <w:rsid w:val="008731D9"/>
    <w:rsid w:val="0087420B"/>
    <w:rsid w:val="00875315"/>
    <w:rsid w:val="00875670"/>
    <w:rsid w:val="00877886"/>
    <w:rsid w:val="008800A2"/>
    <w:rsid w:val="00881D17"/>
    <w:rsid w:val="00882114"/>
    <w:rsid w:val="00884CCB"/>
    <w:rsid w:val="00884E6D"/>
    <w:rsid w:val="00884E9E"/>
    <w:rsid w:val="0088586C"/>
    <w:rsid w:val="00887916"/>
    <w:rsid w:val="0089130E"/>
    <w:rsid w:val="008920BD"/>
    <w:rsid w:val="008924ED"/>
    <w:rsid w:val="00893445"/>
    <w:rsid w:val="00893E29"/>
    <w:rsid w:val="00894A30"/>
    <w:rsid w:val="00896820"/>
    <w:rsid w:val="00896F06"/>
    <w:rsid w:val="00897617"/>
    <w:rsid w:val="00897C74"/>
    <w:rsid w:val="008A14DA"/>
    <w:rsid w:val="008A365C"/>
    <w:rsid w:val="008A3B85"/>
    <w:rsid w:val="008B14F6"/>
    <w:rsid w:val="008B24BA"/>
    <w:rsid w:val="008B2541"/>
    <w:rsid w:val="008B3383"/>
    <w:rsid w:val="008B5A04"/>
    <w:rsid w:val="008B6A6C"/>
    <w:rsid w:val="008B6BDE"/>
    <w:rsid w:val="008B72F1"/>
    <w:rsid w:val="008B77BB"/>
    <w:rsid w:val="008B7DCD"/>
    <w:rsid w:val="008C2800"/>
    <w:rsid w:val="008C355B"/>
    <w:rsid w:val="008C411F"/>
    <w:rsid w:val="008C4F2D"/>
    <w:rsid w:val="008C51F1"/>
    <w:rsid w:val="008C7EC0"/>
    <w:rsid w:val="008D0F01"/>
    <w:rsid w:val="008D16CE"/>
    <w:rsid w:val="008D4BA4"/>
    <w:rsid w:val="008D5475"/>
    <w:rsid w:val="008D7664"/>
    <w:rsid w:val="008E0DC6"/>
    <w:rsid w:val="008E3838"/>
    <w:rsid w:val="008E3FBC"/>
    <w:rsid w:val="008F1829"/>
    <w:rsid w:val="008F2561"/>
    <w:rsid w:val="008F29FB"/>
    <w:rsid w:val="008F3ACD"/>
    <w:rsid w:val="008F4602"/>
    <w:rsid w:val="008F58E9"/>
    <w:rsid w:val="008F5DC2"/>
    <w:rsid w:val="008F72B4"/>
    <w:rsid w:val="008F752E"/>
    <w:rsid w:val="008F7785"/>
    <w:rsid w:val="00900123"/>
    <w:rsid w:val="00901DC3"/>
    <w:rsid w:val="00902675"/>
    <w:rsid w:val="00905176"/>
    <w:rsid w:val="00905D5F"/>
    <w:rsid w:val="00906F00"/>
    <w:rsid w:val="009114E4"/>
    <w:rsid w:val="009118DF"/>
    <w:rsid w:val="009205C0"/>
    <w:rsid w:val="00920B4F"/>
    <w:rsid w:val="0092260C"/>
    <w:rsid w:val="00922DDB"/>
    <w:rsid w:val="00924CA1"/>
    <w:rsid w:val="0092563F"/>
    <w:rsid w:val="00927E45"/>
    <w:rsid w:val="00930C40"/>
    <w:rsid w:val="00931631"/>
    <w:rsid w:val="00932180"/>
    <w:rsid w:val="00932213"/>
    <w:rsid w:val="009338FB"/>
    <w:rsid w:val="00933B31"/>
    <w:rsid w:val="009351B8"/>
    <w:rsid w:val="00936570"/>
    <w:rsid w:val="009379F4"/>
    <w:rsid w:val="00940031"/>
    <w:rsid w:val="009406D7"/>
    <w:rsid w:val="009415DC"/>
    <w:rsid w:val="0094284D"/>
    <w:rsid w:val="009500DC"/>
    <w:rsid w:val="00950372"/>
    <w:rsid w:val="00951FCA"/>
    <w:rsid w:val="00952332"/>
    <w:rsid w:val="00953016"/>
    <w:rsid w:val="009530A6"/>
    <w:rsid w:val="00956A37"/>
    <w:rsid w:val="00957139"/>
    <w:rsid w:val="00957A40"/>
    <w:rsid w:val="009603A3"/>
    <w:rsid w:val="0096099A"/>
    <w:rsid w:val="00961DAB"/>
    <w:rsid w:val="00962C90"/>
    <w:rsid w:val="0096345B"/>
    <w:rsid w:val="009645FD"/>
    <w:rsid w:val="00964E12"/>
    <w:rsid w:val="00965BBF"/>
    <w:rsid w:val="009667BC"/>
    <w:rsid w:val="00967505"/>
    <w:rsid w:val="00970B0F"/>
    <w:rsid w:val="00971790"/>
    <w:rsid w:val="00973BD0"/>
    <w:rsid w:val="00974890"/>
    <w:rsid w:val="0098068F"/>
    <w:rsid w:val="00980FEC"/>
    <w:rsid w:val="0098147F"/>
    <w:rsid w:val="009816FD"/>
    <w:rsid w:val="009824F3"/>
    <w:rsid w:val="009828C1"/>
    <w:rsid w:val="00985303"/>
    <w:rsid w:val="00985405"/>
    <w:rsid w:val="009876B8"/>
    <w:rsid w:val="00993D10"/>
    <w:rsid w:val="00994142"/>
    <w:rsid w:val="00995AC0"/>
    <w:rsid w:val="009965A6"/>
    <w:rsid w:val="00996CE1"/>
    <w:rsid w:val="00997004"/>
    <w:rsid w:val="009A360D"/>
    <w:rsid w:val="009A45C3"/>
    <w:rsid w:val="009A78B8"/>
    <w:rsid w:val="009B27CD"/>
    <w:rsid w:val="009B7C91"/>
    <w:rsid w:val="009B7F7E"/>
    <w:rsid w:val="009C0B81"/>
    <w:rsid w:val="009C0FDF"/>
    <w:rsid w:val="009C1505"/>
    <w:rsid w:val="009C1D03"/>
    <w:rsid w:val="009C2080"/>
    <w:rsid w:val="009C2895"/>
    <w:rsid w:val="009C2A63"/>
    <w:rsid w:val="009C2B69"/>
    <w:rsid w:val="009C494D"/>
    <w:rsid w:val="009C4B30"/>
    <w:rsid w:val="009C582D"/>
    <w:rsid w:val="009D0E8B"/>
    <w:rsid w:val="009D109A"/>
    <w:rsid w:val="009D1A18"/>
    <w:rsid w:val="009D2313"/>
    <w:rsid w:val="009D27F0"/>
    <w:rsid w:val="009D2879"/>
    <w:rsid w:val="009D3501"/>
    <w:rsid w:val="009D39A0"/>
    <w:rsid w:val="009D6C89"/>
    <w:rsid w:val="009D7209"/>
    <w:rsid w:val="009D79D4"/>
    <w:rsid w:val="009E042F"/>
    <w:rsid w:val="009E2BDB"/>
    <w:rsid w:val="009E309E"/>
    <w:rsid w:val="009E3D58"/>
    <w:rsid w:val="009E4592"/>
    <w:rsid w:val="009E4F3C"/>
    <w:rsid w:val="009E72F7"/>
    <w:rsid w:val="009E76EA"/>
    <w:rsid w:val="009F154B"/>
    <w:rsid w:val="009F18AC"/>
    <w:rsid w:val="009F282A"/>
    <w:rsid w:val="009F3389"/>
    <w:rsid w:val="009F3C94"/>
    <w:rsid w:val="009F5BA5"/>
    <w:rsid w:val="009F5EE3"/>
    <w:rsid w:val="009F6D38"/>
    <w:rsid w:val="009F7978"/>
    <w:rsid w:val="00A01179"/>
    <w:rsid w:val="00A011A8"/>
    <w:rsid w:val="00A0212F"/>
    <w:rsid w:val="00A02198"/>
    <w:rsid w:val="00A0229D"/>
    <w:rsid w:val="00A0512F"/>
    <w:rsid w:val="00A07B3E"/>
    <w:rsid w:val="00A10A6A"/>
    <w:rsid w:val="00A12191"/>
    <w:rsid w:val="00A12540"/>
    <w:rsid w:val="00A15BD2"/>
    <w:rsid w:val="00A163F0"/>
    <w:rsid w:val="00A16E75"/>
    <w:rsid w:val="00A20FB1"/>
    <w:rsid w:val="00A22EBF"/>
    <w:rsid w:val="00A23247"/>
    <w:rsid w:val="00A24F38"/>
    <w:rsid w:val="00A2615B"/>
    <w:rsid w:val="00A26AED"/>
    <w:rsid w:val="00A27BCE"/>
    <w:rsid w:val="00A27D7E"/>
    <w:rsid w:val="00A30BA4"/>
    <w:rsid w:val="00A317C6"/>
    <w:rsid w:val="00A31BEB"/>
    <w:rsid w:val="00A3436B"/>
    <w:rsid w:val="00A34B5C"/>
    <w:rsid w:val="00A35061"/>
    <w:rsid w:val="00A359AA"/>
    <w:rsid w:val="00A36113"/>
    <w:rsid w:val="00A37BA6"/>
    <w:rsid w:val="00A4168C"/>
    <w:rsid w:val="00A4269B"/>
    <w:rsid w:val="00A453BD"/>
    <w:rsid w:val="00A461E6"/>
    <w:rsid w:val="00A462BD"/>
    <w:rsid w:val="00A4686D"/>
    <w:rsid w:val="00A475C1"/>
    <w:rsid w:val="00A47E49"/>
    <w:rsid w:val="00A47E4F"/>
    <w:rsid w:val="00A47F4A"/>
    <w:rsid w:val="00A51120"/>
    <w:rsid w:val="00A54E3F"/>
    <w:rsid w:val="00A54EA5"/>
    <w:rsid w:val="00A5791C"/>
    <w:rsid w:val="00A60525"/>
    <w:rsid w:val="00A60751"/>
    <w:rsid w:val="00A609E7"/>
    <w:rsid w:val="00A60C25"/>
    <w:rsid w:val="00A62A52"/>
    <w:rsid w:val="00A6440F"/>
    <w:rsid w:val="00A6504B"/>
    <w:rsid w:val="00A65975"/>
    <w:rsid w:val="00A65CDA"/>
    <w:rsid w:val="00A708C5"/>
    <w:rsid w:val="00A73144"/>
    <w:rsid w:val="00A739F5"/>
    <w:rsid w:val="00A73D00"/>
    <w:rsid w:val="00A7613D"/>
    <w:rsid w:val="00A767C0"/>
    <w:rsid w:val="00A77EF1"/>
    <w:rsid w:val="00A77F84"/>
    <w:rsid w:val="00A805C8"/>
    <w:rsid w:val="00A8122C"/>
    <w:rsid w:val="00A81FBF"/>
    <w:rsid w:val="00A82E0D"/>
    <w:rsid w:val="00A84005"/>
    <w:rsid w:val="00A86849"/>
    <w:rsid w:val="00A86C1C"/>
    <w:rsid w:val="00A92200"/>
    <w:rsid w:val="00A92ED3"/>
    <w:rsid w:val="00A93784"/>
    <w:rsid w:val="00A93DDA"/>
    <w:rsid w:val="00A93F50"/>
    <w:rsid w:val="00A9521A"/>
    <w:rsid w:val="00A959C2"/>
    <w:rsid w:val="00A976F3"/>
    <w:rsid w:val="00AA1A1E"/>
    <w:rsid w:val="00AA6CCC"/>
    <w:rsid w:val="00AB0C97"/>
    <w:rsid w:val="00AB2834"/>
    <w:rsid w:val="00AB3EEE"/>
    <w:rsid w:val="00AB46AF"/>
    <w:rsid w:val="00AB4FAE"/>
    <w:rsid w:val="00AB67CB"/>
    <w:rsid w:val="00AB6AD2"/>
    <w:rsid w:val="00AB7A4E"/>
    <w:rsid w:val="00AC04A8"/>
    <w:rsid w:val="00AC0FBE"/>
    <w:rsid w:val="00AC5A6D"/>
    <w:rsid w:val="00AC685A"/>
    <w:rsid w:val="00AC6EB6"/>
    <w:rsid w:val="00AC7C4B"/>
    <w:rsid w:val="00AD0054"/>
    <w:rsid w:val="00AD34F8"/>
    <w:rsid w:val="00AD3549"/>
    <w:rsid w:val="00AD38DF"/>
    <w:rsid w:val="00AD49C4"/>
    <w:rsid w:val="00AD5811"/>
    <w:rsid w:val="00AD60BA"/>
    <w:rsid w:val="00AD6D97"/>
    <w:rsid w:val="00AD7A2B"/>
    <w:rsid w:val="00AD7BA6"/>
    <w:rsid w:val="00AE04C2"/>
    <w:rsid w:val="00AE1477"/>
    <w:rsid w:val="00AE262E"/>
    <w:rsid w:val="00AE28EF"/>
    <w:rsid w:val="00AE622E"/>
    <w:rsid w:val="00AF0AF3"/>
    <w:rsid w:val="00AF3921"/>
    <w:rsid w:val="00AF44CE"/>
    <w:rsid w:val="00AF49C8"/>
    <w:rsid w:val="00AF4CD1"/>
    <w:rsid w:val="00AF59A2"/>
    <w:rsid w:val="00AF66FF"/>
    <w:rsid w:val="00AF7D02"/>
    <w:rsid w:val="00B020AE"/>
    <w:rsid w:val="00B02C72"/>
    <w:rsid w:val="00B03C58"/>
    <w:rsid w:val="00B03F2C"/>
    <w:rsid w:val="00B041FF"/>
    <w:rsid w:val="00B0607F"/>
    <w:rsid w:val="00B10466"/>
    <w:rsid w:val="00B12043"/>
    <w:rsid w:val="00B1291F"/>
    <w:rsid w:val="00B13F7F"/>
    <w:rsid w:val="00B143C8"/>
    <w:rsid w:val="00B144BB"/>
    <w:rsid w:val="00B1710A"/>
    <w:rsid w:val="00B201A7"/>
    <w:rsid w:val="00B20962"/>
    <w:rsid w:val="00B20A11"/>
    <w:rsid w:val="00B21873"/>
    <w:rsid w:val="00B25E19"/>
    <w:rsid w:val="00B26476"/>
    <w:rsid w:val="00B26B75"/>
    <w:rsid w:val="00B271CA"/>
    <w:rsid w:val="00B2729B"/>
    <w:rsid w:val="00B272CA"/>
    <w:rsid w:val="00B30934"/>
    <w:rsid w:val="00B34319"/>
    <w:rsid w:val="00B34BF0"/>
    <w:rsid w:val="00B34F72"/>
    <w:rsid w:val="00B3590D"/>
    <w:rsid w:val="00B379E1"/>
    <w:rsid w:val="00B37B80"/>
    <w:rsid w:val="00B40356"/>
    <w:rsid w:val="00B40B89"/>
    <w:rsid w:val="00B41C8B"/>
    <w:rsid w:val="00B41E3E"/>
    <w:rsid w:val="00B42506"/>
    <w:rsid w:val="00B42B83"/>
    <w:rsid w:val="00B43CAF"/>
    <w:rsid w:val="00B447D1"/>
    <w:rsid w:val="00B44949"/>
    <w:rsid w:val="00B45561"/>
    <w:rsid w:val="00B46BBE"/>
    <w:rsid w:val="00B46F74"/>
    <w:rsid w:val="00B5062A"/>
    <w:rsid w:val="00B50D61"/>
    <w:rsid w:val="00B51130"/>
    <w:rsid w:val="00B52AB2"/>
    <w:rsid w:val="00B52C72"/>
    <w:rsid w:val="00B55621"/>
    <w:rsid w:val="00B600F2"/>
    <w:rsid w:val="00B608AA"/>
    <w:rsid w:val="00B60C43"/>
    <w:rsid w:val="00B61AC8"/>
    <w:rsid w:val="00B62627"/>
    <w:rsid w:val="00B6507E"/>
    <w:rsid w:val="00B659D8"/>
    <w:rsid w:val="00B65ECD"/>
    <w:rsid w:val="00B66D6E"/>
    <w:rsid w:val="00B66EE7"/>
    <w:rsid w:val="00B702EF"/>
    <w:rsid w:val="00B717E6"/>
    <w:rsid w:val="00B75373"/>
    <w:rsid w:val="00B75ED3"/>
    <w:rsid w:val="00B76DBD"/>
    <w:rsid w:val="00B76F73"/>
    <w:rsid w:val="00B806B5"/>
    <w:rsid w:val="00B814E7"/>
    <w:rsid w:val="00B81905"/>
    <w:rsid w:val="00B82EA8"/>
    <w:rsid w:val="00B831B9"/>
    <w:rsid w:val="00B905B2"/>
    <w:rsid w:val="00B95D14"/>
    <w:rsid w:val="00B9624C"/>
    <w:rsid w:val="00B963A2"/>
    <w:rsid w:val="00B9759E"/>
    <w:rsid w:val="00BA0E4A"/>
    <w:rsid w:val="00BA19EC"/>
    <w:rsid w:val="00BA2E86"/>
    <w:rsid w:val="00BA387F"/>
    <w:rsid w:val="00BA53DB"/>
    <w:rsid w:val="00BA5880"/>
    <w:rsid w:val="00BA6851"/>
    <w:rsid w:val="00BB1B92"/>
    <w:rsid w:val="00BB1C03"/>
    <w:rsid w:val="00BB360E"/>
    <w:rsid w:val="00BB36F3"/>
    <w:rsid w:val="00BB441F"/>
    <w:rsid w:val="00BB58A3"/>
    <w:rsid w:val="00BB6351"/>
    <w:rsid w:val="00BB6391"/>
    <w:rsid w:val="00BB67CE"/>
    <w:rsid w:val="00BC2700"/>
    <w:rsid w:val="00BC29FE"/>
    <w:rsid w:val="00BC2C11"/>
    <w:rsid w:val="00BC2E41"/>
    <w:rsid w:val="00BC5543"/>
    <w:rsid w:val="00BC7B3B"/>
    <w:rsid w:val="00BD0AB0"/>
    <w:rsid w:val="00BD1C9C"/>
    <w:rsid w:val="00BD2DA0"/>
    <w:rsid w:val="00BD6181"/>
    <w:rsid w:val="00BD6F31"/>
    <w:rsid w:val="00BD6F38"/>
    <w:rsid w:val="00BD7647"/>
    <w:rsid w:val="00BD76BD"/>
    <w:rsid w:val="00BD7CD8"/>
    <w:rsid w:val="00BE0D2D"/>
    <w:rsid w:val="00BE421E"/>
    <w:rsid w:val="00BE4408"/>
    <w:rsid w:val="00BE482A"/>
    <w:rsid w:val="00BE4967"/>
    <w:rsid w:val="00BE6B25"/>
    <w:rsid w:val="00BE6D33"/>
    <w:rsid w:val="00BF2945"/>
    <w:rsid w:val="00BF3C39"/>
    <w:rsid w:val="00BF7002"/>
    <w:rsid w:val="00C004E3"/>
    <w:rsid w:val="00C006E2"/>
    <w:rsid w:val="00C01293"/>
    <w:rsid w:val="00C01B62"/>
    <w:rsid w:val="00C01DC9"/>
    <w:rsid w:val="00C01FF7"/>
    <w:rsid w:val="00C05947"/>
    <w:rsid w:val="00C05ED1"/>
    <w:rsid w:val="00C0612E"/>
    <w:rsid w:val="00C06262"/>
    <w:rsid w:val="00C10916"/>
    <w:rsid w:val="00C12750"/>
    <w:rsid w:val="00C12A18"/>
    <w:rsid w:val="00C12AE8"/>
    <w:rsid w:val="00C12E77"/>
    <w:rsid w:val="00C12EA6"/>
    <w:rsid w:val="00C13219"/>
    <w:rsid w:val="00C13586"/>
    <w:rsid w:val="00C13B56"/>
    <w:rsid w:val="00C140B5"/>
    <w:rsid w:val="00C146A4"/>
    <w:rsid w:val="00C172D9"/>
    <w:rsid w:val="00C17A9B"/>
    <w:rsid w:val="00C17BBF"/>
    <w:rsid w:val="00C21801"/>
    <w:rsid w:val="00C22E3E"/>
    <w:rsid w:val="00C2417F"/>
    <w:rsid w:val="00C24CBB"/>
    <w:rsid w:val="00C25153"/>
    <w:rsid w:val="00C26D3E"/>
    <w:rsid w:val="00C26D7A"/>
    <w:rsid w:val="00C278AD"/>
    <w:rsid w:val="00C27C94"/>
    <w:rsid w:val="00C32182"/>
    <w:rsid w:val="00C32E5B"/>
    <w:rsid w:val="00C35323"/>
    <w:rsid w:val="00C35FC8"/>
    <w:rsid w:val="00C402D3"/>
    <w:rsid w:val="00C417D7"/>
    <w:rsid w:val="00C45043"/>
    <w:rsid w:val="00C454B5"/>
    <w:rsid w:val="00C4635A"/>
    <w:rsid w:val="00C463BD"/>
    <w:rsid w:val="00C47425"/>
    <w:rsid w:val="00C47500"/>
    <w:rsid w:val="00C47ECF"/>
    <w:rsid w:val="00C50543"/>
    <w:rsid w:val="00C50D0F"/>
    <w:rsid w:val="00C5439C"/>
    <w:rsid w:val="00C558AA"/>
    <w:rsid w:val="00C64113"/>
    <w:rsid w:val="00C65806"/>
    <w:rsid w:val="00C65856"/>
    <w:rsid w:val="00C67138"/>
    <w:rsid w:val="00C67A3F"/>
    <w:rsid w:val="00C71241"/>
    <w:rsid w:val="00C73B7F"/>
    <w:rsid w:val="00C74F82"/>
    <w:rsid w:val="00C750F7"/>
    <w:rsid w:val="00C76088"/>
    <w:rsid w:val="00C81370"/>
    <w:rsid w:val="00C818BF"/>
    <w:rsid w:val="00C8212B"/>
    <w:rsid w:val="00C86A0C"/>
    <w:rsid w:val="00C86AC5"/>
    <w:rsid w:val="00C86EE1"/>
    <w:rsid w:val="00C9140F"/>
    <w:rsid w:val="00C924C1"/>
    <w:rsid w:val="00C92F45"/>
    <w:rsid w:val="00C93532"/>
    <w:rsid w:val="00C93DBA"/>
    <w:rsid w:val="00C9695C"/>
    <w:rsid w:val="00CA228F"/>
    <w:rsid w:val="00CA327D"/>
    <w:rsid w:val="00CA4E8E"/>
    <w:rsid w:val="00CA4FA7"/>
    <w:rsid w:val="00CA5E1A"/>
    <w:rsid w:val="00CA6523"/>
    <w:rsid w:val="00CA678C"/>
    <w:rsid w:val="00CA7A90"/>
    <w:rsid w:val="00CB0D7B"/>
    <w:rsid w:val="00CB2D30"/>
    <w:rsid w:val="00CB431F"/>
    <w:rsid w:val="00CB611C"/>
    <w:rsid w:val="00CC041D"/>
    <w:rsid w:val="00CC26CB"/>
    <w:rsid w:val="00CC2FD7"/>
    <w:rsid w:val="00CC3D90"/>
    <w:rsid w:val="00CC79B8"/>
    <w:rsid w:val="00CD106C"/>
    <w:rsid w:val="00CD1187"/>
    <w:rsid w:val="00CD4321"/>
    <w:rsid w:val="00CD4527"/>
    <w:rsid w:val="00CD4A01"/>
    <w:rsid w:val="00CD4B7A"/>
    <w:rsid w:val="00CD61AF"/>
    <w:rsid w:val="00CE014C"/>
    <w:rsid w:val="00CE2167"/>
    <w:rsid w:val="00CE337F"/>
    <w:rsid w:val="00CE4C74"/>
    <w:rsid w:val="00CE6557"/>
    <w:rsid w:val="00CE6A2B"/>
    <w:rsid w:val="00CE6C53"/>
    <w:rsid w:val="00CE7003"/>
    <w:rsid w:val="00CF0FB7"/>
    <w:rsid w:val="00CF29F0"/>
    <w:rsid w:val="00CF6EA8"/>
    <w:rsid w:val="00CF7DF7"/>
    <w:rsid w:val="00D0213E"/>
    <w:rsid w:val="00D0343A"/>
    <w:rsid w:val="00D03488"/>
    <w:rsid w:val="00D04C9F"/>
    <w:rsid w:val="00D06056"/>
    <w:rsid w:val="00D078B7"/>
    <w:rsid w:val="00D1055C"/>
    <w:rsid w:val="00D10C74"/>
    <w:rsid w:val="00D119DE"/>
    <w:rsid w:val="00D11EA2"/>
    <w:rsid w:val="00D1240E"/>
    <w:rsid w:val="00D129FE"/>
    <w:rsid w:val="00D15007"/>
    <w:rsid w:val="00D1555D"/>
    <w:rsid w:val="00D158A6"/>
    <w:rsid w:val="00D16DD0"/>
    <w:rsid w:val="00D16FA3"/>
    <w:rsid w:val="00D17295"/>
    <w:rsid w:val="00D217B8"/>
    <w:rsid w:val="00D22A72"/>
    <w:rsid w:val="00D23F39"/>
    <w:rsid w:val="00D24F57"/>
    <w:rsid w:val="00D275D3"/>
    <w:rsid w:val="00D27671"/>
    <w:rsid w:val="00D33434"/>
    <w:rsid w:val="00D35C43"/>
    <w:rsid w:val="00D378B3"/>
    <w:rsid w:val="00D37DCD"/>
    <w:rsid w:val="00D37EFA"/>
    <w:rsid w:val="00D40C5A"/>
    <w:rsid w:val="00D410F9"/>
    <w:rsid w:val="00D43A6E"/>
    <w:rsid w:val="00D446B8"/>
    <w:rsid w:val="00D4501A"/>
    <w:rsid w:val="00D4774A"/>
    <w:rsid w:val="00D47B78"/>
    <w:rsid w:val="00D47C54"/>
    <w:rsid w:val="00D50D59"/>
    <w:rsid w:val="00D51C65"/>
    <w:rsid w:val="00D521D3"/>
    <w:rsid w:val="00D532AD"/>
    <w:rsid w:val="00D56612"/>
    <w:rsid w:val="00D5687C"/>
    <w:rsid w:val="00D6206D"/>
    <w:rsid w:val="00D6252E"/>
    <w:rsid w:val="00D62B62"/>
    <w:rsid w:val="00D62B7F"/>
    <w:rsid w:val="00D6391D"/>
    <w:rsid w:val="00D63F89"/>
    <w:rsid w:val="00D641E8"/>
    <w:rsid w:val="00D64E9B"/>
    <w:rsid w:val="00D66924"/>
    <w:rsid w:val="00D677ED"/>
    <w:rsid w:val="00D71C03"/>
    <w:rsid w:val="00D73D88"/>
    <w:rsid w:val="00D7476F"/>
    <w:rsid w:val="00D75638"/>
    <w:rsid w:val="00D75809"/>
    <w:rsid w:val="00D764AE"/>
    <w:rsid w:val="00D7731A"/>
    <w:rsid w:val="00D77F36"/>
    <w:rsid w:val="00D815B0"/>
    <w:rsid w:val="00D81770"/>
    <w:rsid w:val="00D82556"/>
    <w:rsid w:val="00D84B0C"/>
    <w:rsid w:val="00D8552A"/>
    <w:rsid w:val="00D8584A"/>
    <w:rsid w:val="00D860FF"/>
    <w:rsid w:val="00D8613D"/>
    <w:rsid w:val="00D86763"/>
    <w:rsid w:val="00D90FCF"/>
    <w:rsid w:val="00D93A49"/>
    <w:rsid w:val="00D963BF"/>
    <w:rsid w:val="00D97825"/>
    <w:rsid w:val="00D97B8D"/>
    <w:rsid w:val="00D97FCE"/>
    <w:rsid w:val="00DA16C7"/>
    <w:rsid w:val="00DA27A7"/>
    <w:rsid w:val="00DA2C62"/>
    <w:rsid w:val="00DA35E6"/>
    <w:rsid w:val="00DA4B2F"/>
    <w:rsid w:val="00DA581E"/>
    <w:rsid w:val="00DA5B84"/>
    <w:rsid w:val="00DA6790"/>
    <w:rsid w:val="00DA67EE"/>
    <w:rsid w:val="00DA6F04"/>
    <w:rsid w:val="00DA715C"/>
    <w:rsid w:val="00DB0260"/>
    <w:rsid w:val="00DB02F8"/>
    <w:rsid w:val="00DB2689"/>
    <w:rsid w:val="00DB3ACE"/>
    <w:rsid w:val="00DB47BA"/>
    <w:rsid w:val="00DB4A5F"/>
    <w:rsid w:val="00DB4E0B"/>
    <w:rsid w:val="00DB4E41"/>
    <w:rsid w:val="00DB4F56"/>
    <w:rsid w:val="00DB5147"/>
    <w:rsid w:val="00DB69A2"/>
    <w:rsid w:val="00DC1DC7"/>
    <w:rsid w:val="00DC30EC"/>
    <w:rsid w:val="00DC3E1C"/>
    <w:rsid w:val="00DC3FB0"/>
    <w:rsid w:val="00DC4F27"/>
    <w:rsid w:val="00DC665D"/>
    <w:rsid w:val="00DC71BA"/>
    <w:rsid w:val="00DC765A"/>
    <w:rsid w:val="00DC7928"/>
    <w:rsid w:val="00DC7E38"/>
    <w:rsid w:val="00DD1855"/>
    <w:rsid w:val="00DD1C8F"/>
    <w:rsid w:val="00DD4151"/>
    <w:rsid w:val="00DD5535"/>
    <w:rsid w:val="00DD5EF9"/>
    <w:rsid w:val="00DD7DAF"/>
    <w:rsid w:val="00DE07CB"/>
    <w:rsid w:val="00DE0832"/>
    <w:rsid w:val="00DE5A52"/>
    <w:rsid w:val="00DE5EE6"/>
    <w:rsid w:val="00DE7599"/>
    <w:rsid w:val="00DF12A0"/>
    <w:rsid w:val="00DF2E3B"/>
    <w:rsid w:val="00DF2F0A"/>
    <w:rsid w:val="00DF6CC2"/>
    <w:rsid w:val="00DF7E5B"/>
    <w:rsid w:val="00DF7EFD"/>
    <w:rsid w:val="00E00C85"/>
    <w:rsid w:val="00E00F99"/>
    <w:rsid w:val="00E01EBD"/>
    <w:rsid w:val="00E02889"/>
    <w:rsid w:val="00E03C0B"/>
    <w:rsid w:val="00E04D37"/>
    <w:rsid w:val="00E04E44"/>
    <w:rsid w:val="00E05E83"/>
    <w:rsid w:val="00E06D88"/>
    <w:rsid w:val="00E12022"/>
    <w:rsid w:val="00E129C3"/>
    <w:rsid w:val="00E12BF5"/>
    <w:rsid w:val="00E14403"/>
    <w:rsid w:val="00E15C3C"/>
    <w:rsid w:val="00E20270"/>
    <w:rsid w:val="00E21E84"/>
    <w:rsid w:val="00E226EA"/>
    <w:rsid w:val="00E2274B"/>
    <w:rsid w:val="00E23F73"/>
    <w:rsid w:val="00E24631"/>
    <w:rsid w:val="00E24A0F"/>
    <w:rsid w:val="00E25E59"/>
    <w:rsid w:val="00E26E49"/>
    <w:rsid w:val="00E271CF"/>
    <w:rsid w:val="00E27B1B"/>
    <w:rsid w:val="00E302A9"/>
    <w:rsid w:val="00E319D5"/>
    <w:rsid w:val="00E3351F"/>
    <w:rsid w:val="00E36883"/>
    <w:rsid w:val="00E36BF1"/>
    <w:rsid w:val="00E36D2E"/>
    <w:rsid w:val="00E3748A"/>
    <w:rsid w:val="00E40FB4"/>
    <w:rsid w:val="00E421AA"/>
    <w:rsid w:val="00E4272F"/>
    <w:rsid w:val="00E42768"/>
    <w:rsid w:val="00E436F9"/>
    <w:rsid w:val="00E4400C"/>
    <w:rsid w:val="00E45360"/>
    <w:rsid w:val="00E45F38"/>
    <w:rsid w:val="00E461AD"/>
    <w:rsid w:val="00E47A38"/>
    <w:rsid w:val="00E47B82"/>
    <w:rsid w:val="00E524B2"/>
    <w:rsid w:val="00E5262A"/>
    <w:rsid w:val="00E5293B"/>
    <w:rsid w:val="00E5624C"/>
    <w:rsid w:val="00E568E2"/>
    <w:rsid w:val="00E578AE"/>
    <w:rsid w:val="00E602AB"/>
    <w:rsid w:val="00E61C7F"/>
    <w:rsid w:val="00E61F12"/>
    <w:rsid w:val="00E620AF"/>
    <w:rsid w:val="00E6510A"/>
    <w:rsid w:val="00E66452"/>
    <w:rsid w:val="00E67026"/>
    <w:rsid w:val="00E671CD"/>
    <w:rsid w:val="00E67508"/>
    <w:rsid w:val="00E72B2E"/>
    <w:rsid w:val="00E7467D"/>
    <w:rsid w:val="00E828CF"/>
    <w:rsid w:val="00E83981"/>
    <w:rsid w:val="00E839A5"/>
    <w:rsid w:val="00E84419"/>
    <w:rsid w:val="00E84874"/>
    <w:rsid w:val="00E86C1D"/>
    <w:rsid w:val="00E873E4"/>
    <w:rsid w:val="00E87458"/>
    <w:rsid w:val="00E911FE"/>
    <w:rsid w:val="00E91566"/>
    <w:rsid w:val="00E92230"/>
    <w:rsid w:val="00E923D9"/>
    <w:rsid w:val="00E92896"/>
    <w:rsid w:val="00E92BA1"/>
    <w:rsid w:val="00E95142"/>
    <w:rsid w:val="00E95C27"/>
    <w:rsid w:val="00E96C30"/>
    <w:rsid w:val="00E97451"/>
    <w:rsid w:val="00E97505"/>
    <w:rsid w:val="00EA13FE"/>
    <w:rsid w:val="00EA195B"/>
    <w:rsid w:val="00EA1CE4"/>
    <w:rsid w:val="00EA3B28"/>
    <w:rsid w:val="00EA3C6D"/>
    <w:rsid w:val="00EA4287"/>
    <w:rsid w:val="00EA569F"/>
    <w:rsid w:val="00EA640F"/>
    <w:rsid w:val="00EA64DF"/>
    <w:rsid w:val="00EB20CC"/>
    <w:rsid w:val="00EB3B71"/>
    <w:rsid w:val="00EB4297"/>
    <w:rsid w:val="00EB4BA1"/>
    <w:rsid w:val="00EB4FC8"/>
    <w:rsid w:val="00EB77FE"/>
    <w:rsid w:val="00EC0E89"/>
    <w:rsid w:val="00EC1131"/>
    <w:rsid w:val="00EC1233"/>
    <w:rsid w:val="00EC1C02"/>
    <w:rsid w:val="00EC261B"/>
    <w:rsid w:val="00EC3126"/>
    <w:rsid w:val="00EC3528"/>
    <w:rsid w:val="00EC5A6C"/>
    <w:rsid w:val="00EC6850"/>
    <w:rsid w:val="00EC6F6A"/>
    <w:rsid w:val="00EC71DA"/>
    <w:rsid w:val="00EC7B20"/>
    <w:rsid w:val="00ED0334"/>
    <w:rsid w:val="00ED25B0"/>
    <w:rsid w:val="00ED7661"/>
    <w:rsid w:val="00EE0724"/>
    <w:rsid w:val="00EE2578"/>
    <w:rsid w:val="00EE3618"/>
    <w:rsid w:val="00EE3757"/>
    <w:rsid w:val="00EE436F"/>
    <w:rsid w:val="00EE4EF7"/>
    <w:rsid w:val="00EE56A0"/>
    <w:rsid w:val="00EE7937"/>
    <w:rsid w:val="00EE79F5"/>
    <w:rsid w:val="00EE7AED"/>
    <w:rsid w:val="00EF08E3"/>
    <w:rsid w:val="00EF2E00"/>
    <w:rsid w:val="00EF44B0"/>
    <w:rsid w:val="00EF4B69"/>
    <w:rsid w:val="00EF53E8"/>
    <w:rsid w:val="00EF6E08"/>
    <w:rsid w:val="00EF7124"/>
    <w:rsid w:val="00F004DB"/>
    <w:rsid w:val="00F008C2"/>
    <w:rsid w:val="00F05753"/>
    <w:rsid w:val="00F057BF"/>
    <w:rsid w:val="00F07A18"/>
    <w:rsid w:val="00F102F2"/>
    <w:rsid w:val="00F11107"/>
    <w:rsid w:val="00F111AD"/>
    <w:rsid w:val="00F114D5"/>
    <w:rsid w:val="00F15873"/>
    <w:rsid w:val="00F16501"/>
    <w:rsid w:val="00F16C40"/>
    <w:rsid w:val="00F21D52"/>
    <w:rsid w:val="00F25082"/>
    <w:rsid w:val="00F254AB"/>
    <w:rsid w:val="00F27D24"/>
    <w:rsid w:val="00F30FB3"/>
    <w:rsid w:val="00F31B0C"/>
    <w:rsid w:val="00F32394"/>
    <w:rsid w:val="00F3365C"/>
    <w:rsid w:val="00F337BF"/>
    <w:rsid w:val="00F33A5F"/>
    <w:rsid w:val="00F3473E"/>
    <w:rsid w:val="00F35C90"/>
    <w:rsid w:val="00F35CFA"/>
    <w:rsid w:val="00F3663D"/>
    <w:rsid w:val="00F36B64"/>
    <w:rsid w:val="00F37F9C"/>
    <w:rsid w:val="00F41C54"/>
    <w:rsid w:val="00F41F0D"/>
    <w:rsid w:val="00F42F66"/>
    <w:rsid w:val="00F45291"/>
    <w:rsid w:val="00F4536C"/>
    <w:rsid w:val="00F4542F"/>
    <w:rsid w:val="00F50174"/>
    <w:rsid w:val="00F50817"/>
    <w:rsid w:val="00F54A7D"/>
    <w:rsid w:val="00F555A6"/>
    <w:rsid w:val="00F56DF1"/>
    <w:rsid w:val="00F61124"/>
    <w:rsid w:val="00F62905"/>
    <w:rsid w:val="00F66522"/>
    <w:rsid w:val="00F7010E"/>
    <w:rsid w:val="00F7042D"/>
    <w:rsid w:val="00F7121C"/>
    <w:rsid w:val="00F72AC6"/>
    <w:rsid w:val="00F768B8"/>
    <w:rsid w:val="00F814C5"/>
    <w:rsid w:val="00F81AEC"/>
    <w:rsid w:val="00F820AD"/>
    <w:rsid w:val="00F82368"/>
    <w:rsid w:val="00F84434"/>
    <w:rsid w:val="00F84D60"/>
    <w:rsid w:val="00F90281"/>
    <w:rsid w:val="00F91122"/>
    <w:rsid w:val="00F924A7"/>
    <w:rsid w:val="00F95DC0"/>
    <w:rsid w:val="00F95F1B"/>
    <w:rsid w:val="00F96894"/>
    <w:rsid w:val="00F97C49"/>
    <w:rsid w:val="00F97C91"/>
    <w:rsid w:val="00FA3306"/>
    <w:rsid w:val="00FA3C12"/>
    <w:rsid w:val="00FA4118"/>
    <w:rsid w:val="00FA7900"/>
    <w:rsid w:val="00FB078A"/>
    <w:rsid w:val="00FB1A24"/>
    <w:rsid w:val="00FB21BA"/>
    <w:rsid w:val="00FB2E69"/>
    <w:rsid w:val="00FB3372"/>
    <w:rsid w:val="00FB43CB"/>
    <w:rsid w:val="00FB4A39"/>
    <w:rsid w:val="00FB5225"/>
    <w:rsid w:val="00FB73AB"/>
    <w:rsid w:val="00FC5772"/>
    <w:rsid w:val="00FC57AA"/>
    <w:rsid w:val="00FC664F"/>
    <w:rsid w:val="00FD02FE"/>
    <w:rsid w:val="00FD0CB4"/>
    <w:rsid w:val="00FD0CDB"/>
    <w:rsid w:val="00FD183C"/>
    <w:rsid w:val="00FD3F87"/>
    <w:rsid w:val="00FD4773"/>
    <w:rsid w:val="00FD5005"/>
    <w:rsid w:val="00FD6EBF"/>
    <w:rsid w:val="00FE1426"/>
    <w:rsid w:val="00FE1C08"/>
    <w:rsid w:val="00FE2A02"/>
    <w:rsid w:val="00FE345B"/>
    <w:rsid w:val="00FE3BC4"/>
    <w:rsid w:val="00FE3C50"/>
    <w:rsid w:val="00FE6117"/>
    <w:rsid w:val="00FE641E"/>
    <w:rsid w:val="00FE778E"/>
    <w:rsid w:val="00FF2DE6"/>
    <w:rsid w:val="00FF2E2A"/>
    <w:rsid w:val="00FF3601"/>
    <w:rsid w:val="00FF4A66"/>
    <w:rsid w:val="00FF4CD0"/>
    <w:rsid w:val="00FF5E9D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DA725"/>
  <w15:docId w15:val="{09F77991-C321-44E6-BFC4-BE75F40A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71B85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DF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3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8272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Salma</cp:lastModifiedBy>
  <cp:revision>2423</cp:revision>
  <dcterms:created xsi:type="dcterms:W3CDTF">2017-11-06T10:21:00Z</dcterms:created>
  <dcterms:modified xsi:type="dcterms:W3CDTF">2019-02-11T10:39:00Z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id="1DRJT5iV"/&gt;&lt;style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