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AF59A4">
      <w:pPr>
        <w:pStyle w:val="Title"/>
      </w:pPr>
      <w:r w:rsidRPr="00AF59A4">
        <w:t>Trigeminal Neuralgia and Giant Cell Arteritis</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A11477"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AF59A4" w:rsidP="002F170D">
      <w:pPr>
        <w:pStyle w:val="SectionTitle"/>
      </w:pPr>
      <w:bookmarkStart w:id="0" w:name="_GoBack"/>
      <w:r w:rsidRPr="00AF59A4">
        <w:lastRenderedPageBreak/>
        <w:t>Trigeminal Neuralgia and Giant Cell Arteritis</w:t>
      </w:r>
    </w:p>
    <w:p w:rsidR="002F170D" w:rsidRDefault="00AF59A4" w:rsidP="002F170D">
      <w:r>
        <w:t xml:space="preserve">Trigeminal Neuralgia is </w:t>
      </w:r>
      <w:r w:rsidR="00691C4B">
        <w:t xml:space="preserve">a chronic pain condition. It directly affects the trigeminal nerve and carries sensation from one’s face to their brain. It can be triggered by the </w:t>
      </w:r>
      <w:r w:rsidR="0057721E">
        <w:t xml:space="preserve">mildest of stimulations on one’s face and trigger </w:t>
      </w:r>
      <w:r w:rsidR="00BD46FA">
        <w:t xml:space="preserve">the </w:t>
      </w:r>
      <w:r w:rsidR="0057721E" w:rsidRPr="00BD46FA">
        <w:rPr>
          <w:noProof/>
        </w:rPr>
        <w:t>jolts</w:t>
      </w:r>
      <w:r w:rsidR="0057721E">
        <w:t xml:space="preserve"> of excruciating pain</w:t>
      </w:r>
      <w:r w:rsidR="00E92DEB">
        <w:t>.</w:t>
      </w:r>
      <w:r w:rsidR="0057721E">
        <w:t xml:space="preserve"> </w:t>
      </w:r>
      <w:r w:rsidR="00E92DEB">
        <w:t>It results in facial pain, headaches,</w:t>
      </w:r>
      <w:r w:rsidR="00E92DEB" w:rsidRPr="00E92DEB">
        <w:t xml:space="preserve"> </w:t>
      </w:r>
      <w:r w:rsidR="00E92DEB">
        <w:t xml:space="preserve">fever, joint pain, </w:t>
      </w:r>
      <w:r w:rsidR="00E92DEB">
        <w:t>and difficulties with vision</w:t>
      </w:r>
      <w:r w:rsidR="00E92DEB">
        <w:t xml:space="preserve"> </w:t>
      </w:r>
      <w:r w:rsidR="00304108">
        <w:fldChar w:fldCharType="begin"/>
      </w:r>
      <w:r w:rsidR="006D16BC">
        <w:instrText xml:space="preserve"> ADDIN ZOTERO_ITEM CSL_CITATION {"citationID":"P371uRec","properties":{"formattedCitation":"(Cruccu et al., 2016)","plainCitation":"(Cruccu et al., 2016)","noteIndex":0},"citationItems":[{"id":281,"uris":["http://zotero.org/users/local/5VyEEXyp/items/MQ9YH7K5"],"uri":["http://zotero.org/users/local/5VyEEXyp/items/MQ9YH7K5"],"itemData":{"id":281,"type":"article-journal","title":"Trigeminal neuralgia: new classification and diagnostic grading for practice and research","container-title":"Neurology","page":"220-228","volume":"87","issue":"2","author":[{"family":"Cruccu","given":"Giorgio"},{"family":"Finnerup","given":"Nanna B."},{"family":"Jensen","given":"Troels S."},{"family":"Scholz","given":"Joachim"},{"family":"Sindou","given":"Marc"},{"family":"Svensson","given":"Peter"},{"family":"Treede","given":"Rolf-Detlef"},{"family":"Zakrzewska","given":"Joanna M."},{"family":"Nurmikko","given":"Turo"}],"issued":{"date-parts":[["2016"]]}}}],"schema":"https://github.com/citation-style-language/schema/raw/master/csl-citation.json"} </w:instrText>
      </w:r>
      <w:r w:rsidR="00304108">
        <w:fldChar w:fldCharType="separate"/>
      </w:r>
      <w:r w:rsidR="006D16BC" w:rsidRPr="006D16BC">
        <w:rPr>
          <w:rFonts w:ascii="Times New Roman" w:hAnsi="Times New Roman" w:cs="Times New Roman"/>
        </w:rPr>
        <w:t>(</w:t>
      </w:r>
      <w:proofErr w:type="spellStart"/>
      <w:r w:rsidR="006D16BC" w:rsidRPr="006D16BC">
        <w:rPr>
          <w:rFonts w:ascii="Times New Roman" w:hAnsi="Times New Roman" w:cs="Times New Roman"/>
        </w:rPr>
        <w:t>Cruccu</w:t>
      </w:r>
      <w:proofErr w:type="spellEnd"/>
      <w:r w:rsidR="006D16BC" w:rsidRPr="006D16BC">
        <w:rPr>
          <w:rFonts w:ascii="Times New Roman" w:hAnsi="Times New Roman" w:cs="Times New Roman"/>
        </w:rPr>
        <w:t xml:space="preserve"> et al., 2016)</w:t>
      </w:r>
      <w:r w:rsidR="00304108">
        <w:fldChar w:fldCharType="end"/>
      </w:r>
      <w:r w:rsidR="0057721E">
        <w:t>.</w:t>
      </w:r>
      <w:r w:rsidR="006D16BC">
        <w:t xml:space="preserve"> On the other hand, </w:t>
      </w:r>
      <w:r w:rsidR="00C7613E">
        <w:t xml:space="preserve">Giant Cell Arteritis is a type of </w:t>
      </w:r>
      <w:r w:rsidR="00B75BE2" w:rsidRPr="00BD46FA">
        <w:rPr>
          <w:noProof/>
        </w:rPr>
        <w:t>arteritis</w:t>
      </w:r>
      <w:r w:rsidR="00E33B3B">
        <w:t>.</w:t>
      </w:r>
      <w:r w:rsidR="00C7613E">
        <w:t xml:space="preserve"> </w:t>
      </w:r>
      <w:r w:rsidR="00E33B3B">
        <w:t xml:space="preserve">It </w:t>
      </w:r>
      <w:r w:rsidR="00C7613E">
        <w:t xml:space="preserve">is rather common among </w:t>
      </w:r>
      <w:r w:rsidR="00C7613E" w:rsidRPr="00BD46FA">
        <w:rPr>
          <w:noProof/>
        </w:rPr>
        <w:t>adults</w:t>
      </w:r>
      <w:r w:rsidR="00E33B3B">
        <w:t xml:space="preserve"> over the age of </w:t>
      </w:r>
      <w:r w:rsidR="00B75BE2">
        <w:t>6</w:t>
      </w:r>
      <w:r w:rsidR="00E33B3B">
        <w:t>0</w:t>
      </w:r>
      <w:r w:rsidR="00C7613E">
        <w:t>.</w:t>
      </w:r>
      <w:r w:rsidR="001B424A">
        <w:t xml:space="preserve"> It can sometimes also result in headaches, facial pain, joint pain</w:t>
      </w:r>
      <w:r w:rsidR="00133B46">
        <w:t xml:space="preserve">, fever and loss of vision in one or both eyes </w:t>
      </w:r>
      <w:r w:rsidR="00E65A40">
        <w:fldChar w:fldCharType="begin"/>
      </w:r>
      <w:r w:rsidR="00E65A40">
        <w:instrText xml:space="preserve"> ADDIN ZOTERO_ITEM CSL_CITATION {"citationID":"v9Sa5qiU","properties":{"formattedCitation":"(Levin, 2002)","plainCitation":"(Levin, 2002)","noteIndex":0},"citationItems":[{"id":282,"uris":["http://zotero.org/users/local/5VyEEXyp/items/D4ZFJD5A"],"uri":["http://zotero.org/users/local/5VyEEXyp/items/D4ZFJD5A"],"itemData":{"id":282,"type":"article-journal","title":"The many causes of headache: migraine, vascular, drug-induced, and more","container-title":"Postgraduate medicine","page":"67-82","volume":"112","issue":"6","author":[{"family":"Levin","given":"Morris"}],"issued":{"date-parts":[["2002"]]}}}],"schema":"https://github.com/citation-style-language/schema/raw/master/csl-citation.json"} </w:instrText>
      </w:r>
      <w:r w:rsidR="00E65A40">
        <w:fldChar w:fldCharType="separate"/>
      </w:r>
      <w:r w:rsidR="00E65A40" w:rsidRPr="00E65A40">
        <w:rPr>
          <w:rFonts w:ascii="Times New Roman" w:hAnsi="Times New Roman" w:cs="Times New Roman"/>
        </w:rPr>
        <w:t>(Levin, 2002)</w:t>
      </w:r>
      <w:r w:rsidR="00E65A40">
        <w:fldChar w:fldCharType="end"/>
      </w:r>
      <w:r w:rsidR="00133B46">
        <w:t>.</w:t>
      </w:r>
    </w:p>
    <w:p w:rsidR="00E86CE7" w:rsidRDefault="009D3B5E" w:rsidP="002F170D">
      <w:r>
        <w:t>Excruciating p</w:t>
      </w:r>
      <w:r w:rsidR="00133B46">
        <w:t>ain is the common</w:t>
      </w:r>
      <w:r>
        <w:t xml:space="preserve"> </w:t>
      </w:r>
      <w:r w:rsidR="00B831EA">
        <w:t>denominator</w:t>
      </w:r>
      <w:r>
        <w:t xml:space="preserve"> in </w:t>
      </w:r>
      <w:r w:rsidR="00B831EA">
        <w:t xml:space="preserve">both </w:t>
      </w:r>
      <w:r w:rsidR="00B831EA" w:rsidRPr="00BD46FA">
        <w:rPr>
          <w:noProof/>
        </w:rPr>
        <w:t>illnesses</w:t>
      </w:r>
      <w:r w:rsidR="00B831EA">
        <w:t>.</w:t>
      </w:r>
      <w:r w:rsidR="00B75BE2">
        <w:t xml:space="preserve"> </w:t>
      </w:r>
      <w:r w:rsidR="007A5BC3">
        <w:t xml:space="preserve">With regard to Giant Cell Arteritis, it is important to </w:t>
      </w:r>
      <w:r w:rsidR="00BA77A7">
        <w:t xml:space="preserve">diagnose and treat the patient suffering from the disease in the early stages so the probable loss of sight, as a result of </w:t>
      </w:r>
      <w:r w:rsidR="00361115">
        <w:t>inflammation of ophthalmic arteries can be reduced.</w:t>
      </w:r>
      <w:r w:rsidR="003C71CA">
        <w:t xml:space="preserve"> The pain is usually triggered by chewing mechanism, with the pain being indicative of the disease.</w:t>
      </w:r>
      <w:r w:rsidR="00361115">
        <w:t xml:space="preserve"> </w:t>
      </w:r>
      <w:r w:rsidR="00E86CE7">
        <w:t xml:space="preserve">The diagnosis for </w:t>
      </w:r>
      <w:r w:rsidR="00E86CE7" w:rsidRPr="00A92246">
        <w:t xml:space="preserve">giant cell arteritis </w:t>
      </w:r>
      <w:r w:rsidR="00E86CE7">
        <w:t xml:space="preserve">can be carried through temporal artery </w:t>
      </w:r>
      <w:r w:rsidR="00E86CE7" w:rsidRPr="00BD46FA">
        <w:rPr>
          <w:noProof/>
        </w:rPr>
        <w:t>biopsy</w:t>
      </w:r>
      <w:r w:rsidR="00E86CE7">
        <w:t xml:space="preserve"> if no other neurological disease is found. </w:t>
      </w:r>
    </w:p>
    <w:p w:rsidR="00BD46FA" w:rsidRDefault="00843BBB" w:rsidP="00E86CE7">
      <w:r>
        <w:t xml:space="preserve">On the other hand, </w:t>
      </w:r>
      <w:r w:rsidR="00E86CE7">
        <w:t xml:space="preserve">Trigeminal Neuralgia is further divided into three categories. The first is idiopathic, where a patient suffers through the pain without any apparent cause. Furthermore, a common cause of the pain stem from the trigeminal nerve. Upon vascular compression, it produces the sensation of searing pain in the patient. The third is secondary trigeminal neuralgia, which results on the basis of paroxysmal pain. </w:t>
      </w:r>
      <w:r>
        <w:t xml:space="preserve">Trigeminal Neuralgia can only be properly diagnosed on the basis of the pathognomonic pain attacks the patient suffers through. </w:t>
      </w:r>
      <w:r w:rsidR="00273EDB">
        <w:t xml:space="preserve">It can occur as a result of </w:t>
      </w:r>
      <w:r w:rsidR="00BD46FA">
        <w:t xml:space="preserve">the </w:t>
      </w:r>
      <w:r w:rsidR="00273EDB" w:rsidRPr="00BD46FA">
        <w:rPr>
          <w:noProof/>
        </w:rPr>
        <w:t>normal</w:t>
      </w:r>
      <w:r w:rsidR="00273EDB">
        <w:t xml:space="preserve"> facial st</w:t>
      </w:r>
      <w:r w:rsidR="00697CA4">
        <w:t>imulus, coupled with some external stimulus.</w:t>
      </w:r>
      <w:r w:rsidR="00557253">
        <w:t xml:space="preserve"> The pain usually </w:t>
      </w:r>
      <w:r w:rsidR="00BD46FA">
        <w:rPr>
          <w:noProof/>
        </w:rPr>
        <w:t>a</w:t>
      </w:r>
      <w:r w:rsidR="00557253" w:rsidRPr="00BD46FA">
        <w:rPr>
          <w:noProof/>
        </w:rPr>
        <w:t>ffects</w:t>
      </w:r>
      <w:r w:rsidR="00557253">
        <w:t xml:space="preserve"> just one side of the face and lasts for only a few seconds at the time.</w:t>
      </w:r>
      <w:r w:rsidR="00E86CE7">
        <w:t xml:space="preserve"> </w:t>
      </w:r>
    </w:p>
    <w:p w:rsidR="00D46679" w:rsidRDefault="00D46679" w:rsidP="00E86CE7">
      <w:r>
        <w:lastRenderedPageBreak/>
        <w:t>In a nutshell, both diseases produce a sensation of excruciating pain, but the mode, frequency, intensity and even the origin of pain varies in both sources.</w:t>
      </w:r>
    </w:p>
    <w:bookmarkEnd w:id="0"/>
    <w:p w:rsidR="00133B46" w:rsidRDefault="00BD46FA" w:rsidP="00BD46FA">
      <w:pPr>
        <w:pStyle w:val="Heading1"/>
      </w:pPr>
      <w:r>
        <w:br w:type="column"/>
      </w:r>
      <w:r>
        <w:lastRenderedPageBreak/>
        <w:t>References</w:t>
      </w:r>
    </w:p>
    <w:p w:rsidR="00BD46FA" w:rsidRPr="00BD46FA" w:rsidRDefault="00BD46FA" w:rsidP="00BD46FA">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BD46FA">
        <w:rPr>
          <w:rFonts w:ascii="Times New Roman" w:hAnsi="Times New Roman" w:cs="Times New Roman"/>
        </w:rPr>
        <w:t xml:space="preserve">Cruccu, G., Finnerup, N. B., Jensen, T. S., Scholz, J., Sindou, M., Svensson, P., … Nurmikko, T. (2016). Trigeminal neuralgia: new classification and diagnostic grading for practice and research. </w:t>
      </w:r>
      <w:r w:rsidRPr="00BD46FA">
        <w:rPr>
          <w:rFonts w:ascii="Times New Roman" w:hAnsi="Times New Roman" w:cs="Times New Roman"/>
          <w:i/>
          <w:iCs/>
        </w:rPr>
        <w:t>Neurology</w:t>
      </w:r>
      <w:r w:rsidRPr="00BD46FA">
        <w:rPr>
          <w:rFonts w:ascii="Times New Roman" w:hAnsi="Times New Roman" w:cs="Times New Roman"/>
        </w:rPr>
        <w:t xml:space="preserve">, </w:t>
      </w:r>
      <w:r w:rsidRPr="00BD46FA">
        <w:rPr>
          <w:rFonts w:ascii="Times New Roman" w:hAnsi="Times New Roman" w:cs="Times New Roman"/>
          <w:i/>
          <w:iCs/>
        </w:rPr>
        <w:t>87</w:t>
      </w:r>
      <w:r w:rsidRPr="00BD46FA">
        <w:rPr>
          <w:rFonts w:ascii="Times New Roman" w:hAnsi="Times New Roman" w:cs="Times New Roman"/>
        </w:rPr>
        <w:t>(2), 220–228.</w:t>
      </w:r>
    </w:p>
    <w:p w:rsidR="00BD46FA" w:rsidRPr="00BD46FA" w:rsidRDefault="00BD46FA" w:rsidP="00BD46FA">
      <w:pPr>
        <w:pStyle w:val="Bibliography"/>
        <w:rPr>
          <w:rFonts w:ascii="Times New Roman" w:hAnsi="Times New Roman" w:cs="Times New Roman"/>
        </w:rPr>
      </w:pPr>
      <w:r w:rsidRPr="00BD46FA">
        <w:rPr>
          <w:rFonts w:ascii="Times New Roman" w:hAnsi="Times New Roman" w:cs="Times New Roman"/>
        </w:rPr>
        <w:t xml:space="preserve">Levin, M. (2002). The many causes of headache: migraine, vascular, drug-induced, and more. </w:t>
      </w:r>
      <w:r w:rsidRPr="00BD46FA">
        <w:rPr>
          <w:rFonts w:ascii="Times New Roman" w:hAnsi="Times New Roman" w:cs="Times New Roman"/>
          <w:i/>
          <w:iCs/>
        </w:rPr>
        <w:t>Postgraduate Medicine</w:t>
      </w:r>
      <w:r w:rsidRPr="00BD46FA">
        <w:rPr>
          <w:rFonts w:ascii="Times New Roman" w:hAnsi="Times New Roman" w:cs="Times New Roman"/>
        </w:rPr>
        <w:t xml:space="preserve">, </w:t>
      </w:r>
      <w:r w:rsidRPr="00BD46FA">
        <w:rPr>
          <w:rFonts w:ascii="Times New Roman" w:hAnsi="Times New Roman" w:cs="Times New Roman"/>
          <w:i/>
          <w:iCs/>
        </w:rPr>
        <w:t>112</w:t>
      </w:r>
      <w:r w:rsidRPr="00BD46FA">
        <w:rPr>
          <w:rFonts w:ascii="Times New Roman" w:hAnsi="Times New Roman" w:cs="Times New Roman"/>
        </w:rPr>
        <w:t>(6), 67–82.</w:t>
      </w:r>
    </w:p>
    <w:p w:rsidR="00BD46FA" w:rsidRPr="00BD46FA" w:rsidRDefault="00BD46FA" w:rsidP="00BD46FA">
      <w:r>
        <w:fldChar w:fldCharType="end"/>
      </w:r>
    </w:p>
    <w:sectPr w:rsidR="00BD46FA" w:rsidRPr="00BD46FA">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477" w:rsidRDefault="00A11477">
      <w:pPr>
        <w:spacing w:line="240" w:lineRule="auto"/>
      </w:pPr>
      <w:r>
        <w:separator/>
      </w:r>
    </w:p>
    <w:p w:rsidR="00A11477" w:rsidRDefault="00A11477"/>
  </w:endnote>
  <w:endnote w:type="continuationSeparator" w:id="0">
    <w:p w:rsidR="00A11477" w:rsidRDefault="00A11477">
      <w:pPr>
        <w:spacing w:line="240" w:lineRule="auto"/>
      </w:pPr>
      <w:r>
        <w:continuationSeparator/>
      </w:r>
    </w:p>
    <w:p w:rsidR="00A11477" w:rsidRDefault="00A11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477" w:rsidRDefault="00A11477">
      <w:pPr>
        <w:spacing w:line="240" w:lineRule="auto"/>
      </w:pPr>
      <w:r>
        <w:separator/>
      </w:r>
    </w:p>
    <w:p w:rsidR="00A11477" w:rsidRDefault="00A11477"/>
  </w:footnote>
  <w:footnote w:type="continuationSeparator" w:id="0">
    <w:p w:rsidR="00A11477" w:rsidRDefault="00A11477">
      <w:pPr>
        <w:spacing w:line="240" w:lineRule="auto"/>
      </w:pPr>
      <w:r>
        <w:continuationSeparator/>
      </w:r>
    </w:p>
    <w:p w:rsidR="00A11477" w:rsidRDefault="00A114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171F03">
    <w:pPr>
      <w:pStyle w:val="Header"/>
    </w:pPr>
    <w:r>
      <w:t>HEALTHCARE AND NURSING</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46679">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r w:rsidR="00171F03">
      <w:t>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92DEB">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1NTI1NTQ1sDQHcpV0lIJTi4sz8/NACoxrAaDfRmgsAAAA"/>
  </w:docVars>
  <w:rsids>
    <w:rsidRoot w:val="005C39B5"/>
    <w:rsid w:val="000A40AE"/>
    <w:rsid w:val="000C07B9"/>
    <w:rsid w:val="000D3F41"/>
    <w:rsid w:val="00133B46"/>
    <w:rsid w:val="00171F03"/>
    <w:rsid w:val="001B424A"/>
    <w:rsid w:val="00273EDB"/>
    <w:rsid w:val="002F170D"/>
    <w:rsid w:val="00304108"/>
    <w:rsid w:val="00355DCA"/>
    <w:rsid w:val="00361115"/>
    <w:rsid w:val="003C71CA"/>
    <w:rsid w:val="004724D7"/>
    <w:rsid w:val="0051485B"/>
    <w:rsid w:val="00551A02"/>
    <w:rsid w:val="005534FA"/>
    <w:rsid w:val="00557253"/>
    <w:rsid w:val="0057721E"/>
    <w:rsid w:val="005B3A43"/>
    <w:rsid w:val="005C39B5"/>
    <w:rsid w:val="005D3A03"/>
    <w:rsid w:val="00617295"/>
    <w:rsid w:val="00691C4B"/>
    <w:rsid w:val="00692D73"/>
    <w:rsid w:val="00697CA4"/>
    <w:rsid w:val="006D16BC"/>
    <w:rsid w:val="007A5BC3"/>
    <w:rsid w:val="008002C0"/>
    <w:rsid w:val="00843BBB"/>
    <w:rsid w:val="00894C85"/>
    <w:rsid w:val="008C5323"/>
    <w:rsid w:val="008D477A"/>
    <w:rsid w:val="00942FA8"/>
    <w:rsid w:val="009A6A3B"/>
    <w:rsid w:val="009B5655"/>
    <w:rsid w:val="009C6DC2"/>
    <w:rsid w:val="009D3B5E"/>
    <w:rsid w:val="00A11477"/>
    <w:rsid w:val="00A65E38"/>
    <w:rsid w:val="00A7446E"/>
    <w:rsid w:val="00A92246"/>
    <w:rsid w:val="00AF59A4"/>
    <w:rsid w:val="00B75BE2"/>
    <w:rsid w:val="00B7666D"/>
    <w:rsid w:val="00B823AA"/>
    <w:rsid w:val="00B831EA"/>
    <w:rsid w:val="00B925E4"/>
    <w:rsid w:val="00BA45DB"/>
    <w:rsid w:val="00BA77A7"/>
    <w:rsid w:val="00BD46FA"/>
    <w:rsid w:val="00BF4184"/>
    <w:rsid w:val="00C0601E"/>
    <w:rsid w:val="00C31D30"/>
    <w:rsid w:val="00C37214"/>
    <w:rsid w:val="00C7613E"/>
    <w:rsid w:val="00CC2BFB"/>
    <w:rsid w:val="00CD6E39"/>
    <w:rsid w:val="00CF6E91"/>
    <w:rsid w:val="00D01E5A"/>
    <w:rsid w:val="00D46679"/>
    <w:rsid w:val="00D85B68"/>
    <w:rsid w:val="00DC4867"/>
    <w:rsid w:val="00E33B3B"/>
    <w:rsid w:val="00E6004D"/>
    <w:rsid w:val="00E65A40"/>
    <w:rsid w:val="00E81978"/>
    <w:rsid w:val="00E86CE7"/>
    <w:rsid w:val="00E92DEB"/>
    <w:rsid w:val="00EE5314"/>
    <w:rsid w:val="00F379B7"/>
    <w:rsid w:val="00F525FA"/>
    <w:rsid w:val="00FB3D6B"/>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50C1A"/>
    <w:rsid w:val="00321589"/>
    <w:rsid w:val="00506FCC"/>
    <w:rsid w:val="00722BDE"/>
    <w:rsid w:val="009E7BB6"/>
    <w:rsid w:val="00A91B7B"/>
    <w:rsid w:val="00CC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4</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Writer</cp:lastModifiedBy>
  <cp:revision>5</cp:revision>
  <dcterms:created xsi:type="dcterms:W3CDTF">2019-07-11T19:34:00Z</dcterms:created>
  <dcterms:modified xsi:type="dcterms:W3CDTF">2019-07-12T04:40:00Z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id="vs1Lnmzx"/&gt;&lt;style id="http://www.zotero.org/styles/apa" locale="en-US" hasBibliography="1" bibliographyStyleHasBeenSet="1"/&gt;&lt;prefs&gt;&lt;pref name="fieldType" value="Field"/&gt;&lt;/prefs&gt;&lt;/data&gt;</vt:lpwstr>
  </property>
</Properties>
</file>