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36A8E" w14:textId="77777777" w:rsidR="004D6A5D" w:rsidRPr="006F5EFA" w:rsidRDefault="004D6A5D" w:rsidP="007D6F75">
      <w:pPr>
        <w:spacing w:after="0" w:line="480" w:lineRule="auto"/>
      </w:pPr>
    </w:p>
    <w:p w14:paraId="5E6B7EDC" w14:textId="77777777" w:rsidR="006A3710" w:rsidRPr="006F5EFA" w:rsidRDefault="006A3710" w:rsidP="007D6F75">
      <w:pPr>
        <w:spacing w:after="0" w:line="480" w:lineRule="auto"/>
      </w:pPr>
    </w:p>
    <w:p w14:paraId="5CEE9D61" w14:textId="77777777" w:rsidR="006A3710" w:rsidRPr="006F5EFA" w:rsidRDefault="006A3710" w:rsidP="007D6F75">
      <w:pPr>
        <w:spacing w:after="0" w:line="480" w:lineRule="auto"/>
      </w:pPr>
    </w:p>
    <w:p w14:paraId="49187BD0" w14:textId="171B6D74" w:rsidR="00BC2055" w:rsidRPr="006F5EFA" w:rsidRDefault="00C13466" w:rsidP="007D6F75">
      <w:pPr>
        <w:spacing w:after="0" w:line="480" w:lineRule="auto"/>
        <w:jc w:val="center"/>
      </w:pPr>
      <w:bookmarkStart w:id="0" w:name="_GoBack"/>
      <w:bookmarkEnd w:id="0"/>
      <w:r w:rsidRPr="006F5EFA">
        <w:t>Name of the Institution</w:t>
      </w:r>
    </w:p>
    <w:p w14:paraId="4B52B1C7" w14:textId="77777777" w:rsidR="00B24C30" w:rsidRPr="006F5EFA" w:rsidRDefault="00B24C30" w:rsidP="007D6F75">
      <w:pPr>
        <w:spacing w:after="0" w:line="480" w:lineRule="auto"/>
        <w:jc w:val="center"/>
      </w:pPr>
    </w:p>
    <w:p w14:paraId="3E7B099E" w14:textId="77777777" w:rsidR="00B24C30" w:rsidRPr="006F5EFA" w:rsidRDefault="00B24C30" w:rsidP="007D6F75">
      <w:pPr>
        <w:spacing w:after="0" w:line="480" w:lineRule="auto"/>
        <w:jc w:val="center"/>
      </w:pPr>
    </w:p>
    <w:p w14:paraId="112CC293" w14:textId="205D202B" w:rsidR="00B24C30" w:rsidRPr="006F5EFA" w:rsidRDefault="00C13466" w:rsidP="007D6F75">
      <w:pPr>
        <w:tabs>
          <w:tab w:val="left" w:pos="2370"/>
          <w:tab w:val="center" w:pos="4680"/>
        </w:tabs>
        <w:spacing w:after="0" w:line="480" w:lineRule="auto"/>
      </w:pPr>
      <w:r w:rsidRPr="006F5EFA">
        <w:tab/>
      </w:r>
      <w:r w:rsidRPr="006F5EFA">
        <w:tab/>
        <w:t>Confucian, Daoist, Legalist Ideas on Governing</w:t>
      </w:r>
    </w:p>
    <w:p w14:paraId="7D314283" w14:textId="77777777" w:rsidR="00B24C30" w:rsidRPr="006F5EFA" w:rsidRDefault="00B24C30" w:rsidP="007D6F75">
      <w:pPr>
        <w:spacing w:after="0" w:line="480" w:lineRule="auto"/>
        <w:jc w:val="center"/>
      </w:pPr>
    </w:p>
    <w:p w14:paraId="65D195DF" w14:textId="0F3A43B6" w:rsidR="00BC2055" w:rsidRPr="006F5EFA" w:rsidRDefault="00C13466" w:rsidP="007D6F75">
      <w:pPr>
        <w:spacing w:after="0" w:line="480" w:lineRule="auto"/>
        <w:jc w:val="center"/>
      </w:pPr>
      <w:r w:rsidRPr="006F5EFA">
        <w:t>Course Code</w:t>
      </w:r>
      <w:r w:rsidR="005857E8" w:rsidRPr="006F5EFA">
        <w:t xml:space="preserve">: </w:t>
      </w:r>
      <w:r w:rsidRPr="006F5EFA">
        <w:t>Course Title</w:t>
      </w:r>
    </w:p>
    <w:p w14:paraId="346F76A3" w14:textId="77777777" w:rsidR="00B24C30" w:rsidRPr="006F5EFA" w:rsidRDefault="00B24C30" w:rsidP="007D6F75">
      <w:pPr>
        <w:spacing w:after="0" w:line="480" w:lineRule="auto"/>
        <w:jc w:val="center"/>
      </w:pPr>
    </w:p>
    <w:p w14:paraId="332710E6" w14:textId="77777777" w:rsidR="00B24C30" w:rsidRPr="006F5EFA" w:rsidRDefault="00B24C30" w:rsidP="007D6F75">
      <w:pPr>
        <w:spacing w:after="0" w:line="480" w:lineRule="auto"/>
        <w:jc w:val="center"/>
      </w:pPr>
    </w:p>
    <w:p w14:paraId="7CC01E8B" w14:textId="77777777" w:rsidR="00B24C30" w:rsidRPr="006F5EFA" w:rsidRDefault="00C13466" w:rsidP="007D6F75">
      <w:pPr>
        <w:spacing w:after="0" w:line="480" w:lineRule="auto"/>
        <w:jc w:val="center"/>
      </w:pPr>
      <w:r w:rsidRPr="006F5EFA">
        <w:t>By</w:t>
      </w:r>
    </w:p>
    <w:p w14:paraId="7160B646" w14:textId="5D36647E" w:rsidR="006A3710" w:rsidRPr="006F5EFA" w:rsidRDefault="00C13466" w:rsidP="007D6F75">
      <w:pPr>
        <w:spacing w:after="0" w:line="480" w:lineRule="auto"/>
        <w:jc w:val="center"/>
      </w:pPr>
      <w:r w:rsidRPr="006F5EFA">
        <w:t>Name of the Student</w:t>
      </w:r>
    </w:p>
    <w:p w14:paraId="263D9E55" w14:textId="77777777" w:rsidR="006A3710" w:rsidRPr="006F5EFA" w:rsidRDefault="006A3710" w:rsidP="007D6F75">
      <w:pPr>
        <w:spacing w:after="0" w:line="480" w:lineRule="auto"/>
        <w:jc w:val="center"/>
      </w:pPr>
    </w:p>
    <w:p w14:paraId="24EFE2F2" w14:textId="77777777" w:rsidR="006A3710" w:rsidRPr="006F5EFA" w:rsidRDefault="006A3710" w:rsidP="007D6F75">
      <w:pPr>
        <w:spacing w:after="0" w:line="480" w:lineRule="auto"/>
        <w:jc w:val="center"/>
      </w:pPr>
    </w:p>
    <w:p w14:paraId="21E21D01" w14:textId="77777777" w:rsidR="00B24C30" w:rsidRPr="006F5EFA" w:rsidRDefault="00B24C30" w:rsidP="007D6F75">
      <w:pPr>
        <w:spacing w:after="0" w:line="480" w:lineRule="auto"/>
        <w:jc w:val="center"/>
      </w:pPr>
    </w:p>
    <w:p w14:paraId="7A7F86F4" w14:textId="77777777" w:rsidR="006A3710" w:rsidRPr="006F5EFA" w:rsidRDefault="00C13466" w:rsidP="007D6F75">
      <w:pPr>
        <w:spacing w:after="0" w:line="480" w:lineRule="auto"/>
        <w:jc w:val="center"/>
      </w:pPr>
      <w:r w:rsidRPr="006F5EFA">
        <w:t>Location</w:t>
      </w:r>
    </w:p>
    <w:p w14:paraId="09692572" w14:textId="080D1710" w:rsidR="006A3710" w:rsidRPr="006F5EFA" w:rsidRDefault="00C13466" w:rsidP="007D6F75">
      <w:pPr>
        <w:spacing w:after="0" w:line="480" w:lineRule="auto"/>
        <w:jc w:val="center"/>
      </w:pPr>
      <w:r w:rsidRPr="006F5EFA">
        <w:t>mm/dd/yyyy</w:t>
      </w:r>
    </w:p>
    <w:p w14:paraId="21CE41FC" w14:textId="77777777" w:rsidR="00B24C30" w:rsidRPr="006F5EFA" w:rsidRDefault="00B24C30" w:rsidP="007D6F75">
      <w:pPr>
        <w:spacing w:after="0" w:line="480" w:lineRule="auto"/>
      </w:pPr>
    </w:p>
    <w:p w14:paraId="00C62389" w14:textId="77777777" w:rsidR="00B24C30" w:rsidRPr="006F5EFA" w:rsidRDefault="00B24C30" w:rsidP="007D6F75">
      <w:pPr>
        <w:spacing w:after="0" w:line="480" w:lineRule="auto"/>
      </w:pPr>
    </w:p>
    <w:p w14:paraId="4C4E0115" w14:textId="77777777" w:rsidR="00B24C30" w:rsidRPr="006F5EFA" w:rsidRDefault="00B24C30" w:rsidP="007D6F75">
      <w:pPr>
        <w:spacing w:after="0" w:line="480" w:lineRule="auto"/>
      </w:pPr>
    </w:p>
    <w:p w14:paraId="678C52F3" w14:textId="77777777" w:rsidR="00B24C30" w:rsidRPr="006F5EFA" w:rsidRDefault="00B24C30" w:rsidP="007D6F75">
      <w:pPr>
        <w:spacing w:after="0" w:line="480" w:lineRule="auto"/>
      </w:pPr>
    </w:p>
    <w:p w14:paraId="0D573528" w14:textId="77777777" w:rsidR="00B67078" w:rsidRPr="006F5EFA" w:rsidRDefault="00C13466" w:rsidP="007D6F75">
      <w:pPr>
        <w:spacing w:after="0" w:line="480" w:lineRule="auto"/>
      </w:pPr>
      <w:r w:rsidRPr="006F5EFA">
        <w:br w:type="page"/>
      </w:r>
    </w:p>
    <w:p w14:paraId="659F0331" w14:textId="7D495A82" w:rsidR="00B24C30" w:rsidRPr="006F5EFA" w:rsidRDefault="00C13466" w:rsidP="007D6F75">
      <w:pPr>
        <w:spacing w:after="0" w:line="480" w:lineRule="auto"/>
        <w:jc w:val="center"/>
      </w:pPr>
      <w:r w:rsidRPr="006F5EFA">
        <w:lastRenderedPageBreak/>
        <w:t>Confucian, Daoist, Legalist Ideas on Governing</w:t>
      </w:r>
    </w:p>
    <w:p w14:paraId="204A4977" w14:textId="77777777" w:rsidR="00B67078" w:rsidRPr="006F5EFA" w:rsidRDefault="00C13466" w:rsidP="007D6F75">
      <w:pPr>
        <w:pStyle w:val="Heading1"/>
        <w:spacing w:before="0" w:line="480" w:lineRule="auto"/>
        <w:rPr>
          <w:color w:val="auto"/>
        </w:rPr>
      </w:pPr>
      <w:r w:rsidRPr="006F5EFA">
        <w:rPr>
          <w:color w:val="auto"/>
        </w:rPr>
        <w:t>Introduction</w:t>
      </w:r>
    </w:p>
    <w:p w14:paraId="5CF12BD3" w14:textId="1046D1AF" w:rsidR="00020D5F" w:rsidRPr="006F5EFA" w:rsidRDefault="00C13466" w:rsidP="007D6F75">
      <w:pPr>
        <w:spacing w:after="0" w:line="480" w:lineRule="auto"/>
        <w:ind w:firstLine="720"/>
      </w:pPr>
      <w:r w:rsidRPr="006F5EFA">
        <w:t xml:space="preserve">Confucianism is a philosophy that aims at upgrading people’s morality, creating a social order, and fostering a sense of responsibility in its followers. Daoism preaches of indulging in the worldly affairs only to the extent as it is necessary to fulfill the basic needs of life. Legalism is concerned with getting control over people through central government and severe penalties. All the three philosophies </w:t>
      </w:r>
      <w:r w:rsidR="00E54AB0" w:rsidRPr="006F5EFA">
        <w:t>discuss the human behavior and society from their specific perspectives.</w:t>
      </w:r>
    </w:p>
    <w:p w14:paraId="07E6F314" w14:textId="2D76A9DE" w:rsidR="00E54AB0" w:rsidRPr="006F5EFA" w:rsidRDefault="00C13466" w:rsidP="007D6F75">
      <w:pPr>
        <w:pStyle w:val="Heading2"/>
        <w:spacing w:line="480" w:lineRule="auto"/>
        <w:rPr>
          <w:color w:val="auto"/>
        </w:rPr>
      </w:pPr>
      <w:r w:rsidRPr="006F5EFA">
        <w:rPr>
          <w:color w:val="auto"/>
        </w:rPr>
        <w:t>Thesis Statement</w:t>
      </w:r>
    </w:p>
    <w:p w14:paraId="4D6415BC" w14:textId="4495C798" w:rsidR="00E54AB0" w:rsidRPr="006F5EFA" w:rsidRDefault="00C13466" w:rsidP="007D6F75">
      <w:pPr>
        <w:spacing w:line="480" w:lineRule="auto"/>
        <w:ind w:firstLine="720"/>
      </w:pPr>
      <w:r w:rsidRPr="006F5EFA">
        <w:t xml:space="preserve">This paper brings to light the historical </w:t>
      </w:r>
      <w:r w:rsidR="00756EB4" w:rsidRPr="006F5EFA">
        <w:t>setting</w:t>
      </w:r>
      <w:r w:rsidRPr="006F5EFA">
        <w:t xml:space="preserve">, </w:t>
      </w:r>
      <w:r w:rsidR="00683AE1" w:rsidRPr="006F5EFA">
        <w:t xml:space="preserve">authors, </w:t>
      </w:r>
      <w:r w:rsidRPr="006F5EFA">
        <w:t>relevant texts, and a comparison of Confucian, Daoist, and Legalist approaches to understand how these philosophies help in governing people.</w:t>
      </w:r>
    </w:p>
    <w:p w14:paraId="2B2B3670" w14:textId="77777777" w:rsidR="00C95B14" w:rsidRPr="006F5EFA" w:rsidRDefault="00C13466" w:rsidP="007D6F75">
      <w:pPr>
        <w:pStyle w:val="Heading2"/>
        <w:spacing w:before="0" w:line="480" w:lineRule="auto"/>
        <w:rPr>
          <w:color w:val="auto"/>
        </w:rPr>
      </w:pPr>
      <w:r w:rsidRPr="006F5EFA">
        <w:rPr>
          <w:color w:val="auto"/>
        </w:rPr>
        <w:t>Research Methodology</w:t>
      </w:r>
    </w:p>
    <w:p w14:paraId="33D43909" w14:textId="3EAF80E7" w:rsidR="00C95B14" w:rsidRPr="006F5EFA" w:rsidRDefault="00C13466" w:rsidP="007D6F75">
      <w:pPr>
        <w:spacing w:after="0" w:line="480" w:lineRule="auto"/>
      </w:pPr>
      <w:r w:rsidRPr="006F5EFA">
        <w:tab/>
      </w:r>
      <w:r w:rsidR="00B358C0" w:rsidRPr="006F5EFA">
        <w:t xml:space="preserve">To conduct a comparative study of the three theories – Confucian, Daoism, Legalism, the qualitative research methodology will be applied. The research findings and analysis would be based on reading the suggested textbook and other referenced materials by the instructors. </w:t>
      </w:r>
      <w:r w:rsidR="001E1EA4" w:rsidRPr="006F5EFA">
        <w:t>The discussion will be developed through inductive reasoning and the</w:t>
      </w:r>
      <w:r w:rsidR="00B358C0" w:rsidRPr="006F5EFA">
        <w:t xml:space="preserve"> information provided will have references </w:t>
      </w:r>
      <w:r w:rsidR="001E1EA4" w:rsidRPr="006F5EFA">
        <w:t>to reinforce reading of the given materials.</w:t>
      </w:r>
    </w:p>
    <w:p w14:paraId="5F4EBFDE" w14:textId="77777777" w:rsidR="00683AE1" w:rsidRPr="006F5EFA" w:rsidRDefault="00C13466" w:rsidP="007D6F75">
      <w:pPr>
        <w:pStyle w:val="Heading1"/>
        <w:spacing w:before="0" w:line="480" w:lineRule="auto"/>
        <w:rPr>
          <w:color w:val="auto"/>
        </w:rPr>
      </w:pPr>
      <w:r w:rsidRPr="006F5EFA">
        <w:rPr>
          <w:color w:val="auto"/>
        </w:rPr>
        <w:lastRenderedPageBreak/>
        <w:t>Confucianism, Daoism, and Legalism</w:t>
      </w:r>
    </w:p>
    <w:p w14:paraId="4DCC3754" w14:textId="77777777" w:rsidR="00683AE1" w:rsidRPr="006F5EFA" w:rsidRDefault="00C13466" w:rsidP="007D6F75">
      <w:pPr>
        <w:pStyle w:val="Heading2"/>
        <w:spacing w:line="480" w:lineRule="auto"/>
        <w:rPr>
          <w:color w:val="auto"/>
        </w:rPr>
      </w:pPr>
      <w:r w:rsidRPr="006F5EFA">
        <w:rPr>
          <w:color w:val="auto"/>
        </w:rPr>
        <w:t>Historical Setting</w:t>
      </w:r>
    </w:p>
    <w:p w14:paraId="5665C8CE" w14:textId="596E9752" w:rsidR="00CE5664" w:rsidRPr="006F5EFA" w:rsidRDefault="00C13466" w:rsidP="007D6F75">
      <w:pPr>
        <w:spacing w:line="480" w:lineRule="auto"/>
      </w:pPr>
      <w:r w:rsidRPr="006F5EFA">
        <w:tab/>
        <w:t xml:space="preserve">Confucianism, Daoism, and Legalism – all were developed during the </w:t>
      </w:r>
      <w:r w:rsidR="00683AE1" w:rsidRPr="006F5EFA">
        <w:t xml:space="preserve">later years in </w:t>
      </w:r>
      <w:r w:rsidRPr="006F5EFA">
        <w:t>Zhou dynasty, also referred to as, the “Warring States Period”</w:t>
      </w:r>
      <w:r w:rsidRPr="006F5EFA">
        <w:rPr>
          <w:rStyle w:val="FootnoteReference"/>
        </w:rPr>
        <w:footnoteReference w:id="1"/>
      </w:r>
      <w:r w:rsidRPr="006F5EFA">
        <w:t xml:space="preserve">. During this era, different states across China fought with each other to gain political power and establish their reign. The warring situation created during this dynasty compelled the thinkers to find out a solution to this end. People sought peace and order in their society. </w:t>
      </w:r>
      <w:r w:rsidR="004E1DEF" w:rsidRPr="006F5EFA">
        <w:t>The great thinkers of that era proposed ways of life supported by their philosophies. These philosophies enabled people to rethink about their ideologies, preferences, and norms. These reflections gave an insight into the values of life that should be adopted for success and salvation. Among others, three philosophies held more importance and they influenced the lives of people to relatively greater extent.</w:t>
      </w:r>
    </w:p>
    <w:p w14:paraId="33577720" w14:textId="02B01530" w:rsidR="00BA4FEE" w:rsidRPr="006F5EFA" w:rsidRDefault="00C13466" w:rsidP="007D6F75">
      <w:pPr>
        <w:pStyle w:val="Heading2"/>
        <w:spacing w:line="480" w:lineRule="auto"/>
        <w:rPr>
          <w:color w:val="auto"/>
        </w:rPr>
      </w:pPr>
      <w:r w:rsidRPr="006F5EFA">
        <w:rPr>
          <w:color w:val="auto"/>
        </w:rPr>
        <w:t>Authors of the Philosophical Teachings</w:t>
      </w:r>
    </w:p>
    <w:p w14:paraId="7F5C09E9" w14:textId="27FC707F" w:rsidR="000C302F" w:rsidRPr="006F5EFA" w:rsidRDefault="00C13466" w:rsidP="00FE1905">
      <w:pPr>
        <w:spacing w:line="480" w:lineRule="auto"/>
        <w:ind w:firstLine="720"/>
      </w:pPr>
      <w:r w:rsidRPr="006F5EFA">
        <w:t>Confucian philosophy was developed from the teachings of Confucius</w:t>
      </w:r>
      <w:r w:rsidRPr="006F5EFA">
        <w:rPr>
          <w:rStyle w:val="FootnoteReference"/>
        </w:rPr>
        <w:footnoteReference w:id="2"/>
      </w:r>
      <w:r w:rsidR="00AC4AF4" w:rsidRPr="006F5EFA">
        <w:t xml:space="preserve">, which were recorded after his death. The English title of a compilation of his short conversations is the ‘Analects’.  </w:t>
      </w:r>
      <w:r w:rsidR="0056737F" w:rsidRPr="006F5EFA">
        <w:t>He was a teacher of morality and spirituality. Han Feizi gave up the Confucian philosophy to seek some more practical approaches toward managing the huge masses of people. He, therefore, inclined to Daoism and Legalism and when he died, he left the most authentic work on these two theories</w:t>
      </w:r>
      <w:r w:rsidRPr="006F5EFA">
        <w:rPr>
          <w:rStyle w:val="FootnoteReference"/>
        </w:rPr>
        <w:footnoteReference w:id="3"/>
      </w:r>
      <w:r w:rsidR="0056737F" w:rsidRPr="006F5EFA">
        <w:t xml:space="preserve">. Another important piece of work is ‘Daodejing’ that describes the </w:t>
      </w:r>
      <w:r w:rsidR="0056737F" w:rsidRPr="006F5EFA">
        <w:lastRenderedPageBreak/>
        <w:t>virtues related to the lives of common people as well as rulers. Daodejing is attributed to Laozi (the “old master”)</w:t>
      </w:r>
      <w:r w:rsidRPr="006F5EFA">
        <w:t>; however, the ascription is usually regarded as doubtful by the researchers</w:t>
      </w:r>
      <w:r w:rsidRPr="006F5EFA">
        <w:rPr>
          <w:rStyle w:val="FootnoteReference"/>
        </w:rPr>
        <w:footnoteReference w:id="4"/>
      </w:r>
      <w:r w:rsidRPr="006F5EFA">
        <w:t>.</w:t>
      </w:r>
    </w:p>
    <w:p w14:paraId="2391D5CE" w14:textId="2CC40D03" w:rsidR="006C400B" w:rsidRPr="006F5EFA" w:rsidRDefault="00C13466" w:rsidP="007D6F75">
      <w:pPr>
        <w:pStyle w:val="Heading2"/>
        <w:spacing w:line="480" w:lineRule="auto"/>
        <w:rPr>
          <w:color w:val="auto"/>
        </w:rPr>
      </w:pPr>
      <w:r w:rsidRPr="006F5EFA">
        <w:rPr>
          <w:color w:val="auto"/>
        </w:rPr>
        <w:t>Comparison of the Three Theories Based on the Given Texts</w:t>
      </w:r>
    </w:p>
    <w:p w14:paraId="2D8CAB57" w14:textId="77777777" w:rsidR="008D2E2F" w:rsidRPr="006F5EFA" w:rsidRDefault="00C13466" w:rsidP="00FE1905">
      <w:pPr>
        <w:spacing w:line="480" w:lineRule="auto"/>
        <w:ind w:firstLine="720"/>
      </w:pPr>
      <w:r w:rsidRPr="006F5EFA">
        <w:t xml:space="preserve">Confucian Philosophy </w:t>
      </w:r>
      <w:r w:rsidR="00FE23DD" w:rsidRPr="006F5EFA">
        <w:t>taught</w:t>
      </w:r>
      <w:r w:rsidRPr="006F5EFA">
        <w:t xml:space="preserve"> to be humble, courteous, and just </w:t>
      </w:r>
      <w:r w:rsidR="00FE23DD" w:rsidRPr="006F5EFA">
        <w:t>in handling the issues of governance. Confucius wanted individuals to perform their duties with a sense of morality. He did not encourage punishing people relentlessly when they indulged in negative behaviors. His teachings inspired the government officials to become trustworthy and respectful</w:t>
      </w:r>
      <w:r w:rsidRPr="006F5EFA">
        <w:rPr>
          <w:rStyle w:val="FootnoteReference"/>
        </w:rPr>
        <w:footnoteReference w:id="5"/>
      </w:r>
      <w:r w:rsidR="00FE23DD" w:rsidRPr="006F5EFA">
        <w:t>.</w:t>
      </w:r>
      <w:r w:rsidR="00AA61F0" w:rsidRPr="006F5EFA">
        <w:t xml:space="preserve"> At one place, he was asked to give his priority to one of the three basic factors in governing the people, i.e., food, military, and the confidence of the people. He replied that food and military could be ignored to save the confidence of the people. He exclaimed about a ruler’s </w:t>
      </w:r>
      <w:r w:rsidR="005E42B6" w:rsidRPr="006F5EFA">
        <w:t xml:space="preserve">responsibilities that if the ruler was right, all the subordinates, the system, and the people would be on the right path. </w:t>
      </w:r>
      <w:r w:rsidRPr="006F5EFA">
        <w:t>To rectify the system of governance, he suggested to rectify names, and the other things like language, affairs, rites, punishments, etc. would automatically be rectified.</w:t>
      </w:r>
    </w:p>
    <w:p w14:paraId="43FB2343" w14:textId="77777777" w:rsidR="00A62F3F" w:rsidRPr="006F5EFA" w:rsidRDefault="00C13466" w:rsidP="007D6F75">
      <w:pPr>
        <w:spacing w:line="480" w:lineRule="auto"/>
      </w:pPr>
      <w:r w:rsidRPr="006F5EFA">
        <w:tab/>
      </w:r>
      <w:r w:rsidR="000724D7" w:rsidRPr="006F5EFA">
        <w:t xml:space="preserve">Han Feizi advocated Daoism and Legalism to reinforce the significance of law in attaining peace in the state. </w:t>
      </w:r>
      <w:r w:rsidR="00752BE2" w:rsidRPr="006F5EFA">
        <w:t xml:space="preserve">He asserted that humaneness fails to achieve order. Instead, the government should establish the supremacy of law that would clarify the fact that penalties are essential to control the affairs of the state. </w:t>
      </w:r>
      <w:r w:rsidR="00023701" w:rsidRPr="006F5EFA">
        <w:t xml:space="preserve">He insisted to unify the laws rather than wasting efforts in finding noble men for work. </w:t>
      </w:r>
    </w:p>
    <w:p w14:paraId="0246F1B7" w14:textId="3F21E15D" w:rsidR="006C400B" w:rsidRPr="006F5EFA" w:rsidRDefault="00C13466" w:rsidP="007D6F75">
      <w:pPr>
        <w:spacing w:line="480" w:lineRule="auto"/>
      </w:pPr>
      <w:r w:rsidRPr="006F5EFA">
        <w:lastRenderedPageBreak/>
        <w:tab/>
        <w:t>Unlike Confucianism, Legalism intended to consolidate powers under the rule of one central government.</w:t>
      </w:r>
      <w:r w:rsidR="008D2E2F" w:rsidRPr="006F5EFA">
        <w:t xml:space="preserve"> </w:t>
      </w:r>
      <w:r w:rsidR="005B39A9" w:rsidRPr="006F5EFA">
        <w:t>It discouraged the feudal system, and supported the legislative authorities to establish firmly</w:t>
      </w:r>
      <w:r w:rsidRPr="006F5EFA">
        <w:rPr>
          <w:rStyle w:val="FootnoteReference"/>
        </w:rPr>
        <w:footnoteReference w:id="6"/>
      </w:r>
      <w:r w:rsidR="005B39A9" w:rsidRPr="006F5EFA">
        <w:t xml:space="preserve">. </w:t>
      </w:r>
      <w:r w:rsidR="002A38F6" w:rsidRPr="006F5EFA">
        <w:t>Confucianism emphasizes to focus in people, whereas, Legalism asserts to apply bind everyone with law and its implications for the collective welfare of all. However, Daoism is different from these two theories. Confucianism and Legalism both emphasized their followers to strictly abide by the given set of principles. Daoism did not require any strict adherence to law</w:t>
      </w:r>
      <w:r w:rsidR="0061538B" w:rsidRPr="006F5EFA">
        <w:t xml:space="preserve"> or morality. It only asked for maintaining peace and not being actively involved in worldly affairs.</w:t>
      </w:r>
      <w:r w:rsidR="00071720" w:rsidRPr="006F5EFA">
        <w:t xml:space="preserve"> Daoists believed that it was not the governments who created law and order in the society, but the people who could have a real impact on bringing a change. They, therefore, kept their focus on mending the ‘ways’ of people.</w:t>
      </w:r>
    </w:p>
    <w:p w14:paraId="45D47ABA" w14:textId="77777777" w:rsidR="00A17DA5" w:rsidRPr="006F5EFA" w:rsidRDefault="00C13466" w:rsidP="007D6F75">
      <w:pPr>
        <w:pStyle w:val="Heading1"/>
        <w:spacing w:before="0" w:line="480" w:lineRule="auto"/>
        <w:rPr>
          <w:color w:val="auto"/>
        </w:rPr>
      </w:pPr>
      <w:r w:rsidRPr="006F5EFA">
        <w:rPr>
          <w:color w:val="auto"/>
        </w:rPr>
        <w:t>Conclusion</w:t>
      </w:r>
    </w:p>
    <w:p w14:paraId="5FFB3605" w14:textId="77777777" w:rsidR="00E63AFE" w:rsidRPr="006F5EFA" w:rsidRDefault="00C13466" w:rsidP="007D6F75">
      <w:pPr>
        <w:spacing w:line="480" w:lineRule="auto"/>
      </w:pPr>
      <w:r w:rsidRPr="006F5EFA">
        <w:tab/>
        <w:t>The three theories of philosophy discussed above have their particular implications toward governing the people of a state. These theories are similar in the sense that all aim at developing peace and creating order. This is because these theories were developed in an era when the states of China were at war for long periods. Therefore, the thinkers tried to seek ways of dealing with the issues of governance. These theories differ in their principles and applications however. Confucianism insists on becoming noble; Legalism asserts to empower the law authorities; and Daoism emphasizes the way of life.</w:t>
      </w:r>
    </w:p>
    <w:p w14:paraId="138E5B2F" w14:textId="77777777" w:rsidR="00E63AFE" w:rsidRPr="006F5EFA" w:rsidRDefault="00C13466">
      <w:r w:rsidRPr="006F5EFA">
        <w:br w:type="page"/>
      </w:r>
    </w:p>
    <w:sdt>
      <w:sdtPr>
        <w:rPr>
          <w:rFonts w:eastAsiaTheme="minorHAnsi"/>
          <w:b w:val="0"/>
          <w:color w:val="auto"/>
        </w:rPr>
        <w:id w:val="-664631671"/>
        <w:docPartObj>
          <w:docPartGallery w:val="Bibliographies"/>
          <w:docPartUnique/>
        </w:docPartObj>
      </w:sdtPr>
      <w:sdtEndPr/>
      <w:sdtContent>
        <w:p w14:paraId="529EE9AA" w14:textId="22E2A71B" w:rsidR="003B6724" w:rsidRPr="006F5EFA" w:rsidRDefault="00C13466" w:rsidP="007D6F75">
          <w:pPr>
            <w:pStyle w:val="Heading1"/>
            <w:spacing w:line="480" w:lineRule="auto"/>
            <w:rPr>
              <w:color w:val="auto"/>
            </w:rPr>
          </w:pPr>
          <w:r w:rsidRPr="006F5EFA">
            <w:rPr>
              <w:color w:val="auto"/>
            </w:rPr>
            <w:t>Bibliography</w:t>
          </w:r>
        </w:p>
        <w:sdt>
          <w:sdtPr>
            <w:id w:val="111145805"/>
            <w:bibliography/>
          </w:sdtPr>
          <w:sdtEndPr/>
          <w:sdtContent>
            <w:p w14:paraId="05EF0327" w14:textId="77777777" w:rsidR="00392FB3" w:rsidRPr="006F5EFA" w:rsidRDefault="00C13466" w:rsidP="00392FB3">
              <w:pPr>
                <w:spacing w:line="480" w:lineRule="auto"/>
                <w:ind w:left="720" w:hanging="720"/>
              </w:pPr>
              <w:r w:rsidRPr="006F5EFA">
                <w:t>Berger, Eugene, George Israel, Charlotte Miller, Brian Parkinson, Andrew Reeves, and Nadejda Williams. "</w:t>
              </w:r>
              <w:r w:rsidRPr="006F5EFA">
                <w:rPr>
                  <w:i/>
                </w:rPr>
                <w:t>World History: Cultures, States, and Societies to 1500</w:t>
              </w:r>
              <w:r w:rsidRPr="006F5EFA">
                <w:t>." (2016).</w:t>
              </w:r>
            </w:p>
            <w:p w14:paraId="3D58B035" w14:textId="77777777" w:rsidR="00392FB3" w:rsidRPr="006F5EFA" w:rsidRDefault="00C13466" w:rsidP="00392FB3">
              <w:pPr>
                <w:spacing w:line="480" w:lineRule="auto"/>
                <w:ind w:left="720" w:hanging="720"/>
              </w:pPr>
              <w:r w:rsidRPr="006F5EFA">
                <w:t xml:space="preserve">Afe.Easia.Columbia.Edu. </w:t>
              </w:r>
              <w:hyperlink r:id="rId8" w:history="1">
                <w:r w:rsidRPr="006F5EFA">
                  <w:rPr>
                    <w:rStyle w:val="Hyperlink"/>
                    <w:color w:val="auto"/>
                  </w:rPr>
                  <w:t>http://afe.easia.columbia.edu/ps/cup/confucius_govt.pdf</w:t>
                </w:r>
              </w:hyperlink>
              <w:r w:rsidRPr="006F5EFA">
                <w:t>. 2019.</w:t>
              </w:r>
            </w:p>
            <w:p w14:paraId="0E6CAE35" w14:textId="77777777" w:rsidR="00392FB3" w:rsidRPr="006F5EFA" w:rsidRDefault="00C13466" w:rsidP="00392FB3">
              <w:pPr>
                <w:spacing w:after="0" w:line="480" w:lineRule="auto"/>
                <w:ind w:left="720" w:hanging="720"/>
              </w:pPr>
              <w:r w:rsidRPr="006F5EFA">
                <w:t xml:space="preserve">Afe.Easia.Columbia.Edu. </w:t>
              </w:r>
              <w:hyperlink r:id="rId9" w:history="1">
                <w:r w:rsidRPr="006F5EFA">
                  <w:rPr>
                    <w:rStyle w:val="Hyperlink"/>
                    <w:color w:val="auto"/>
                  </w:rPr>
                  <w:t>http://afe.easia.columbia.edu/ps/cup/hanfei_five_vermin.pdf</w:t>
                </w:r>
              </w:hyperlink>
              <w:r w:rsidRPr="006F5EFA">
                <w:t>. 2019.</w:t>
              </w:r>
            </w:p>
            <w:p w14:paraId="7A63EFA2" w14:textId="77777777" w:rsidR="00392FB3" w:rsidRPr="006F5EFA" w:rsidRDefault="00C13466" w:rsidP="00392FB3">
              <w:pPr>
                <w:spacing w:after="0" w:line="480" w:lineRule="auto"/>
                <w:ind w:left="720" w:hanging="720"/>
              </w:pPr>
              <w:r w:rsidRPr="006F5EFA">
                <w:t xml:space="preserve">Afe.Easia.Columbia.Edu. </w:t>
              </w:r>
              <w:hyperlink r:id="rId10" w:history="1">
                <w:r w:rsidRPr="006F5EFA">
                  <w:rPr>
                    <w:rStyle w:val="Hyperlink"/>
                    <w:color w:val="auto"/>
                  </w:rPr>
                  <w:t>http://afe.easia.columbia.edu/ps/cup/laozi_govt.pdf</w:t>
                </w:r>
              </w:hyperlink>
              <w:r w:rsidRPr="006F5EFA">
                <w:t>. 2019.</w:t>
              </w:r>
            </w:p>
            <w:p w14:paraId="66ED0585" w14:textId="77777777" w:rsidR="00392FB3" w:rsidRPr="006F5EFA" w:rsidRDefault="00C13466" w:rsidP="00392FB3">
              <w:pPr>
                <w:spacing w:after="0" w:line="480" w:lineRule="auto"/>
                <w:ind w:left="720" w:hanging="720"/>
              </w:pPr>
              <w:r w:rsidRPr="006F5EFA">
                <w:t xml:space="preserve">"The Philosophers of the Warring States". </w:t>
              </w:r>
              <w:r w:rsidRPr="006F5EFA">
                <w:rPr>
                  <w:i/>
                  <w:iCs/>
                </w:rPr>
                <w:t>Khan Academy</w:t>
              </w:r>
              <w:r w:rsidRPr="006F5EFA">
                <w:t>. 2019. https://www.khanacademy.org/humanities/world-history/ancient-medieval/zhou-qin-han-china/a/the-philosophers-of-the-warring-states.</w:t>
              </w:r>
            </w:p>
            <w:p w14:paraId="78059EA9" w14:textId="15F0AF90" w:rsidR="00342F3E" w:rsidRPr="006F5EFA" w:rsidRDefault="00342F3E" w:rsidP="007D6F75">
              <w:pPr>
                <w:pStyle w:val="Bibliography"/>
                <w:spacing w:line="480" w:lineRule="auto"/>
                <w:ind w:left="720" w:hanging="720"/>
              </w:pPr>
            </w:p>
            <w:p w14:paraId="35771046" w14:textId="183541B0" w:rsidR="003B6724" w:rsidRPr="006F5EFA" w:rsidRDefault="00887B94" w:rsidP="007D6F75">
              <w:pPr>
                <w:spacing w:line="480" w:lineRule="auto"/>
              </w:pPr>
            </w:p>
          </w:sdtContent>
        </w:sdt>
      </w:sdtContent>
    </w:sdt>
    <w:p w14:paraId="44799D84" w14:textId="77777777" w:rsidR="003B6724" w:rsidRPr="006F5EFA" w:rsidRDefault="003B6724" w:rsidP="007D6F75">
      <w:pPr>
        <w:spacing w:after="0" w:line="480" w:lineRule="auto"/>
      </w:pPr>
    </w:p>
    <w:sectPr w:rsidR="003B6724" w:rsidRPr="006F5EFA" w:rsidSect="00CB5B4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8321" w14:textId="77777777" w:rsidR="00887B94" w:rsidRDefault="00887B94">
      <w:pPr>
        <w:spacing w:after="0" w:line="240" w:lineRule="auto"/>
      </w:pPr>
      <w:r>
        <w:separator/>
      </w:r>
    </w:p>
  </w:endnote>
  <w:endnote w:type="continuationSeparator" w:id="0">
    <w:p w14:paraId="2798997C" w14:textId="77777777" w:rsidR="00887B94" w:rsidRDefault="0088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0F5FC" w14:textId="77777777" w:rsidR="00887B94" w:rsidRDefault="00887B94" w:rsidP="004D6A5D">
      <w:pPr>
        <w:spacing w:after="0" w:line="240" w:lineRule="auto"/>
      </w:pPr>
      <w:r>
        <w:separator/>
      </w:r>
    </w:p>
    <w:p w14:paraId="79D987E7" w14:textId="77777777" w:rsidR="00887B94" w:rsidRDefault="00887B94"/>
  </w:footnote>
  <w:footnote w:type="continuationSeparator" w:id="0">
    <w:p w14:paraId="0BF9E88F" w14:textId="77777777" w:rsidR="00887B94" w:rsidRDefault="00887B94" w:rsidP="004D6A5D">
      <w:pPr>
        <w:spacing w:after="0" w:line="240" w:lineRule="auto"/>
      </w:pPr>
      <w:r>
        <w:continuationSeparator/>
      </w:r>
    </w:p>
    <w:p w14:paraId="0D5B6E73" w14:textId="77777777" w:rsidR="00887B94" w:rsidRDefault="00887B94"/>
  </w:footnote>
  <w:footnote w:id="1">
    <w:p w14:paraId="61988707" w14:textId="47E9A979" w:rsidR="00683AE1" w:rsidRPr="006F5EFA" w:rsidRDefault="00C13466">
      <w:pPr>
        <w:pStyle w:val="FootnoteText"/>
      </w:pPr>
      <w:r>
        <w:rPr>
          <w:rStyle w:val="FootnoteReference"/>
        </w:rPr>
        <w:footnoteRef/>
      </w:r>
      <w:r>
        <w:t xml:space="preserve"> </w:t>
      </w:r>
      <w:r w:rsidR="00255C15" w:rsidRPr="006F5EFA">
        <w:t>Berger, Eugene, George Israel, Charlotte Miller, Brian Parkinson, Andrew Reeves, and Nadejda Williams. "World History: Cultures, States, and Societies to 1500." (2016).</w:t>
      </w:r>
    </w:p>
  </w:footnote>
  <w:footnote w:id="2">
    <w:p w14:paraId="36552A5D" w14:textId="60DD8B70" w:rsidR="00BA4FEE" w:rsidRPr="006F5EFA" w:rsidRDefault="00C13466">
      <w:pPr>
        <w:pStyle w:val="FootnoteText"/>
      </w:pPr>
      <w:r w:rsidRPr="006F5EFA">
        <w:rPr>
          <w:rStyle w:val="FootnoteReference"/>
        </w:rPr>
        <w:footnoteRef/>
      </w:r>
      <w:r w:rsidRPr="006F5EFA">
        <w:t xml:space="preserve"> Afe.Easia.Columbia.Edu. </w:t>
      </w:r>
      <w:hyperlink r:id="rId1" w:history="1">
        <w:r w:rsidR="005228FD" w:rsidRPr="006F5EFA">
          <w:rPr>
            <w:rStyle w:val="Hyperlink"/>
            <w:color w:val="auto"/>
          </w:rPr>
          <w:t>http://afe.easia.columbia.edu/ps/cup/confucius_govt.pdf</w:t>
        </w:r>
      </w:hyperlink>
      <w:r w:rsidRPr="006F5EFA">
        <w:t>.</w:t>
      </w:r>
      <w:r w:rsidR="005228FD" w:rsidRPr="006F5EFA">
        <w:t xml:space="preserve"> 2019.</w:t>
      </w:r>
    </w:p>
  </w:footnote>
  <w:footnote w:id="3">
    <w:p w14:paraId="617A26D0" w14:textId="25753343" w:rsidR="00706F7F" w:rsidRDefault="00C13466" w:rsidP="006F5EFA">
      <w:pPr>
        <w:pStyle w:val="FootnoteText"/>
        <w:tabs>
          <w:tab w:val="left" w:pos="8100"/>
        </w:tabs>
      </w:pPr>
      <w:r w:rsidRPr="006F5EFA">
        <w:rPr>
          <w:rStyle w:val="FootnoteReference"/>
        </w:rPr>
        <w:footnoteRef/>
      </w:r>
      <w:r w:rsidRPr="006F5EFA">
        <w:t xml:space="preserve"> Afe.Easia.Columbia.Edu. </w:t>
      </w:r>
      <w:hyperlink r:id="rId2" w:history="1">
        <w:r w:rsidR="005228FD" w:rsidRPr="006F5EFA">
          <w:rPr>
            <w:rStyle w:val="Hyperlink"/>
            <w:color w:val="auto"/>
          </w:rPr>
          <w:t>http://afe.easia.columbia.edu/ps/cup/hanfei_five_vermin.pdf</w:t>
        </w:r>
      </w:hyperlink>
      <w:r w:rsidRPr="006F5EFA">
        <w:t>.</w:t>
      </w:r>
      <w:r w:rsidR="005228FD" w:rsidRPr="006F5EFA">
        <w:t xml:space="preserve"> 2019.</w:t>
      </w:r>
      <w:r w:rsidR="006F5EFA">
        <w:tab/>
      </w:r>
    </w:p>
  </w:footnote>
  <w:footnote w:id="4">
    <w:p w14:paraId="1A74798D" w14:textId="6C056046" w:rsidR="00706F7F" w:rsidRPr="006F5EFA" w:rsidRDefault="00C13466">
      <w:pPr>
        <w:pStyle w:val="FootnoteText"/>
      </w:pPr>
      <w:r w:rsidRPr="006F5EFA">
        <w:rPr>
          <w:rStyle w:val="FootnoteReference"/>
        </w:rPr>
        <w:footnoteRef/>
      </w:r>
      <w:r w:rsidR="005228FD" w:rsidRPr="006F5EFA">
        <w:t xml:space="preserve"> Afe.Easia.Columbia.Edu.</w:t>
      </w:r>
      <w:r w:rsidRPr="006F5EFA">
        <w:t xml:space="preserve"> </w:t>
      </w:r>
      <w:hyperlink r:id="rId3" w:history="1">
        <w:r w:rsidR="005228FD" w:rsidRPr="006F5EFA">
          <w:rPr>
            <w:rStyle w:val="Hyperlink"/>
            <w:color w:val="auto"/>
          </w:rPr>
          <w:t>http://afe.easia.columbia.edu/ps/cup/laozi_govt.pdf</w:t>
        </w:r>
      </w:hyperlink>
      <w:r w:rsidRPr="006F5EFA">
        <w:t>.</w:t>
      </w:r>
      <w:r w:rsidR="005228FD" w:rsidRPr="006F5EFA">
        <w:t xml:space="preserve"> 2019.</w:t>
      </w:r>
    </w:p>
  </w:footnote>
  <w:footnote w:id="5">
    <w:p w14:paraId="4CC93BEC" w14:textId="77777777" w:rsidR="005228FD" w:rsidRPr="005228FD" w:rsidRDefault="00C13466" w:rsidP="005228FD">
      <w:pPr>
        <w:pStyle w:val="FootnoteText"/>
      </w:pPr>
      <w:r w:rsidRPr="006F5EFA">
        <w:rPr>
          <w:rStyle w:val="FootnoteReference"/>
        </w:rPr>
        <w:footnoteRef/>
      </w:r>
      <w:r w:rsidRPr="006F5EFA">
        <w:t xml:space="preserve"> Afe.Easia.Columbia.Edu. </w:t>
      </w:r>
      <w:hyperlink r:id="rId4" w:history="1">
        <w:r w:rsidRPr="006F5EFA">
          <w:rPr>
            <w:rStyle w:val="Hyperlink"/>
            <w:color w:val="auto"/>
          </w:rPr>
          <w:t>http://afe.easia.columbia.edu/ps/cup/confucius_govt.pdf</w:t>
        </w:r>
      </w:hyperlink>
      <w:r w:rsidRPr="006F5EFA">
        <w:t>. 2019</w:t>
      </w:r>
      <w:r w:rsidRPr="005228FD">
        <w:t>.</w:t>
      </w:r>
    </w:p>
    <w:p w14:paraId="20D65045" w14:textId="0F98F4F0" w:rsidR="00FE23DD" w:rsidRDefault="00FE23DD">
      <w:pPr>
        <w:pStyle w:val="FootnoteText"/>
      </w:pPr>
    </w:p>
  </w:footnote>
  <w:footnote w:id="6">
    <w:p w14:paraId="29CE69DB" w14:textId="63883742" w:rsidR="005B39A9" w:rsidRPr="005B39A9" w:rsidRDefault="00C13466" w:rsidP="005B39A9">
      <w:pPr>
        <w:pStyle w:val="FootnoteText"/>
      </w:pPr>
      <w:r>
        <w:rPr>
          <w:rStyle w:val="FootnoteReference"/>
        </w:rPr>
        <w:footnoteRef/>
      </w:r>
      <w:r w:rsidRPr="005B39A9">
        <w:t xml:space="preserve">"The Philosophers </w:t>
      </w:r>
      <w:r w:rsidR="002A38F6" w:rsidRPr="005B39A9">
        <w:t>of</w:t>
      </w:r>
      <w:r w:rsidRPr="005B39A9">
        <w:t xml:space="preserve"> </w:t>
      </w:r>
      <w:r w:rsidR="002A38F6" w:rsidRPr="005B39A9">
        <w:t>the</w:t>
      </w:r>
      <w:r w:rsidRPr="005B39A9">
        <w:t xml:space="preserve"> Warring States". </w:t>
      </w:r>
      <w:r w:rsidRPr="005B39A9">
        <w:rPr>
          <w:i/>
          <w:iCs/>
        </w:rPr>
        <w:t>Khan Academy</w:t>
      </w:r>
      <w:r w:rsidRPr="005B39A9">
        <w:t>. 2019. https://www.khanacademy.org/humanities/world-history/ancient-medieval/zhou-qin-han-china/a/the-philosophers-of-the-warring-states.</w:t>
      </w:r>
    </w:p>
    <w:p w14:paraId="14D025AE" w14:textId="570330BF" w:rsidR="005B39A9" w:rsidRDefault="00C13466">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21857"/>
      <w:docPartObj>
        <w:docPartGallery w:val="Page Numbers (Top of Page)"/>
        <w:docPartUnique/>
      </w:docPartObj>
    </w:sdtPr>
    <w:sdtEndPr>
      <w:rPr>
        <w:noProof/>
      </w:rPr>
    </w:sdtEndPr>
    <w:sdtContent>
      <w:p w14:paraId="5B16AB70" w14:textId="77777777" w:rsidR="00CB5B41" w:rsidRDefault="00C13466" w:rsidP="00CB5B41">
        <w:pPr>
          <w:pStyle w:val="Header"/>
        </w:pPr>
        <w:r>
          <w:tab/>
        </w:r>
        <w:r>
          <w:tab/>
        </w:r>
        <w:r>
          <w:fldChar w:fldCharType="begin"/>
        </w:r>
        <w:r>
          <w:instrText xml:space="preserve"> PAGE   \* MERGEFORMAT </w:instrText>
        </w:r>
        <w:r>
          <w:fldChar w:fldCharType="separate"/>
        </w:r>
        <w:r w:rsidR="00FE1905">
          <w:rPr>
            <w:noProof/>
          </w:rPr>
          <w:t>6</w:t>
        </w:r>
        <w:r>
          <w:rPr>
            <w:noProof/>
          </w:rPr>
          <w:fldChar w:fldCharType="end"/>
        </w:r>
      </w:p>
    </w:sdtContent>
  </w:sdt>
  <w:p w14:paraId="0FBBCAF9" w14:textId="77777777" w:rsidR="004D6A5D" w:rsidRDefault="004D6A5D">
    <w:pPr>
      <w:pStyle w:val="Header"/>
    </w:pPr>
  </w:p>
  <w:p w14:paraId="3266596C" w14:textId="77777777" w:rsidR="00A17DA5" w:rsidRDefault="00A17D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F4C9" w14:textId="77777777" w:rsidR="00CB5B41" w:rsidRDefault="00CB5B41" w:rsidP="00CB5B41">
    <w:pPr>
      <w:pStyle w:val="Header"/>
    </w:pPr>
  </w:p>
  <w:p w14:paraId="63049F68" w14:textId="77777777" w:rsidR="00CB5B41" w:rsidRDefault="00CB5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0735D"/>
    <w:multiLevelType w:val="hybridMultilevel"/>
    <w:tmpl w:val="08F28D4A"/>
    <w:lvl w:ilvl="0" w:tplc="D54E9EE0">
      <w:start w:val="1"/>
      <w:numFmt w:val="bullet"/>
      <w:lvlText w:val=" "/>
      <w:lvlJc w:val="left"/>
      <w:pPr>
        <w:tabs>
          <w:tab w:val="num" w:pos="720"/>
        </w:tabs>
        <w:ind w:left="720" w:hanging="360"/>
      </w:pPr>
      <w:rPr>
        <w:rFonts w:ascii="Calibri" w:hAnsi="Calibri" w:hint="default"/>
      </w:rPr>
    </w:lvl>
    <w:lvl w:ilvl="1" w:tplc="925093D6" w:tentative="1">
      <w:start w:val="1"/>
      <w:numFmt w:val="bullet"/>
      <w:lvlText w:val=" "/>
      <w:lvlJc w:val="left"/>
      <w:pPr>
        <w:tabs>
          <w:tab w:val="num" w:pos="1440"/>
        </w:tabs>
        <w:ind w:left="1440" w:hanging="360"/>
      </w:pPr>
      <w:rPr>
        <w:rFonts w:ascii="Calibri" w:hAnsi="Calibri" w:hint="default"/>
      </w:rPr>
    </w:lvl>
    <w:lvl w:ilvl="2" w:tplc="21449B2C" w:tentative="1">
      <w:start w:val="1"/>
      <w:numFmt w:val="bullet"/>
      <w:lvlText w:val=" "/>
      <w:lvlJc w:val="left"/>
      <w:pPr>
        <w:tabs>
          <w:tab w:val="num" w:pos="2160"/>
        </w:tabs>
        <w:ind w:left="2160" w:hanging="360"/>
      </w:pPr>
      <w:rPr>
        <w:rFonts w:ascii="Calibri" w:hAnsi="Calibri" w:hint="default"/>
      </w:rPr>
    </w:lvl>
    <w:lvl w:ilvl="3" w:tplc="8B8CDFD6" w:tentative="1">
      <w:start w:val="1"/>
      <w:numFmt w:val="bullet"/>
      <w:lvlText w:val=" "/>
      <w:lvlJc w:val="left"/>
      <w:pPr>
        <w:tabs>
          <w:tab w:val="num" w:pos="2880"/>
        </w:tabs>
        <w:ind w:left="2880" w:hanging="360"/>
      </w:pPr>
      <w:rPr>
        <w:rFonts w:ascii="Calibri" w:hAnsi="Calibri" w:hint="default"/>
      </w:rPr>
    </w:lvl>
    <w:lvl w:ilvl="4" w:tplc="B928E4E8" w:tentative="1">
      <w:start w:val="1"/>
      <w:numFmt w:val="bullet"/>
      <w:lvlText w:val=" "/>
      <w:lvlJc w:val="left"/>
      <w:pPr>
        <w:tabs>
          <w:tab w:val="num" w:pos="3600"/>
        </w:tabs>
        <w:ind w:left="3600" w:hanging="360"/>
      </w:pPr>
      <w:rPr>
        <w:rFonts w:ascii="Calibri" w:hAnsi="Calibri" w:hint="default"/>
      </w:rPr>
    </w:lvl>
    <w:lvl w:ilvl="5" w:tplc="310C1584" w:tentative="1">
      <w:start w:val="1"/>
      <w:numFmt w:val="bullet"/>
      <w:lvlText w:val=" "/>
      <w:lvlJc w:val="left"/>
      <w:pPr>
        <w:tabs>
          <w:tab w:val="num" w:pos="4320"/>
        </w:tabs>
        <w:ind w:left="4320" w:hanging="360"/>
      </w:pPr>
      <w:rPr>
        <w:rFonts w:ascii="Calibri" w:hAnsi="Calibri" w:hint="default"/>
      </w:rPr>
    </w:lvl>
    <w:lvl w:ilvl="6" w:tplc="F0F45834" w:tentative="1">
      <w:start w:val="1"/>
      <w:numFmt w:val="bullet"/>
      <w:lvlText w:val=" "/>
      <w:lvlJc w:val="left"/>
      <w:pPr>
        <w:tabs>
          <w:tab w:val="num" w:pos="5040"/>
        </w:tabs>
        <w:ind w:left="5040" w:hanging="360"/>
      </w:pPr>
      <w:rPr>
        <w:rFonts w:ascii="Calibri" w:hAnsi="Calibri" w:hint="default"/>
      </w:rPr>
    </w:lvl>
    <w:lvl w:ilvl="7" w:tplc="40D6AAC6" w:tentative="1">
      <w:start w:val="1"/>
      <w:numFmt w:val="bullet"/>
      <w:lvlText w:val=" "/>
      <w:lvlJc w:val="left"/>
      <w:pPr>
        <w:tabs>
          <w:tab w:val="num" w:pos="5760"/>
        </w:tabs>
        <w:ind w:left="5760" w:hanging="360"/>
      </w:pPr>
      <w:rPr>
        <w:rFonts w:ascii="Calibri" w:hAnsi="Calibri" w:hint="default"/>
      </w:rPr>
    </w:lvl>
    <w:lvl w:ilvl="8" w:tplc="099C1770" w:tentative="1">
      <w:start w:val="1"/>
      <w:numFmt w:val="bullet"/>
      <w:lvlText w:val=" "/>
      <w:lvlJc w:val="left"/>
      <w:pPr>
        <w:tabs>
          <w:tab w:val="num" w:pos="6480"/>
        </w:tabs>
        <w:ind w:left="6480" w:hanging="360"/>
      </w:pPr>
      <w:rPr>
        <w:rFonts w:ascii="Calibri" w:hAnsi="Calibri" w:hint="default"/>
      </w:rPr>
    </w:lvl>
  </w:abstractNum>
  <w:abstractNum w:abstractNumId="1">
    <w:nsid w:val="714701E6"/>
    <w:multiLevelType w:val="hybridMultilevel"/>
    <w:tmpl w:val="FF68CA3E"/>
    <w:lvl w:ilvl="0" w:tplc="E65CF63A">
      <w:start w:val="1"/>
      <w:numFmt w:val="bullet"/>
      <w:lvlText w:val=" "/>
      <w:lvlJc w:val="left"/>
      <w:pPr>
        <w:tabs>
          <w:tab w:val="num" w:pos="1080"/>
        </w:tabs>
        <w:ind w:left="1080" w:hanging="360"/>
      </w:pPr>
      <w:rPr>
        <w:rFonts w:ascii="Calibri" w:hAnsi="Calibri" w:hint="default"/>
      </w:rPr>
    </w:lvl>
    <w:lvl w:ilvl="1" w:tplc="A8821680" w:tentative="1">
      <w:start w:val="1"/>
      <w:numFmt w:val="bullet"/>
      <w:lvlText w:val=" "/>
      <w:lvlJc w:val="left"/>
      <w:pPr>
        <w:tabs>
          <w:tab w:val="num" w:pos="1800"/>
        </w:tabs>
        <w:ind w:left="1800" w:hanging="360"/>
      </w:pPr>
      <w:rPr>
        <w:rFonts w:ascii="Calibri" w:hAnsi="Calibri" w:hint="default"/>
      </w:rPr>
    </w:lvl>
    <w:lvl w:ilvl="2" w:tplc="AE4C04A2" w:tentative="1">
      <w:start w:val="1"/>
      <w:numFmt w:val="bullet"/>
      <w:lvlText w:val=" "/>
      <w:lvlJc w:val="left"/>
      <w:pPr>
        <w:tabs>
          <w:tab w:val="num" w:pos="2520"/>
        </w:tabs>
        <w:ind w:left="2520" w:hanging="360"/>
      </w:pPr>
      <w:rPr>
        <w:rFonts w:ascii="Calibri" w:hAnsi="Calibri" w:hint="default"/>
      </w:rPr>
    </w:lvl>
    <w:lvl w:ilvl="3" w:tplc="345C2CBA" w:tentative="1">
      <w:start w:val="1"/>
      <w:numFmt w:val="bullet"/>
      <w:lvlText w:val=" "/>
      <w:lvlJc w:val="left"/>
      <w:pPr>
        <w:tabs>
          <w:tab w:val="num" w:pos="3240"/>
        </w:tabs>
        <w:ind w:left="3240" w:hanging="360"/>
      </w:pPr>
      <w:rPr>
        <w:rFonts w:ascii="Calibri" w:hAnsi="Calibri" w:hint="default"/>
      </w:rPr>
    </w:lvl>
    <w:lvl w:ilvl="4" w:tplc="347609B8" w:tentative="1">
      <w:start w:val="1"/>
      <w:numFmt w:val="bullet"/>
      <w:lvlText w:val=" "/>
      <w:lvlJc w:val="left"/>
      <w:pPr>
        <w:tabs>
          <w:tab w:val="num" w:pos="3960"/>
        </w:tabs>
        <w:ind w:left="3960" w:hanging="360"/>
      </w:pPr>
      <w:rPr>
        <w:rFonts w:ascii="Calibri" w:hAnsi="Calibri" w:hint="default"/>
      </w:rPr>
    </w:lvl>
    <w:lvl w:ilvl="5" w:tplc="11B6EAB8" w:tentative="1">
      <w:start w:val="1"/>
      <w:numFmt w:val="bullet"/>
      <w:lvlText w:val=" "/>
      <w:lvlJc w:val="left"/>
      <w:pPr>
        <w:tabs>
          <w:tab w:val="num" w:pos="4680"/>
        </w:tabs>
        <w:ind w:left="4680" w:hanging="360"/>
      </w:pPr>
      <w:rPr>
        <w:rFonts w:ascii="Calibri" w:hAnsi="Calibri" w:hint="default"/>
      </w:rPr>
    </w:lvl>
    <w:lvl w:ilvl="6" w:tplc="4E1874D2" w:tentative="1">
      <w:start w:val="1"/>
      <w:numFmt w:val="bullet"/>
      <w:lvlText w:val=" "/>
      <w:lvlJc w:val="left"/>
      <w:pPr>
        <w:tabs>
          <w:tab w:val="num" w:pos="5400"/>
        </w:tabs>
        <w:ind w:left="5400" w:hanging="360"/>
      </w:pPr>
      <w:rPr>
        <w:rFonts w:ascii="Calibri" w:hAnsi="Calibri" w:hint="default"/>
      </w:rPr>
    </w:lvl>
    <w:lvl w:ilvl="7" w:tplc="0E3C8926" w:tentative="1">
      <w:start w:val="1"/>
      <w:numFmt w:val="bullet"/>
      <w:lvlText w:val=" "/>
      <w:lvlJc w:val="left"/>
      <w:pPr>
        <w:tabs>
          <w:tab w:val="num" w:pos="6120"/>
        </w:tabs>
        <w:ind w:left="6120" w:hanging="360"/>
      </w:pPr>
      <w:rPr>
        <w:rFonts w:ascii="Calibri" w:hAnsi="Calibri" w:hint="default"/>
      </w:rPr>
    </w:lvl>
    <w:lvl w:ilvl="8" w:tplc="1B701812" w:tentative="1">
      <w:start w:val="1"/>
      <w:numFmt w:val="bullet"/>
      <w:lvlText w:val=" "/>
      <w:lvlJc w:val="left"/>
      <w:pPr>
        <w:tabs>
          <w:tab w:val="num" w:pos="6840"/>
        </w:tabs>
        <w:ind w:left="6840" w:hanging="360"/>
      </w:pPr>
      <w:rPr>
        <w:rFonts w:ascii="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2"/>
    <w:rsid w:val="0000137D"/>
    <w:rsid w:val="0001105B"/>
    <w:rsid w:val="00020D5F"/>
    <w:rsid w:val="00023701"/>
    <w:rsid w:val="00030487"/>
    <w:rsid w:val="00030A66"/>
    <w:rsid w:val="00060B7D"/>
    <w:rsid w:val="00061352"/>
    <w:rsid w:val="00071720"/>
    <w:rsid w:val="000724D7"/>
    <w:rsid w:val="00072F28"/>
    <w:rsid w:val="00087067"/>
    <w:rsid w:val="000B438B"/>
    <w:rsid w:val="000B456C"/>
    <w:rsid w:val="000B4645"/>
    <w:rsid w:val="000C302F"/>
    <w:rsid w:val="000D6BC6"/>
    <w:rsid w:val="000F4109"/>
    <w:rsid w:val="001031E6"/>
    <w:rsid w:val="00103E7E"/>
    <w:rsid w:val="00105DE1"/>
    <w:rsid w:val="001074E9"/>
    <w:rsid w:val="001158D2"/>
    <w:rsid w:val="001245AD"/>
    <w:rsid w:val="00137AB8"/>
    <w:rsid w:val="00144CB3"/>
    <w:rsid w:val="00147F2D"/>
    <w:rsid w:val="001544D6"/>
    <w:rsid w:val="001772B1"/>
    <w:rsid w:val="00182F4C"/>
    <w:rsid w:val="00190130"/>
    <w:rsid w:val="001A0ED9"/>
    <w:rsid w:val="001A3593"/>
    <w:rsid w:val="001B010B"/>
    <w:rsid w:val="001B284D"/>
    <w:rsid w:val="001C1049"/>
    <w:rsid w:val="001D29FD"/>
    <w:rsid w:val="001D4942"/>
    <w:rsid w:val="001E1EA4"/>
    <w:rsid w:val="001E55E8"/>
    <w:rsid w:val="001E5913"/>
    <w:rsid w:val="0020075F"/>
    <w:rsid w:val="00201FA3"/>
    <w:rsid w:val="00210642"/>
    <w:rsid w:val="00213789"/>
    <w:rsid w:val="00224B21"/>
    <w:rsid w:val="00225A66"/>
    <w:rsid w:val="002320D9"/>
    <w:rsid w:val="00241872"/>
    <w:rsid w:val="00255C15"/>
    <w:rsid w:val="00256793"/>
    <w:rsid w:val="00271298"/>
    <w:rsid w:val="00285225"/>
    <w:rsid w:val="00293205"/>
    <w:rsid w:val="002A29BC"/>
    <w:rsid w:val="002A38F6"/>
    <w:rsid w:val="002A3CED"/>
    <w:rsid w:val="002A5042"/>
    <w:rsid w:val="002B6BCF"/>
    <w:rsid w:val="002B6BFB"/>
    <w:rsid w:val="002C7FE5"/>
    <w:rsid w:val="002E39FE"/>
    <w:rsid w:val="002F28C8"/>
    <w:rsid w:val="00330230"/>
    <w:rsid w:val="00335E05"/>
    <w:rsid w:val="00340562"/>
    <w:rsid w:val="00342F3E"/>
    <w:rsid w:val="00351834"/>
    <w:rsid w:val="00354624"/>
    <w:rsid w:val="0036019D"/>
    <w:rsid w:val="00360CFD"/>
    <w:rsid w:val="00366905"/>
    <w:rsid w:val="00392FB3"/>
    <w:rsid w:val="00393243"/>
    <w:rsid w:val="003936B6"/>
    <w:rsid w:val="0039386F"/>
    <w:rsid w:val="003A3B0F"/>
    <w:rsid w:val="003B6724"/>
    <w:rsid w:val="003C21A6"/>
    <w:rsid w:val="003C3A7E"/>
    <w:rsid w:val="003E1852"/>
    <w:rsid w:val="003E530E"/>
    <w:rsid w:val="003F608F"/>
    <w:rsid w:val="00410B5E"/>
    <w:rsid w:val="00444205"/>
    <w:rsid w:val="00446462"/>
    <w:rsid w:val="004536B4"/>
    <w:rsid w:val="004659A1"/>
    <w:rsid w:val="00471FCB"/>
    <w:rsid w:val="0048249D"/>
    <w:rsid w:val="004960DD"/>
    <w:rsid w:val="00496D00"/>
    <w:rsid w:val="0049713E"/>
    <w:rsid w:val="004A6FD7"/>
    <w:rsid w:val="004C0ED4"/>
    <w:rsid w:val="004C1D97"/>
    <w:rsid w:val="004C3E07"/>
    <w:rsid w:val="004D6A5D"/>
    <w:rsid w:val="004E1DEF"/>
    <w:rsid w:val="004F1804"/>
    <w:rsid w:val="00507C9F"/>
    <w:rsid w:val="00520EC9"/>
    <w:rsid w:val="00522147"/>
    <w:rsid w:val="005228FD"/>
    <w:rsid w:val="00525D97"/>
    <w:rsid w:val="005341A1"/>
    <w:rsid w:val="005409E7"/>
    <w:rsid w:val="00556BC9"/>
    <w:rsid w:val="00560C9B"/>
    <w:rsid w:val="005639BB"/>
    <w:rsid w:val="00563E8B"/>
    <w:rsid w:val="00565E82"/>
    <w:rsid w:val="0056737F"/>
    <w:rsid w:val="005729C9"/>
    <w:rsid w:val="00574FB6"/>
    <w:rsid w:val="005829B8"/>
    <w:rsid w:val="005857E8"/>
    <w:rsid w:val="005A5111"/>
    <w:rsid w:val="005B39A9"/>
    <w:rsid w:val="005D4EC1"/>
    <w:rsid w:val="005E0B03"/>
    <w:rsid w:val="005E1221"/>
    <w:rsid w:val="005E42B6"/>
    <w:rsid w:val="005F6545"/>
    <w:rsid w:val="00605520"/>
    <w:rsid w:val="00607E26"/>
    <w:rsid w:val="00611B4A"/>
    <w:rsid w:val="0061538B"/>
    <w:rsid w:val="00617A4A"/>
    <w:rsid w:val="0062334E"/>
    <w:rsid w:val="00623AC7"/>
    <w:rsid w:val="00642362"/>
    <w:rsid w:val="006621DA"/>
    <w:rsid w:val="00664C99"/>
    <w:rsid w:val="00666F51"/>
    <w:rsid w:val="00674B10"/>
    <w:rsid w:val="00682BE0"/>
    <w:rsid w:val="00683A75"/>
    <w:rsid w:val="00683AE1"/>
    <w:rsid w:val="0068440D"/>
    <w:rsid w:val="006917CB"/>
    <w:rsid w:val="00696EF9"/>
    <w:rsid w:val="006A3710"/>
    <w:rsid w:val="006A63B7"/>
    <w:rsid w:val="006A7D99"/>
    <w:rsid w:val="006B063F"/>
    <w:rsid w:val="006B4898"/>
    <w:rsid w:val="006C2F35"/>
    <w:rsid w:val="006C400B"/>
    <w:rsid w:val="006C70F3"/>
    <w:rsid w:val="006F5936"/>
    <w:rsid w:val="006F5EFA"/>
    <w:rsid w:val="00703A15"/>
    <w:rsid w:val="00706F7F"/>
    <w:rsid w:val="00715416"/>
    <w:rsid w:val="007215A1"/>
    <w:rsid w:val="00722E1E"/>
    <w:rsid w:val="007324E1"/>
    <w:rsid w:val="00737FF2"/>
    <w:rsid w:val="00740CB3"/>
    <w:rsid w:val="00752BE2"/>
    <w:rsid w:val="00756EB4"/>
    <w:rsid w:val="007624E9"/>
    <w:rsid w:val="0077256A"/>
    <w:rsid w:val="007953DF"/>
    <w:rsid w:val="007A2B01"/>
    <w:rsid w:val="007B2E1D"/>
    <w:rsid w:val="007C5EE1"/>
    <w:rsid w:val="007D01D2"/>
    <w:rsid w:val="007D1B5A"/>
    <w:rsid w:val="007D6F75"/>
    <w:rsid w:val="007E26B5"/>
    <w:rsid w:val="007F4974"/>
    <w:rsid w:val="00823A20"/>
    <w:rsid w:val="00840216"/>
    <w:rsid w:val="008626E0"/>
    <w:rsid w:val="00864FEB"/>
    <w:rsid w:val="0088086C"/>
    <w:rsid w:val="00887B94"/>
    <w:rsid w:val="00896139"/>
    <w:rsid w:val="008A2310"/>
    <w:rsid w:val="008A3BB0"/>
    <w:rsid w:val="008A66F8"/>
    <w:rsid w:val="008A743F"/>
    <w:rsid w:val="008C0652"/>
    <w:rsid w:val="008C46A2"/>
    <w:rsid w:val="008D0743"/>
    <w:rsid w:val="008D0E00"/>
    <w:rsid w:val="008D2E2F"/>
    <w:rsid w:val="008E6FD6"/>
    <w:rsid w:val="0090316E"/>
    <w:rsid w:val="00916915"/>
    <w:rsid w:val="00926FDA"/>
    <w:rsid w:val="00935F63"/>
    <w:rsid w:val="00964BA9"/>
    <w:rsid w:val="00967163"/>
    <w:rsid w:val="00981A4C"/>
    <w:rsid w:val="00981E71"/>
    <w:rsid w:val="009862F4"/>
    <w:rsid w:val="00990FC2"/>
    <w:rsid w:val="009B4919"/>
    <w:rsid w:val="009D1B96"/>
    <w:rsid w:val="009D6FFF"/>
    <w:rsid w:val="009F0ED3"/>
    <w:rsid w:val="009F2428"/>
    <w:rsid w:val="009F4AD8"/>
    <w:rsid w:val="009F4C6A"/>
    <w:rsid w:val="00A02AF1"/>
    <w:rsid w:val="00A04767"/>
    <w:rsid w:val="00A109CB"/>
    <w:rsid w:val="00A17DA5"/>
    <w:rsid w:val="00A2141B"/>
    <w:rsid w:val="00A45EFB"/>
    <w:rsid w:val="00A62F3F"/>
    <w:rsid w:val="00A73FB5"/>
    <w:rsid w:val="00A81824"/>
    <w:rsid w:val="00A94D4B"/>
    <w:rsid w:val="00A96EE4"/>
    <w:rsid w:val="00A97377"/>
    <w:rsid w:val="00A9774D"/>
    <w:rsid w:val="00AA61F0"/>
    <w:rsid w:val="00AB45E9"/>
    <w:rsid w:val="00AB49A0"/>
    <w:rsid w:val="00AB5118"/>
    <w:rsid w:val="00AC4AF4"/>
    <w:rsid w:val="00AE08FE"/>
    <w:rsid w:val="00AE0BA3"/>
    <w:rsid w:val="00AF2941"/>
    <w:rsid w:val="00AF39F2"/>
    <w:rsid w:val="00AF57B3"/>
    <w:rsid w:val="00AF5B72"/>
    <w:rsid w:val="00B169F6"/>
    <w:rsid w:val="00B2006D"/>
    <w:rsid w:val="00B240CD"/>
    <w:rsid w:val="00B24C30"/>
    <w:rsid w:val="00B254EE"/>
    <w:rsid w:val="00B261B7"/>
    <w:rsid w:val="00B27D9F"/>
    <w:rsid w:val="00B358C0"/>
    <w:rsid w:val="00B67078"/>
    <w:rsid w:val="00B8398A"/>
    <w:rsid w:val="00B85194"/>
    <w:rsid w:val="00BA3085"/>
    <w:rsid w:val="00BA4FEE"/>
    <w:rsid w:val="00BC2055"/>
    <w:rsid w:val="00BD5A0A"/>
    <w:rsid w:val="00BE3D18"/>
    <w:rsid w:val="00BE5FC0"/>
    <w:rsid w:val="00C01085"/>
    <w:rsid w:val="00C0647D"/>
    <w:rsid w:val="00C0673A"/>
    <w:rsid w:val="00C13466"/>
    <w:rsid w:val="00C1510B"/>
    <w:rsid w:val="00C26D5A"/>
    <w:rsid w:val="00C43C41"/>
    <w:rsid w:val="00C62B9F"/>
    <w:rsid w:val="00C82975"/>
    <w:rsid w:val="00C86F45"/>
    <w:rsid w:val="00C95B14"/>
    <w:rsid w:val="00CB5B41"/>
    <w:rsid w:val="00CB7413"/>
    <w:rsid w:val="00CB7994"/>
    <w:rsid w:val="00CC4A8B"/>
    <w:rsid w:val="00CC7E89"/>
    <w:rsid w:val="00CD56B1"/>
    <w:rsid w:val="00CE3528"/>
    <w:rsid w:val="00CE3873"/>
    <w:rsid w:val="00CE5664"/>
    <w:rsid w:val="00CE7C26"/>
    <w:rsid w:val="00CF14A8"/>
    <w:rsid w:val="00CF1DCE"/>
    <w:rsid w:val="00CF76A2"/>
    <w:rsid w:val="00D05E39"/>
    <w:rsid w:val="00D071C7"/>
    <w:rsid w:val="00D163C0"/>
    <w:rsid w:val="00D2379A"/>
    <w:rsid w:val="00D24835"/>
    <w:rsid w:val="00D43EDD"/>
    <w:rsid w:val="00D50F33"/>
    <w:rsid w:val="00D5175E"/>
    <w:rsid w:val="00D576BA"/>
    <w:rsid w:val="00D578EB"/>
    <w:rsid w:val="00D93D35"/>
    <w:rsid w:val="00DA7972"/>
    <w:rsid w:val="00DB0AD4"/>
    <w:rsid w:val="00DB2A11"/>
    <w:rsid w:val="00DC1995"/>
    <w:rsid w:val="00DE03A8"/>
    <w:rsid w:val="00DE2127"/>
    <w:rsid w:val="00DE6A77"/>
    <w:rsid w:val="00DF006D"/>
    <w:rsid w:val="00DF23F6"/>
    <w:rsid w:val="00E024B8"/>
    <w:rsid w:val="00E03FC1"/>
    <w:rsid w:val="00E1322C"/>
    <w:rsid w:val="00E141BD"/>
    <w:rsid w:val="00E26CE3"/>
    <w:rsid w:val="00E43910"/>
    <w:rsid w:val="00E44311"/>
    <w:rsid w:val="00E45063"/>
    <w:rsid w:val="00E4602F"/>
    <w:rsid w:val="00E54AB0"/>
    <w:rsid w:val="00E63AFE"/>
    <w:rsid w:val="00E674AB"/>
    <w:rsid w:val="00E706D5"/>
    <w:rsid w:val="00E871BA"/>
    <w:rsid w:val="00E87991"/>
    <w:rsid w:val="00EA3766"/>
    <w:rsid w:val="00EB3091"/>
    <w:rsid w:val="00EB50B3"/>
    <w:rsid w:val="00EC0D58"/>
    <w:rsid w:val="00EC1377"/>
    <w:rsid w:val="00EC7CFC"/>
    <w:rsid w:val="00EC7F46"/>
    <w:rsid w:val="00EE7B14"/>
    <w:rsid w:val="00EE7B66"/>
    <w:rsid w:val="00EF27FA"/>
    <w:rsid w:val="00EF2FCA"/>
    <w:rsid w:val="00F01DC5"/>
    <w:rsid w:val="00F136A6"/>
    <w:rsid w:val="00F168C9"/>
    <w:rsid w:val="00F209D4"/>
    <w:rsid w:val="00F27D9C"/>
    <w:rsid w:val="00F3708D"/>
    <w:rsid w:val="00F455AB"/>
    <w:rsid w:val="00F45644"/>
    <w:rsid w:val="00F72D86"/>
    <w:rsid w:val="00F74BAF"/>
    <w:rsid w:val="00F8223E"/>
    <w:rsid w:val="00F934FC"/>
    <w:rsid w:val="00F97A3B"/>
    <w:rsid w:val="00FA0533"/>
    <w:rsid w:val="00FA39D3"/>
    <w:rsid w:val="00FD771D"/>
    <w:rsid w:val="00FE1905"/>
    <w:rsid w:val="00FE23DD"/>
    <w:rsid w:val="00FE3155"/>
    <w:rsid w:val="00FE5206"/>
    <w:rsid w:val="00FF15FE"/>
    <w:rsid w:val="00FF3144"/>
    <w:rsid w:val="00FF31A8"/>
    <w:rsid w:val="00FF3910"/>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56554-70F7-4191-A156-8B37612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D5F"/>
    <w:pPr>
      <w:keepNext/>
      <w:keepLines/>
      <w:spacing w:before="240" w:after="0"/>
      <w:jc w:val="center"/>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0F4109"/>
    <w:pPr>
      <w:keepNext/>
      <w:keepLines/>
      <w:spacing w:before="40" w:after="0"/>
      <w:jc w:val="center"/>
      <w:outlineLvl w:val="1"/>
    </w:pPr>
    <w:rPr>
      <w:rFonts w:eastAsiaTheme="majorEastAsia"/>
      <w:color w:val="000000" w:themeColor="text1"/>
    </w:rPr>
  </w:style>
  <w:style w:type="paragraph" w:styleId="Heading4">
    <w:name w:val="heading 4"/>
    <w:basedOn w:val="Normal"/>
    <w:next w:val="Normal"/>
    <w:link w:val="Heading4Char"/>
    <w:uiPriority w:val="9"/>
    <w:semiHidden/>
    <w:unhideWhenUsed/>
    <w:qFormat/>
    <w:rsid w:val="005B39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character" w:customStyle="1" w:styleId="Heading1Char">
    <w:name w:val="Heading 1 Char"/>
    <w:basedOn w:val="DefaultParagraphFont"/>
    <w:link w:val="Heading1"/>
    <w:uiPriority w:val="9"/>
    <w:rsid w:val="00020D5F"/>
    <w:rPr>
      <w:rFonts w:eastAsiaTheme="majorEastAsia"/>
      <w:b/>
      <w:color w:val="000000" w:themeColor="text1"/>
    </w:rPr>
  </w:style>
  <w:style w:type="character" w:customStyle="1" w:styleId="Heading2Char">
    <w:name w:val="Heading 2 Char"/>
    <w:basedOn w:val="DefaultParagraphFont"/>
    <w:link w:val="Heading2"/>
    <w:uiPriority w:val="9"/>
    <w:rsid w:val="000F4109"/>
    <w:rPr>
      <w:rFonts w:eastAsiaTheme="majorEastAsia"/>
      <w:color w:val="000000" w:themeColor="text1"/>
    </w:rPr>
  </w:style>
  <w:style w:type="paragraph" w:styleId="ListParagraph">
    <w:name w:val="List Paragraph"/>
    <w:basedOn w:val="Normal"/>
    <w:uiPriority w:val="34"/>
    <w:qFormat/>
    <w:rsid w:val="001074E9"/>
    <w:pPr>
      <w:ind w:left="720"/>
      <w:contextualSpacing/>
    </w:pPr>
  </w:style>
  <w:style w:type="paragraph" w:styleId="NormalWeb">
    <w:name w:val="Normal (Web)"/>
    <w:basedOn w:val="Normal"/>
    <w:uiPriority w:val="99"/>
    <w:semiHidden/>
    <w:unhideWhenUsed/>
    <w:rsid w:val="0039386F"/>
  </w:style>
  <w:style w:type="paragraph" w:styleId="Quote">
    <w:name w:val="Quote"/>
    <w:basedOn w:val="Normal"/>
    <w:next w:val="Normal"/>
    <w:link w:val="QuoteChar"/>
    <w:uiPriority w:val="29"/>
    <w:qFormat/>
    <w:rsid w:val="00FF3910"/>
    <w:pPr>
      <w:spacing w:after="0" w:line="480" w:lineRule="auto"/>
      <w:ind w:left="1440"/>
    </w:pPr>
  </w:style>
  <w:style w:type="character" w:customStyle="1" w:styleId="QuoteChar">
    <w:name w:val="Quote Char"/>
    <w:basedOn w:val="DefaultParagraphFont"/>
    <w:link w:val="Quote"/>
    <w:uiPriority w:val="29"/>
    <w:rsid w:val="00FF3910"/>
  </w:style>
  <w:style w:type="character" w:styleId="Hyperlink">
    <w:name w:val="Hyperlink"/>
    <w:basedOn w:val="DefaultParagraphFont"/>
    <w:uiPriority w:val="99"/>
    <w:unhideWhenUsed/>
    <w:rsid w:val="00496D00"/>
    <w:rPr>
      <w:color w:val="0000FF" w:themeColor="hyperlink"/>
      <w:u w:val="single"/>
    </w:rPr>
  </w:style>
  <w:style w:type="paragraph" w:styleId="Bibliography">
    <w:name w:val="Bibliography"/>
    <w:basedOn w:val="Normal"/>
    <w:next w:val="Normal"/>
    <w:uiPriority w:val="37"/>
    <w:unhideWhenUsed/>
    <w:rsid w:val="003B6724"/>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Heading4Char">
    <w:name w:val="Heading 4 Char"/>
    <w:basedOn w:val="DefaultParagraphFont"/>
    <w:link w:val="Heading4"/>
    <w:uiPriority w:val="9"/>
    <w:semiHidden/>
    <w:rsid w:val="005B39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e.easia.columbia.edu/ps/cup/confucius_gov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fe.easia.columbia.edu/ps/cup/laozi_govt.pdf" TargetMode="External"/><Relationship Id="rId4" Type="http://schemas.openxmlformats.org/officeDocument/2006/relationships/settings" Target="settings.xml"/><Relationship Id="rId9" Type="http://schemas.openxmlformats.org/officeDocument/2006/relationships/hyperlink" Target="http://afe.easia.columbia.edu/ps/cup/hanfei_five_vermi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fe.easia.columbia.edu/ps/cup/laozi_govt.pdf" TargetMode="External"/><Relationship Id="rId2" Type="http://schemas.openxmlformats.org/officeDocument/2006/relationships/hyperlink" Target="http://afe.easia.columbia.edu/ps/cup/hanfei_five_vermin.pdf" TargetMode="External"/><Relationship Id="rId1" Type="http://schemas.openxmlformats.org/officeDocument/2006/relationships/hyperlink" Target="http://afe.easia.columbia.edu/ps/cup/confucius_govt.pdf" TargetMode="External"/><Relationship Id="rId4" Type="http://schemas.openxmlformats.org/officeDocument/2006/relationships/hyperlink" Target="http://afe.easia.columbia.edu/ps/cup/confucius_gov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BBC11</b:Tag>
    <b:SourceType>InternetSite</b:SourceType>
    <b:Guid>{D9CDFC50-5FE6-438C-88F8-52CF1D8CD63C}</b:Guid>
    <b:Title>Mary</b:Title>
    <b:Year>2011</b:Year>
    <b:Author>
      <b:Author>
        <b:Corporate>BBC Religions</b:Corporate>
      </b:Author>
    </b:Author>
    <b:Month>August</b:Month>
    <b:Day>2</b:Day>
    <b:YearAccessed>2018</b:YearAccessed>
    <b:MonthAccessed>September</b:MonthAccessed>
    <b:DayAccessed>2</b:DayAccessed>
    <b:URL>http://www.bbc.co.uk/religion/religions/christianity/history/virginmary_1.shtml#h9</b:URL>
    <b:RefOrder>7</b:RefOrder>
  </b:Source>
  <b:Source>
    <b:Tag>Bro75</b:Tag>
    <b:SourceType>JournalArticle</b:SourceType>
    <b:Guid>{F2C83215-7DA8-4F9D-AABE-6A03ED49ED23}</b:Guid>
    <b:Title>Roles of Women in the Fourth Gospel</b:Title>
    <b:Year>1975</b:Year>
    <b:Author>
      <b:Author>
        <b:NameList>
          <b:Person>
            <b:Last>Brown</b:Last>
            <b:First>Raymond</b:First>
            <b:Middle>E.</b:Middle>
          </b:Person>
        </b:NameList>
      </b:Author>
    </b:Author>
    <b:JournalName>Union Theological Seminary</b:JournalName>
    <b:Pages>688-699</b:Pages>
    <b:Volume>36</b:Volume>
    <b:Issue>4</b:Issue>
    <b:DOI>10.1177%2F004056397503600406</b:DOI>
    <b:RefOrder>5</b:RefOrder>
  </b:Source>
  <b:Source>
    <b:Tag>Fos05</b:Tag>
    <b:SourceType>BookSection</b:SourceType>
    <b:Guid>{74C516F6-2D8C-4C5E-9D3C-5E039F696910}</b:Guid>
    <b:Title>Miriam/Mariam/Maria: Literary Genealogy and the Gensis of Mary in the Protevangelium of James</b:Title>
    <b:Year>2005</b:Year>
    <b:City>Bloomington</b:City>
    <b:Publisher>Indiana University Press</b:Publisher>
    <b:Author>
      <b:Author>
        <b:NameList>
          <b:Person>
            <b:Last>Foskett</b:Last>
            <b:First>Mary</b:First>
            <b:Middle>F.</b:Middle>
          </b:Person>
        </b:NameList>
      </b:Author>
      <b:BookAuthor>
        <b:NameList>
          <b:Person>
            <b:Last>Good</b:Last>
            <b:First>Deirdre</b:First>
            <b:Middle>Joy</b:Middle>
          </b:Person>
        </b:NameList>
      </b:BookAuthor>
    </b:Author>
    <b:BookTitle>Mariam, the Magdalen, and the Mother</b:BookTitle>
    <b:Pages>63-75</b:Pages>
    <b:StandardNumber>9780253345332</b:StandardNumber>
    <b:RefOrder>4</b:RefOrder>
  </b:Source>
  <b:Source>
    <b:Tag>Gav95</b:Tag>
    <b:SourceType>Book</b:SourceType>
    <b:Guid>{B55172D2-B812-4225-AF87-81D4DC21C647}</b:Guid>
    <b:Author>
      <b:Author>
        <b:NameList>
          <b:Person>
            <b:Last>Gaventa</b:Last>
            <b:First>Beverly</b:First>
            <b:Middle>Roberts</b:Middle>
          </b:Person>
        </b:NameList>
      </b:Author>
    </b:Author>
    <b:Title>Mary: Glimpses of the Mother of Jesus</b:Title>
    <b:Year>1995</b:Year>
    <b:City>Columbia, S.C</b:City>
    <b:Publisher>University of South Carolina Press</b:Publisher>
    <b:StandardNumber>9781570030727</b:StandardNumber>
    <b:RefOrder>8</b:RefOrder>
  </b:Source>
  <b:Source>
    <b:Tag>Ste12</b:Tag>
    <b:SourceType>BookSection</b:SourceType>
    <b:Guid>{C9F2C872-B4F3-4530-B3F7-48B7255510CA}</b:Guid>
    <b:Title>The Annunciation</b:Title>
    <b:Year>2012</b:Year>
    <b:City>Bodmin, Cornwall</b:City>
    <b:Publisher>Yale University Press</b:Publisher>
    <b:BookTitle>The Life of the Virgin: Maximus the Confessor</b:BookTitle>
    <b:Pages>50-61</b:Pages>
    <b:Author>
      <b:Author>
        <b:NameList>
          <b:Person>
            <b:Last>Shoemaker</b:Last>
            <b:First>Stephen</b:First>
            <b:Middle>J.</b:Middle>
          </b:Person>
        </b:NameList>
      </b:Author>
    </b:Author>
    <b:ChapterNumber>2</b:ChapterNumber>
    <b:DOI>10.2307/j.ctt1nq01n.6</b:DOI>
    <b:RefOrder>2</b:RefOrder>
  </b:Source>
  <b:Source>
    <b:Tag>Tho87</b:Tag>
    <b:SourceType>Book</b:SourceType>
    <b:Guid>{E915F3DA-CC50-419C-BFF3-434558E96600}</b:Guid>
    <b:Title>Handbook of Life in Bible Times</b:Title>
    <b:Year>1987</b:Year>
    <b:Author>
      <b:Author>
        <b:NameList>
          <b:Person>
            <b:Last>Thompson</b:Last>
            <b:First>J.</b:First>
            <b:Middle>A.</b:Middle>
          </b:Person>
        </b:NameList>
      </b:Author>
    </b:Author>
    <b:City>Leicester, England</b:City>
    <b:Publisher>Intervarsity Press</b:Publisher>
    <b:StandardNumber>978-0830817559</b:StandardNumber>
    <b:RefOrder>9</b:RefOrder>
  </b:Source>
  <b:Source>
    <b:Tag>Bev02</b:Tag>
    <b:SourceType>Book</b:SourceType>
    <b:Guid>{D554983A-E07A-134B-91D8-1E0A4E7B14BA}</b:Guid>
    <b:Title>Blessed one : Protestant perspectives on Mary</b:Title>
    <b:Publisher>Westminster John Knox Press</b:Publisher>
    <b:City>Louisville, KY</b:City>
    <b:Year>2002</b:Year>
    <b:Comments>9780664224387</b:Comments>
    <b:Author>
      <b:Author>
        <b:NameList>
          <b:Person>
            <b:Last>Gaventa</b:Last>
            <b:First>Beverly</b:First>
            <b:Middle>Roberts</b:Middle>
          </b:Person>
          <b:Person>
            <b:Last>Rigby</b:Last>
            <b:First>Cynthia</b:First>
            <b:Middle>L</b:Middle>
          </b:Person>
        </b:NameList>
      </b:Author>
    </b:Author>
    <b:Edition>1st</b:Edition>
    <b:RefOrder>6</b:RefOrder>
  </b:Source>
  <b:Source>
    <b:Tag>Ann14</b:Tag>
    <b:SourceType>Book</b:SourceType>
    <b:Guid>{23DE48E9-2B19-47F2-83A0-2E9E65145C35}</b:Guid>
    <b:Title>The Life of Mary As Seen by the Mystics</b:Title>
    <b:Year>2014</b:Year>
    <b:Author>
      <b:Author>
        <b:NameList>
          <b:Person>
            <b:Last>Emmerich</b:Last>
            <b:First>Anne</b:First>
            <b:Middle>Catherine</b:Middle>
          </b:Person>
          <b:Person>
            <b:Last>Brown</b:Last>
            <b:First>Raphael</b:First>
          </b:Person>
          <b:Person>
            <b:Last>Agreda</b:Last>
            <b:First>Mary</b:First>
            <b:Middle>of</b:Middle>
          </b:Person>
        </b:NameList>
      </b:Author>
    </b:Author>
    <b:City>San Francisco</b:City>
    <b:Publisher>Angelico Press</b:Publisher>
    <b:Edition>Reprint</b:Edition>
    <b:RefOrder>1</b:RefOrder>
  </b:Source>
  <b:Source>
    <b:Tag>Hen18</b:Tag>
    <b:SourceType>InternetSite</b:SourceType>
    <b:Guid>{4E436911-122A-435F-AF8C-84A50624C62A}</b:Guid>
    <b:Title>The First Gospel Of The Infancy Of Jesus Christ 1697</b:Title>
    <b:Year>2018</b:Year>
    <b:YearAccessed>2018</b:YearAccessed>
    <b:MonthAccessed>October</b:MonthAccessed>
    <b:DayAccessed>9</b:DayAccessed>
    <b:URL>http://www.orthodox.cn/patristics/apostolicfathers/infancy1.htm</b:URL>
    <b:Author>
      <b:Author>
        <b:NameList>
          <b:Person>
            <b:Last>Sike</b:Last>
            <b:First>Henry</b:First>
          </b:Person>
        </b:NameList>
      </b:Author>
    </b:Author>
    <b:InternetSiteTitle>Orthodox</b:InternetSiteTitle>
    <b:RefOrder>3</b:RefOrder>
  </b:Source>
</b:Sources>
</file>

<file path=customXml/itemProps1.xml><?xml version="1.0" encoding="utf-8"?>
<ds:datastoreItem xmlns:ds="http://schemas.openxmlformats.org/officeDocument/2006/customXml" ds:itemID="{D38CD018-2FAA-496B-A097-8853A864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346</TotalTime>
  <Pages>6</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SALAHUDDIN AZIZ</cp:lastModifiedBy>
  <cp:revision>22</cp:revision>
  <dcterms:created xsi:type="dcterms:W3CDTF">2019-09-27T21:25:00Z</dcterms:created>
  <dcterms:modified xsi:type="dcterms:W3CDTF">2019-09-28T03:36:00Z</dcterms:modified>
</cp:coreProperties>
</file>