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F32D39">
      <w:pPr>
        <w:pStyle w:val="Title"/>
      </w:pPr>
      <w:r>
        <w:t>Final Paper</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FA4AED" w:rsidP="002F170D">
      <w:pPr>
        <w:pStyle w:val="SectionTitle"/>
      </w:pPr>
      <w:r>
        <w:lastRenderedPageBreak/>
        <w:t>Final Project</w:t>
      </w:r>
      <w:r>
        <w:br/>
      </w:r>
      <w:bookmarkStart w:id="0" w:name="_GoBack"/>
      <w:r w:rsidRPr="00DD5936">
        <w:rPr>
          <w:rStyle w:val="Heading1Char"/>
        </w:rPr>
        <w:t xml:space="preserve">Working Title: </w:t>
      </w:r>
      <w:r w:rsidRPr="00733C46">
        <w:rPr>
          <w:rStyle w:val="Heading1Char"/>
          <w:b w:val="0"/>
        </w:rPr>
        <w:t xml:space="preserve">The prevalence and the effects of </w:t>
      </w:r>
      <w:r w:rsidR="00E46B74">
        <w:rPr>
          <w:rStyle w:val="Heading1Char"/>
          <w:b w:val="0"/>
        </w:rPr>
        <w:t xml:space="preserve">racial </w:t>
      </w:r>
      <w:r w:rsidRPr="00733C46">
        <w:rPr>
          <w:rStyle w:val="Heading1Char"/>
          <w:b w:val="0"/>
        </w:rPr>
        <w:t xml:space="preserve">discrimination </w:t>
      </w:r>
      <w:r w:rsidR="00E46B74">
        <w:rPr>
          <w:rStyle w:val="Heading1Char"/>
          <w:b w:val="0"/>
        </w:rPr>
        <w:t xml:space="preserve">in </w:t>
      </w:r>
      <w:r w:rsidR="00E46B74" w:rsidRPr="00733C46">
        <w:rPr>
          <w:rStyle w:val="Heading1Char"/>
          <w:b w:val="0"/>
        </w:rPr>
        <w:t xml:space="preserve">workplace </w:t>
      </w:r>
      <w:r w:rsidRPr="00733C46">
        <w:rPr>
          <w:rStyle w:val="Heading1Char"/>
          <w:b w:val="0"/>
        </w:rPr>
        <w:t xml:space="preserve">among </w:t>
      </w:r>
      <w:r w:rsidR="0073052B">
        <w:rPr>
          <w:rStyle w:val="Heading1Char"/>
          <w:b w:val="0"/>
        </w:rPr>
        <w:t>corporate</w:t>
      </w:r>
      <w:r w:rsidR="00635DCE" w:rsidRPr="00733C46">
        <w:rPr>
          <w:rStyle w:val="Heading1Char"/>
          <w:b w:val="0"/>
        </w:rPr>
        <w:t xml:space="preserve"> employees in the </w:t>
      </w:r>
      <w:r w:rsidR="00DC6D6B" w:rsidRPr="00733C46">
        <w:rPr>
          <w:rStyle w:val="Heading1Char"/>
          <w:b w:val="0"/>
        </w:rPr>
        <w:t xml:space="preserve">New York City, </w:t>
      </w:r>
      <w:r w:rsidR="00635DCE" w:rsidRPr="00733C46">
        <w:rPr>
          <w:rStyle w:val="Heading1Char"/>
          <w:b w:val="0"/>
        </w:rPr>
        <w:t>US</w:t>
      </w:r>
      <w:r w:rsidR="00DC6D6B" w:rsidRPr="00733C46">
        <w:rPr>
          <w:rStyle w:val="Heading1Char"/>
          <w:b w:val="0"/>
        </w:rPr>
        <w:t>A.</w:t>
      </w:r>
    </w:p>
    <w:p w:rsidR="00DD5936" w:rsidRDefault="007B497B" w:rsidP="00DD5936">
      <w:pPr>
        <w:pStyle w:val="Heading1"/>
      </w:pPr>
      <w:r>
        <w:t xml:space="preserve">Introduction </w:t>
      </w:r>
    </w:p>
    <w:p w:rsidR="00D60365" w:rsidRDefault="0027109A" w:rsidP="004B58B0">
      <w:r>
        <w:t xml:space="preserve">Even in the present age, despite where we turn, a visible difference in the power, wealth and status held by few individuals in society. These individuals hold a higher </w:t>
      </w:r>
      <w:r w:rsidR="004B58B0">
        <w:t xml:space="preserve">status in society and this higher status is accompanied by privileges. </w:t>
      </w:r>
      <w:r w:rsidR="004B5BB1">
        <w:t xml:space="preserve">This inequality in the system results in social stratification, where </w:t>
      </w:r>
      <w:r w:rsidR="00357B4F">
        <w:t xml:space="preserve">unfair treatment is often directed at a certain social groups or group of individuals. This bias against such group is </w:t>
      </w:r>
      <w:r w:rsidR="00357B4F">
        <w:t>referred to as discrimination</w:t>
      </w:r>
      <w:r w:rsidR="00C70383">
        <w:t xml:space="preserve">. Given the prevalence of discrimination </w:t>
      </w:r>
      <w:r w:rsidR="0035383F">
        <w:t xml:space="preserve">at present, it can be based on </w:t>
      </w:r>
      <w:proofErr w:type="gramStart"/>
      <w:r w:rsidR="0035383F">
        <w:t>a number of</w:t>
      </w:r>
      <w:proofErr w:type="gramEnd"/>
      <w:r w:rsidR="0035383F">
        <w:t xml:space="preserve"> different characteristics. This includes gender, age, ethnicity, religion and e</w:t>
      </w:r>
      <w:r w:rsidR="0054390B">
        <w:t>ven weight. Discrimination often occurs as a result of prejudice</w:t>
      </w:r>
      <w:r w:rsidR="009C61BD">
        <w:t xml:space="preserve">, where people are stereotyped </w:t>
      </w:r>
      <w:proofErr w:type="gramStart"/>
      <w:r w:rsidR="009C61BD">
        <w:t>on the basis of</w:t>
      </w:r>
      <w:proofErr w:type="gramEnd"/>
      <w:r w:rsidR="009C61BD">
        <w:t xml:space="preserve"> the behavior or preconceived notion of the society regarding certain members of that group. This pre-formed perception is often negative and detrimental to the health and well-being of such individuals as it makes them feel inferior or lesser than compared to their co-workers or peers.</w:t>
      </w:r>
      <w:r w:rsidR="00E201FC">
        <w:t xml:space="preserve"> Such a perception is often found in workplaces, where employees are paid unequally for serving the same number of hours</w:t>
      </w:r>
      <w:r w:rsidR="006A42C2">
        <w:t xml:space="preserve"> as their co-workers but paid differently </w:t>
      </w:r>
      <w:proofErr w:type="gramStart"/>
      <w:r w:rsidR="006A42C2">
        <w:t>on the basis of</w:t>
      </w:r>
      <w:proofErr w:type="gramEnd"/>
      <w:r w:rsidR="006A42C2">
        <w:t xml:space="preserve"> their ethnicity or gender. This </w:t>
      </w:r>
      <w:r w:rsidR="004A397D">
        <w:t>has the possibility of resulting in physical and mental health issues among such employees, especially since they are not receiving their due wages from their corporations.</w:t>
      </w:r>
    </w:p>
    <w:p w:rsidR="00A73D04" w:rsidRDefault="007B497B" w:rsidP="00A73D04">
      <w:pPr>
        <w:pStyle w:val="Heading1"/>
      </w:pPr>
      <w:r>
        <w:t xml:space="preserve">Literature Review </w:t>
      </w:r>
    </w:p>
    <w:p w:rsidR="004A397D" w:rsidRDefault="004A397D" w:rsidP="004A397D">
      <w:r>
        <w:t xml:space="preserve">An exhaustive review of literature shows that </w:t>
      </w:r>
      <w:r w:rsidR="00FB5931">
        <w:t xml:space="preserve">discrimination in workplace is an issue that is becoming more and more prevalent in corporate sector in the present age. People are judged </w:t>
      </w:r>
      <w:r w:rsidR="00FB5931">
        <w:lastRenderedPageBreak/>
        <w:t>more on the color of their skin, rather than their education and their capabilities, which can give rise to frustration, depression and even severe mental health issues.</w:t>
      </w:r>
    </w:p>
    <w:p w:rsidR="006A0695" w:rsidRDefault="00FB5931" w:rsidP="006A0695">
      <w:r>
        <w:t xml:space="preserve">One such examples can be found </w:t>
      </w:r>
      <w:r w:rsidR="006A0695">
        <w:t xml:space="preserve">in a research carried out by </w:t>
      </w:r>
      <w:r w:rsidR="006A0695">
        <w:fldChar w:fldCharType="begin"/>
      </w:r>
      <w:r w:rsidR="006A0695">
        <w:instrText xml:space="preserve"> ADDIN ZOTERO_ITEM CSL_CITATION {"citationID":"U8ZGwzwl","properties":{"formattedCitation":"(Fekedulegn et al., 2019)","plainCitation":"(Fekedulegn et al., 2019)","noteIndex":0},"citationItems":[{"id":670,"uris":["http://zotero.org/users/local/5VyEEXyp/items/BW884FLV"],"uri":["http://zotero.org/users/local/5VyEEXyp/items/BW884FLV"],"itemData":{"id":670,"type":"article-journal","title":"Prevalence of workplace discrimination and mistreatment in a national sample of older U.S. workers: The REGARDS cohort study","container-title":"SSM - Population Health","page":"100444","volume":"8","abstract":"Although workplace discrimination and mistreatment (WDM) has recently drawn widespread media attention, our understanding of the prevalence of these phenomena remain</w:instrText>
      </w:r>
      <w:r w:rsidR="006A0695">
        <w:rPr>
          <w:rFonts w:hint="eastAsia"/>
        </w:rPr>
        <w:instrText xml:space="preserve">s limited. In the current study, we generated national prevalence estimates of WDM from a community-based cohort of employed black and white men and women aged </w:instrText>
      </w:r>
      <w:r w:rsidR="006A0695">
        <w:rPr>
          <w:rFonts w:hint="eastAsia"/>
        </w:rPr>
        <w:instrText>≥</w:instrText>
      </w:r>
      <w:r w:rsidR="006A0695">
        <w:rPr>
          <w:rFonts w:hint="eastAsia"/>
        </w:rPr>
        <w:instrText>48 years. Measures of WDM in the current job were obtained by computer-assisted telephone inte</w:instrText>
      </w:r>
      <w:r w:rsidR="006A0695">
        <w:instrText>rview (2011–2013) involving dichotomous responses (yes or no) to five questions and deriving a composite measure of discrimination (yes to at least one). Prevalence estimates and age- and region-adjusted prevalence ratios were derived with use of SUDAAN s</w:instrText>
      </w:r>
      <w:r w:rsidR="006A0695">
        <w:rPr>
          <w:rFonts w:hint="eastAsia"/>
        </w:rPr>
        <w:instrText xml:space="preserve">oftware to account for the complex sample design. Analyses were stratified by race and sex subgroups. This sample represents over 40 million U.S. workers aged </w:instrText>
      </w:r>
      <w:r w:rsidR="006A0695">
        <w:rPr>
          <w:rFonts w:hint="eastAsia"/>
        </w:rPr>
        <w:instrText>≥</w:instrText>
      </w:r>
      <w:r w:rsidR="006A0695">
        <w:rPr>
          <w:rFonts w:hint="eastAsia"/>
        </w:rPr>
        <w:instrText xml:space="preserve">48 years. The prevalence of workplace discrimination ranged from a high of 25% for black women </w:instrText>
      </w:r>
      <w:r w:rsidR="006A0695">
        <w:instrText xml:space="preserve">to a low of 11% for white men. Blacks reported a 60% higher rate of discrimination compared to whites; women reported a 53% higher prevalence of discrimination, compared with men. The prevalence of workplace mistreatment ranged from 13% for black women to 8% for white men. Women reported a 52% higher prevalence of mistreatment compared to men, while differences by race were not significant. Mistreatment was 4–8 times more prevalent among those reporting discrimination than among those reporting none. Subgroup differences in mistreatment were confined to the wage-employed. Findings suggest that middle age and older wage-employed blacks and women experience the highest prevalence of WDM; moreover, discrimination is strongly associated with mistreatment. This study contributes to our understanding of at-risk segments of the U.S. labor market and the need for targeted interventions to reduce WDM.","DOI":"10.1016/j.ssmph.2019.100444","ISSN":"2352-8273","journalAbbreviation":"SSM - Population Health","author":[{"family":"Fekedulegn","given":"Desta"},{"family":"Alterman","given":"Toni"},{"family":"Charles","given":"Luenda E."},{"family":"Kershaw","given":"Kiarri N."},{"family":"Safford","given":"Monika M."},{"family":"Howard","given":"Virginia J."},{"family":"MacDonald","given":"Leslie A."}],"issued":{"date-parts":[["2019",8,1]]}}}],"schema":"https://github.com/citation-style-language/schema/raw/master/csl-citation.json"} </w:instrText>
      </w:r>
      <w:r w:rsidR="006A0695">
        <w:fldChar w:fldCharType="separate"/>
      </w:r>
      <w:proofErr w:type="spellStart"/>
      <w:r w:rsidR="006A0695" w:rsidRPr="00EF6954">
        <w:rPr>
          <w:rFonts w:ascii="Times New Roman" w:hAnsi="Times New Roman" w:cs="Times New Roman"/>
        </w:rPr>
        <w:t>Fekedulegn</w:t>
      </w:r>
      <w:proofErr w:type="spellEnd"/>
      <w:r w:rsidR="006A0695" w:rsidRPr="00EF6954">
        <w:rPr>
          <w:rFonts w:ascii="Times New Roman" w:hAnsi="Times New Roman" w:cs="Times New Roman"/>
        </w:rPr>
        <w:t xml:space="preserve"> </w:t>
      </w:r>
      <w:r w:rsidR="006A0695">
        <w:rPr>
          <w:rFonts w:ascii="Times New Roman" w:hAnsi="Times New Roman" w:cs="Times New Roman"/>
        </w:rPr>
        <w:t>and his colleagues</w:t>
      </w:r>
      <w:r w:rsidR="006A0695" w:rsidRPr="00EF6954">
        <w:rPr>
          <w:rFonts w:ascii="Times New Roman" w:hAnsi="Times New Roman" w:cs="Times New Roman"/>
        </w:rPr>
        <w:t xml:space="preserve"> </w:t>
      </w:r>
      <w:r w:rsidR="006A0695">
        <w:rPr>
          <w:rFonts w:ascii="Times New Roman" w:hAnsi="Times New Roman" w:cs="Times New Roman"/>
        </w:rPr>
        <w:t>(</w:t>
      </w:r>
      <w:r w:rsidR="006A0695" w:rsidRPr="00EF6954">
        <w:rPr>
          <w:rFonts w:ascii="Times New Roman" w:hAnsi="Times New Roman" w:cs="Times New Roman"/>
        </w:rPr>
        <w:t>2019)</w:t>
      </w:r>
      <w:r w:rsidR="006A0695">
        <w:fldChar w:fldCharType="end"/>
      </w:r>
      <w:r w:rsidR="006A0695" w:rsidRPr="00EF6954">
        <w:t>.</w:t>
      </w:r>
      <w:r w:rsidR="006A0695">
        <w:t xml:space="preserve"> The current study aimed to generate estimates </w:t>
      </w:r>
      <w:proofErr w:type="gramStart"/>
      <w:r w:rsidR="006A0695">
        <w:t>with regard to</w:t>
      </w:r>
      <w:proofErr w:type="gramEnd"/>
      <w:r w:rsidR="006A0695">
        <w:t xml:space="preserve"> the </w:t>
      </w:r>
      <w:r w:rsidR="006A0695" w:rsidRPr="00EF6954">
        <w:t>workplace discrimination and mistreatment (WDM)</w:t>
      </w:r>
      <w:r w:rsidR="006A0695">
        <w:t xml:space="preserve"> </w:t>
      </w:r>
      <w:r w:rsidR="0031730C">
        <w:t xml:space="preserve">observed among </w:t>
      </w:r>
      <w:r w:rsidR="0031730C" w:rsidRPr="00EF6954">
        <w:rPr>
          <w:rFonts w:hint="eastAsia"/>
        </w:rPr>
        <w:t xml:space="preserve">men and women aged </w:t>
      </w:r>
      <w:r w:rsidR="0031730C">
        <w:rPr>
          <w:rFonts w:eastAsia="MS Mincho" w:hint="eastAsia"/>
        </w:rPr>
        <w:t>o</w:t>
      </w:r>
      <w:r w:rsidR="0031730C">
        <w:rPr>
          <w:rFonts w:eastAsia="MS Mincho"/>
        </w:rPr>
        <w:t xml:space="preserve">ver the age of </w:t>
      </w:r>
      <w:r w:rsidR="0031730C" w:rsidRPr="00EF6954">
        <w:rPr>
          <w:rFonts w:hint="eastAsia"/>
        </w:rPr>
        <w:t>48 years</w:t>
      </w:r>
      <w:r w:rsidR="0031730C">
        <w:t xml:space="preserve"> that are active participants of the current workforce. For the purpose of this study, telephone interviews were conducted between the year 2011 and 2013</w:t>
      </w:r>
      <w:r w:rsidR="001E4D83">
        <w:t xml:space="preserve"> using five questions with yes or no answers. One of the </w:t>
      </w:r>
      <w:proofErr w:type="gramStart"/>
      <w:r w:rsidR="001E4D83">
        <w:t>aforementioned questions</w:t>
      </w:r>
      <w:proofErr w:type="gramEnd"/>
      <w:r w:rsidR="001E4D83">
        <w:t xml:space="preserve"> would relate to discrimination at workplace to measure the prevalence of discrimination across the country. </w:t>
      </w:r>
      <w:r w:rsidR="00E525C8">
        <w:t xml:space="preserve">Estimates were derived using the </w:t>
      </w:r>
      <w:r w:rsidR="00E525C8" w:rsidRPr="00EF6954">
        <w:t>SUDAAN software</w:t>
      </w:r>
      <w:r w:rsidR="00E525C8">
        <w:t xml:space="preserve">, since the study worked with a complex survey design. Here, analyses were divided </w:t>
      </w:r>
      <w:r w:rsidR="00E525C8" w:rsidRPr="00EF6954">
        <w:t>by race and sex su</w:t>
      </w:r>
      <w:r w:rsidR="00E525C8" w:rsidRPr="00EF6954">
        <w:rPr>
          <w:rFonts w:hint="eastAsia"/>
        </w:rPr>
        <w:t>bgroups</w:t>
      </w:r>
      <w:r w:rsidR="006752FE">
        <w:t xml:space="preserve">. According to the results obtained, the highest prevalence was obtained among black women, i.e. by 25% as compared to white men i.e. 11% which was the lowest. Furthermore, black people were subjected to </w:t>
      </w:r>
      <w:r w:rsidR="006752FE" w:rsidRPr="00EF6954">
        <w:rPr>
          <w:rFonts w:hint="eastAsia"/>
        </w:rPr>
        <w:t>60% higher rate of discrimination</w:t>
      </w:r>
      <w:r w:rsidR="006752FE">
        <w:t xml:space="preserve"> compared to white people</w:t>
      </w:r>
      <w:r w:rsidR="00F06589">
        <w:t xml:space="preserve">. This shows that </w:t>
      </w:r>
      <w:r w:rsidR="00F06589" w:rsidRPr="00EF6954">
        <w:t>blacks and women experience the highest prevalence of WDM</w:t>
      </w:r>
      <w:r w:rsidR="00F06589">
        <w:t xml:space="preserve"> in the country.</w:t>
      </w:r>
    </w:p>
    <w:p w:rsidR="00F06589" w:rsidRDefault="00F06589" w:rsidP="006A0695">
      <w:r>
        <w:t xml:space="preserve">Another study that explored a similar prospect </w:t>
      </w:r>
      <w:r w:rsidR="001C458D">
        <w:t xml:space="preserve">was the employment experience and discrimination faced by individuals suffering from </w:t>
      </w:r>
      <w:r w:rsidR="0046568F" w:rsidRPr="0046568F">
        <w:t>Major Depressive Disorder (MDD)</w:t>
      </w:r>
      <w:r w:rsidR="0046568F">
        <w:t xml:space="preserve">. This study encompassed sample population from 35 countries and tried to be diverse </w:t>
      </w:r>
      <w:proofErr w:type="gramStart"/>
      <w:r w:rsidR="0046568F">
        <w:t>with regard to</w:t>
      </w:r>
      <w:proofErr w:type="gramEnd"/>
      <w:r w:rsidR="0046568F">
        <w:t xml:space="preserve"> the age, race and employment status of the population. </w:t>
      </w:r>
      <w:r w:rsidR="00B23B91">
        <w:t xml:space="preserve">The participants chosen for this study were diagnosed with MDD in the past year and were subjected to an interview using </w:t>
      </w:r>
      <w:r w:rsidR="00B23B91" w:rsidRPr="00B23B91">
        <w:t>Discrimination and Stigma Scale (DISC-12)</w:t>
      </w:r>
      <w:r w:rsidR="00B23B91">
        <w:t xml:space="preserve">. The results obtained were subjected to exhaustive </w:t>
      </w:r>
      <w:r w:rsidR="00C30BFF">
        <w:t xml:space="preserve">statistical analysis, including </w:t>
      </w:r>
      <w:r w:rsidR="00C30BFF" w:rsidRPr="00C30BFF">
        <w:t>Analysis of variance and linear</w:t>
      </w:r>
      <w:r w:rsidR="00C30BFF">
        <w:t>-</w:t>
      </w:r>
      <w:r w:rsidR="00C30BFF" w:rsidRPr="00C30BFF">
        <w:t>mixed models</w:t>
      </w:r>
      <w:r w:rsidR="00C30BFF">
        <w:t xml:space="preserve">. The results showed </w:t>
      </w:r>
      <w:r w:rsidR="00C30BFF">
        <w:lastRenderedPageBreak/>
        <w:t>that around 62.5% of sample population faced discrimination at work, with 60% deliberately refusing to apply themselves at work.</w:t>
      </w:r>
    </w:p>
    <w:p w:rsidR="00F06589" w:rsidRDefault="00F06589" w:rsidP="006A0695">
      <w:r>
        <w:t xml:space="preserve">The present study design derives </w:t>
      </w:r>
      <w:r w:rsidR="00B23B91">
        <w:t>several</w:t>
      </w:r>
      <w:r>
        <w:t xml:space="preserve"> aspects from both </w:t>
      </w:r>
      <w:proofErr w:type="gramStart"/>
      <w:r>
        <w:t>aforementioned review</w:t>
      </w:r>
      <w:proofErr w:type="gramEnd"/>
      <w:r>
        <w:t xml:space="preserve"> of literature, both of which were integral in composition of the survey i.e. questionnaire and interview questions.</w:t>
      </w:r>
    </w:p>
    <w:p w:rsidR="007B497B" w:rsidRDefault="007B497B" w:rsidP="00A73D04">
      <w:pPr>
        <w:pStyle w:val="Heading1"/>
      </w:pPr>
      <w:r>
        <w:t>Methods</w:t>
      </w:r>
    </w:p>
    <w:p w:rsidR="00DC6D6B" w:rsidRDefault="007B497B" w:rsidP="00DC6D6B">
      <w:pPr>
        <w:pStyle w:val="Heading2"/>
      </w:pPr>
      <w:r>
        <w:t xml:space="preserve">Design </w:t>
      </w:r>
    </w:p>
    <w:p w:rsidR="0043439F" w:rsidRDefault="000D7E73" w:rsidP="007B497B">
      <w:r>
        <w:t xml:space="preserve">Firstly, considering that this study is situation around a certain segment of the workforce, and the researcher cannot manipulate any and all </w:t>
      </w:r>
      <w:r w:rsidR="00CD7D75">
        <w:t xml:space="preserve">variables of the situation. This includes the same population, as well as the predictor variable. Thus, a non-experimental research design would be the most appropriate. Additionally, </w:t>
      </w:r>
      <w:r w:rsidR="00733C46">
        <w:t>the research design will be qualitative and descriptive in nature, making use of</w:t>
      </w:r>
      <w:r w:rsidR="006A554B">
        <w:t xml:space="preserve"> questionnaire</w:t>
      </w:r>
      <w:r w:rsidR="00DA4EDE">
        <w:t xml:space="preserve"> and a short interview</w:t>
      </w:r>
      <w:r w:rsidR="006A554B">
        <w:t xml:space="preserve"> to study how the corporate workforce in New York City feels about the discrimination they </w:t>
      </w:r>
      <w:proofErr w:type="gramStart"/>
      <w:r w:rsidR="006A554B">
        <w:t>have to</w:t>
      </w:r>
      <w:proofErr w:type="gramEnd"/>
      <w:r w:rsidR="006A554B">
        <w:t xml:space="preserve"> face. </w:t>
      </w:r>
      <w:r w:rsidR="00CE4055">
        <w:t xml:space="preserve">For this purpose, the research design will study the prevalence of the situation using existing literature and use it as the baseline to compose a survey and distribute it across the sample population </w:t>
      </w:r>
      <w:r w:rsidR="007D4B35">
        <w:fldChar w:fldCharType="begin"/>
      </w:r>
      <w:r w:rsidR="00C642E2">
        <w:instrText xml:space="preserve"> ADDIN ZOTERO_ITEM CSL_CITATION {"citationID":"B0O8S7WX","properties":{"formattedCitation":"(Reio Jr, 2016)","plainCitation":"(Reio Jr, 2016)","noteIndex":0},"citationItems":[{"id":664,"uris":["http://zotero.org/users/local/5VyEEXyp/items/2AC59ARK"],"uri":["http://zotero.org/users/local/5VyEEXyp/items/2AC59ARK"],"itemData":{"id":664,"type":"article-journal","title":"Nonexperimental research: Strengths, weaknesses and issues of precision","container-title":"European Journal of Training and Development","page":"676-690","volume":"40","issue":"8/9","author":[{"family":"Reio Jr","given":"Thomas G."}],"issued":{"date-parts":[["2016"]]}}}],"schema":"https://github.com/citation-style-language/schema/raw/master/csl-citation.json"} </w:instrText>
      </w:r>
      <w:r w:rsidR="007D4B35">
        <w:fldChar w:fldCharType="separate"/>
      </w:r>
      <w:r w:rsidR="00C642E2" w:rsidRPr="00C642E2">
        <w:rPr>
          <w:rFonts w:ascii="Times New Roman" w:hAnsi="Times New Roman" w:cs="Times New Roman"/>
        </w:rPr>
        <w:t>(</w:t>
      </w:r>
      <w:proofErr w:type="spellStart"/>
      <w:r w:rsidR="00C642E2" w:rsidRPr="00C642E2">
        <w:rPr>
          <w:rFonts w:ascii="Times New Roman" w:hAnsi="Times New Roman" w:cs="Times New Roman"/>
        </w:rPr>
        <w:t>Reio</w:t>
      </w:r>
      <w:proofErr w:type="spellEnd"/>
      <w:r w:rsidR="00C642E2" w:rsidRPr="00C642E2">
        <w:rPr>
          <w:rFonts w:ascii="Times New Roman" w:hAnsi="Times New Roman" w:cs="Times New Roman"/>
        </w:rPr>
        <w:t xml:space="preserve"> Jr, 2016)</w:t>
      </w:r>
      <w:r w:rsidR="007D4B35">
        <w:fldChar w:fldCharType="end"/>
      </w:r>
      <w:r w:rsidR="00CE4055">
        <w:t>.</w:t>
      </w:r>
    </w:p>
    <w:p w:rsidR="00DC6D6B" w:rsidRDefault="007B497B" w:rsidP="00DC6D6B">
      <w:pPr>
        <w:pStyle w:val="Heading2"/>
      </w:pPr>
      <w:r>
        <w:t>Participants</w:t>
      </w:r>
    </w:p>
    <w:p w:rsidR="008F0ED0" w:rsidRDefault="00101195" w:rsidP="008F0ED0">
      <w:r>
        <w:t xml:space="preserve">Given the barriers placed in finding a cooperating </w:t>
      </w:r>
      <w:r w:rsidR="002A628C">
        <w:t>set of sample population that can be persuaded to participate in a short survey</w:t>
      </w:r>
      <w:r w:rsidR="00DA4EDE">
        <w:t xml:space="preserve"> and interview</w:t>
      </w:r>
      <w:r w:rsidR="002A628C">
        <w:t xml:space="preserve">, the guidelines given by </w:t>
      </w:r>
      <w:r w:rsidR="00822F5C">
        <w:fldChar w:fldCharType="begin"/>
      </w:r>
      <w:r w:rsidR="00822F5C">
        <w:instrText xml:space="preserve"> ADDIN ZOTERO_ITEM CSL_CITATION {"citationID":"8bs7jkdr","properties":{"formattedCitation":"(Ellard-Gray, Jeffrey, Choubak, &amp; Crann, 2015)","plainCitation":"(Ellard-Gray, Jeffrey, Choubak, &amp; Crann, 2015)","noteIndex":0},"citationItems":[{"id":665,"uris":["http://zotero.org/users/local/5VyEEXyp/items/BIHLYCYP"],"uri":["http://zotero.org/users/local/5VyEEXyp/items/BIHLYCYP"],"itemData":{"id":665,"type":"article-journal","title":"Finding the Hidden Participant:Solutions for Recruiting Hidden, Hard-to-Reach, and Vulnerable Populations","container-title":"International Journal of Qualitative Methods","page":"1609406915621420","volume":"14","issue":"5","abstract":"Certain social groups are often difficult for researchers to access because of their social or physical location, vulnerability, or otherwise hidden nature. This unique review article based on both the small body of relevant literature and our own experiences as researchers is meant as a guide for those seeking to include hard-to-reach, hidden, and vulnerable populations in research. We make recommendations for research process starting from early stages of study design to dissemination of study results. Topics covered include participant mistrust of the research process; social, psychological, and physical risks to participation; participant resource constraints; and challenges inherent in nonprobability sampling, snowball sampling, and derived rapport. This article offers broadly accessible solutions for qualitative researchers across social science disciplines attempting to research a variety of different populations.","author":[{"family":"Ellard-Gray","given":"Amy"},{"family":"Jeffrey","given":"Nicole K."},{"family":"Choubak","given":"Melisa"},{"family":"Crann","given":"Sara E."}],"issued":{"date-parts":[["2015"]]}}}],"schema":"https://github.com/citation-style-language/schema/raw/master/csl-citation.json"} </w:instrText>
      </w:r>
      <w:r w:rsidR="00822F5C">
        <w:fldChar w:fldCharType="separate"/>
      </w:r>
      <w:r w:rsidR="00822F5C" w:rsidRPr="00822F5C">
        <w:rPr>
          <w:rFonts w:ascii="Times New Roman" w:hAnsi="Times New Roman" w:cs="Times New Roman"/>
        </w:rPr>
        <w:t>Ellard-Gray</w:t>
      </w:r>
      <w:r w:rsidR="00822F5C">
        <w:rPr>
          <w:rFonts w:ascii="Times New Roman" w:hAnsi="Times New Roman" w:cs="Times New Roman"/>
        </w:rPr>
        <w:t xml:space="preserve"> and the rest of his colleagues</w:t>
      </w:r>
      <w:r w:rsidR="00822F5C" w:rsidRPr="00822F5C">
        <w:rPr>
          <w:rFonts w:ascii="Times New Roman" w:hAnsi="Times New Roman" w:cs="Times New Roman"/>
        </w:rPr>
        <w:t xml:space="preserve"> </w:t>
      </w:r>
      <w:r w:rsidR="00822F5C">
        <w:rPr>
          <w:rFonts w:ascii="Times New Roman" w:hAnsi="Times New Roman" w:cs="Times New Roman"/>
        </w:rPr>
        <w:t>(</w:t>
      </w:r>
      <w:r w:rsidR="00822F5C" w:rsidRPr="00822F5C">
        <w:rPr>
          <w:rFonts w:ascii="Times New Roman" w:hAnsi="Times New Roman" w:cs="Times New Roman"/>
        </w:rPr>
        <w:t>2015)</w:t>
      </w:r>
      <w:r w:rsidR="00822F5C">
        <w:fldChar w:fldCharType="end"/>
      </w:r>
      <w:r w:rsidR="0007478B">
        <w:t xml:space="preserve"> were followed. It sho</w:t>
      </w:r>
      <w:r w:rsidR="004A0D6C">
        <w:t>w</w:t>
      </w:r>
      <w:r w:rsidR="0007478B">
        <w:t xml:space="preserve">s the very best means to recruit participants for the study and the ethics involved with regard of participation of individuals in the process. </w:t>
      </w:r>
      <w:r w:rsidR="00345FB7">
        <w:t xml:space="preserve">Furthermore, </w:t>
      </w:r>
      <w:r w:rsidR="00593CB7">
        <w:t xml:space="preserve">stratified sampling would be used to choose participants and classify them </w:t>
      </w:r>
      <w:proofErr w:type="gramStart"/>
      <w:r w:rsidR="00593CB7">
        <w:t>on the basis of</w:t>
      </w:r>
      <w:proofErr w:type="gramEnd"/>
      <w:r w:rsidR="00593CB7">
        <w:t xml:space="preserve"> </w:t>
      </w:r>
      <w:r w:rsidR="00E46B74">
        <w:t xml:space="preserve">their race </w:t>
      </w:r>
      <w:r w:rsidR="00593CB7">
        <w:t>to understand the existing trends in workplace discrimination.</w:t>
      </w:r>
      <w:r w:rsidR="008F0ED0">
        <w:t xml:space="preserve"> </w:t>
      </w:r>
      <w:r w:rsidR="00F47234">
        <w:t xml:space="preserve">The </w:t>
      </w:r>
      <w:r w:rsidR="00F47234">
        <w:lastRenderedPageBreak/>
        <w:t>racial groups chosen for this purpose included white men and women, black men and women, Hispanic men and women, and finally, Asian men and women that are a part of the present corporate workforce.</w:t>
      </w:r>
      <w:r w:rsidR="00C56C2C">
        <w:t xml:space="preserve"> The sample size w</w:t>
      </w:r>
      <w:r w:rsidR="00720CD4">
        <w:t>ould not exceed 200 individuals, with the number equally divided between all groups.</w:t>
      </w:r>
    </w:p>
    <w:p w:rsidR="00114BE0" w:rsidRPr="005537EB" w:rsidRDefault="00F47234" w:rsidP="00114BE0">
      <w:r>
        <w:t xml:space="preserve">Furthermore, certain key organization will be used to study the prevalence of the matter in a discreet manner. This would prevent bias from seeping into the study and </w:t>
      </w:r>
      <w:r w:rsidR="00114BE0">
        <w:t>alter the outcomes of the study. The chosen means of research design and population is most appropriate in the present situation because it presents a well</w:t>
      </w:r>
      <w:r w:rsidR="000F445E">
        <w:t>-</w:t>
      </w:r>
      <w:r w:rsidR="00114BE0">
        <w:t>rounded and encapsulating image of the desired workforce.</w:t>
      </w:r>
      <w:r w:rsidR="00740BD3">
        <w:t xml:space="preserve"> Finally, the </w:t>
      </w:r>
      <w:r w:rsidR="008F0ED0">
        <w:t>sample population would be restricted to New York City, USA, a city with the biggest workforce available for the purpose of study to further validate the sample population and remove the possibility of bias.</w:t>
      </w:r>
    </w:p>
    <w:p w:rsidR="00C642E2" w:rsidRDefault="007B497B" w:rsidP="00C642E2">
      <w:pPr>
        <w:pStyle w:val="Heading2"/>
      </w:pPr>
      <w:r>
        <w:t>Procedure</w:t>
      </w:r>
    </w:p>
    <w:p w:rsidR="00E60649" w:rsidRDefault="00771731" w:rsidP="00E60649">
      <w:r>
        <w:t xml:space="preserve">Using the scientific method, the study would be carried out in the following order. Starting with observation, the difference in </w:t>
      </w:r>
      <w:proofErr w:type="spellStart"/>
      <w:r>
        <w:t>payscale</w:t>
      </w:r>
      <w:proofErr w:type="spellEnd"/>
      <w:r>
        <w:t xml:space="preserve"> among different races and gender groups that make up our current workforce, it is essential to study how </w:t>
      </w:r>
      <w:r w:rsidR="0084692C">
        <w:t xml:space="preserve">being paid differently for a job where you work the same number of hours can psychologically impact the wellbeing of an individual. This leads </w:t>
      </w:r>
      <w:r w:rsidR="00E60649">
        <w:t xml:space="preserve">one questioning the mental health of such individuals and how they can stay sane and be a productive part of the workforce, despite the odds. Thus, a hypothesis is generated, can people work just as well as other members on their team when they are paid differently </w:t>
      </w:r>
      <w:proofErr w:type="gramStart"/>
      <w:r w:rsidR="00E60649">
        <w:t>on the basis of</w:t>
      </w:r>
      <w:proofErr w:type="gramEnd"/>
      <w:r w:rsidR="00E60649">
        <w:t xml:space="preserve"> the racial group they adhere to.</w:t>
      </w:r>
    </w:p>
    <w:p w:rsidR="00E60649" w:rsidRPr="00720CD4" w:rsidRDefault="00E60649" w:rsidP="00E60649">
      <w:r>
        <w:t xml:space="preserve">Once a hypothesis has been put into place, an experiment is designed which utilizes </w:t>
      </w:r>
      <w:r w:rsidR="00195B75">
        <w:t>stratified</w:t>
      </w:r>
      <w:r>
        <w:t xml:space="preserve"> sampling to </w:t>
      </w:r>
      <w:r w:rsidR="00195B75">
        <w:t xml:space="preserve">choose the sample population. This sample population will be part of a survey, the results obtained will be subjected to </w:t>
      </w:r>
      <w:r w:rsidR="0088292A">
        <w:t xml:space="preserve">a 5-point </w:t>
      </w:r>
      <w:r w:rsidR="0088292A">
        <w:t xml:space="preserve">rating scale </w:t>
      </w:r>
      <w:r w:rsidR="0088292A">
        <w:fldChar w:fldCharType="begin"/>
      </w:r>
      <w:r w:rsidR="0088292A">
        <w:instrText xml:space="preserve"> ADDIN ZOTERO_ITEM CSL_CITATION {"citationID":"2mzBem4S","properties":{"formattedCitation":"(Sullivan &amp; Artino, 2013)","plainCitation":"(Sullivan &amp; Artino, 2013)","noteIndex":0},"citationItems":[{"id":667,"uris":["http://zotero.org/users/local/5VyEEXyp/items/GY57AYFR"],"uri":["http://zotero.org/users/local/5VyEEXyp/items/GY57AYFR"],"itemData":{"id":667,"type":"article-journal","title":"Analyzing and interpreting data from likert-type scales","container-title":"Journal of graduate medical education","page":"541-542","volume":"5","issue":"4","archive":"PubMed","archive_location":"24454995","DOI":"10.4300/JGME-5-4-18","ISSN":"1949-8349","journalAbbreviation":"J Grad Med Educ","language":"eng","author":[{"family":"Sullivan","given":"Gail M"},{"family":"Artino","given":"Anthony R","suffix":"Jr"}],"issued":{"date-parts":[["2013",12]]}}}],"schema":"https://github.com/citation-style-language/schema/raw/master/csl-citation.json"} </w:instrText>
      </w:r>
      <w:r w:rsidR="0088292A">
        <w:fldChar w:fldCharType="separate"/>
      </w:r>
      <w:r w:rsidR="0088292A" w:rsidRPr="00444B83">
        <w:rPr>
          <w:rFonts w:ascii="Times New Roman" w:hAnsi="Times New Roman" w:cs="Times New Roman"/>
        </w:rPr>
        <w:t xml:space="preserve">(Sullivan &amp; </w:t>
      </w:r>
      <w:proofErr w:type="spellStart"/>
      <w:r w:rsidR="0088292A" w:rsidRPr="00444B83">
        <w:rPr>
          <w:rFonts w:ascii="Times New Roman" w:hAnsi="Times New Roman" w:cs="Times New Roman"/>
        </w:rPr>
        <w:t>Artino</w:t>
      </w:r>
      <w:proofErr w:type="spellEnd"/>
      <w:r w:rsidR="0088292A" w:rsidRPr="00444B83">
        <w:rPr>
          <w:rFonts w:ascii="Times New Roman" w:hAnsi="Times New Roman" w:cs="Times New Roman"/>
        </w:rPr>
        <w:t>, 2013)</w:t>
      </w:r>
      <w:r w:rsidR="0088292A">
        <w:fldChar w:fldCharType="end"/>
      </w:r>
      <w:r w:rsidR="0088292A">
        <w:t xml:space="preserve"> </w:t>
      </w:r>
      <w:r w:rsidR="0088292A">
        <w:lastRenderedPageBreak/>
        <w:t>and a statistical analysis that is descriptive in nature. The results will then be formulated and presented in a cohesive format.</w:t>
      </w:r>
    </w:p>
    <w:p w:rsidR="00C642E2" w:rsidRDefault="007B497B" w:rsidP="00C642E2">
      <w:pPr>
        <w:pStyle w:val="Heading2"/>
      </w:pPr>
      <w:r>
        <w:t>Data Analysis</w:t>
      </w:r>
    </w:p>
    <w:p w:rsidR="00114BE0" w:rsidRDefault="003362A4" w:rsidP="007B497B">
      <w:r>
        <w:t>Descriptive statistics will be used for the purpose of data analysis. It will yield well</w:t>
      </w:r>
      <w:r w:rsidR="000D65B2">
        <w:t>-</w:t>
      </w:r>
      <w:r>
        <w:t>round</w:t>
      </w:r>
      <w:r w:rsidR="000D65B2">
        <w:t xml:space="preserve">ed results with respect to the sample population and ensure that the data obtained can be subjected to further research. For this purpose, the </w:t>
      </w:r>
      <w:r w:rsidR="00DA4EDE">
        <w:t xml:space="preserve">data obtained through survey and interview will be </w:t>
      </w:r>
      <w:r w:rsidR="00FF65EF">
        <w:t>rated using a 5</w:t>
      </w:r>
      <w:r w:rsidR="0093253F">
        <w:t>-</w:t>
      </w:r>
      <w:r w:rsidR="00FF65EF">
        <w:t xml:space="preserve">point </w:t>
      </w:r>
      <w:r w:rsidR="0093253F">
        <w:t>rating scale</w:t>
      </w:r>
      <w:r w:rsidR="00E46649">
        <w:t xml:space="preserve"> </w:t>
      </w:r>
      <w:r w:rsidR="00444B83">
        <w:fldChar w:fldCharType="begin"/>
      </w:r>
      <w:r w:rsidR="00EF6954">
        <w:instrText xml:space="preserve"> ADDIN ZOTERO_ITEM CSL_CITATION {"citationID":"VVNZYZV5","properties":{"formattedCitation":"(Sullivan &amp; Artino, 2013)","plainCitation":"(Sullivan &amp; Artino, 2013)","noteIndex":0},"citationItems":[{"id":667,"uris":["http://zotero.org/users/local/5VyEEXyp/items/GY57AYFR"],"uri":["http://zotero.org/users/local/5VyEEXyp/items/GY57AYFR"],"itemData":{"id":667,"type":"article-journal","title":"Analyzing and interpreting data from likert-type scales","container-title":"Journal of graduate medical education","page":"541-542","volume":"5","issue":"4","archive":"PubMed","archive_location":"24454995","DOI":"10.4300/JGME-5-4-18","ISSN":"1949-8349","journalAbbreviation":"J Grad Med Educ","language":"eng","author":[{"family":"Sullivan","given":"Gail M"},{"family":"Artino","given":"Anthony R","suffix":"Jr"}],"issued":{"date-parts":[["2013",12]]}}}],"schema":"https://github.com/citation-style-language/schema/raw/master/csl-citation.json"} </w:instrText>
      </w:r>
      <w:r w:rsidR="00444B83">
        <w:fldChar w:fldCharType="separate"/>
      </w:r>
      <w:r w:rsidR="00444B83" w:rsidRPr="00444B83">
        <w:rPr>
          <w:rFonts w:ascii="Times New Roman" w:hAnsi="Times New Roman" w:cs="Times New Roman"/>
        </w:rPr>
        <w:t xml:space="preserve">(Sullivan &amp; </w:t>
      </w:r>
      <w:proofErr w:type="spellStart"/>
      <w:r w:rsidR="00444B83" w:rsidRPr="00444B83">
        <w:rPr>
          <w:rFonts w:ascii="Times New Roman" w:hAnsi="Times New Roman" w:cs="Times New Roman"/>
        </w:rPr>
        <w:t>Artino</w:t>
      </w:r>
      <w:proofErr w:type="spellEnd"/>
      <w:r w:rsidR="00444B83" w:rsidRPr="00444B83">
        <w:rPr>
          <w:rFonts w:ascii="Times New Roman" w:hAnsi="Times New Roman" w:cs="Times New Roman"/>
        </w:rPr>
        <w:t>, 2013)</w:t>
      </w:r>
      <w:r w:rsidR="00444B83">
        <w:fldChar w:fldCharType="end"/>
      </w:r>
      <w:r w:rsidR="0093253F">
        <w:t xml:space="preserve"> and then subjected to statistical analysis. Statistical analysis would be carried out using </w:t>
      </w:r>
      <w:r w:rsidR="00444B83">
        <w:t>XL Stat 2010</w:t>
      </w:r>
      <w:r w:rsidR="00A01D68">
        <w:t xml:space="preserve"> and will include correlation matrix</w:t>
      </w:r>
      <w:r w:rsidR="00B23B91">
        <w:t xml:space="preserve">, </w:t>
      </w:r>
      <w:r w:rsidR="00B23B91" w:rsidRPr="00B23B91">
        <w:t xml:space="preserve">Analysis of variance and </w:t>
      </w:r>
      <w:r w:rsidR="00B23B91" w:rsidRPr="00B23B91">
        <w:t>generalized</w:t>
      </w:r>
      <w:r w:rsidR="00B23B91" w:rsidRPr="00B23B91">
        <w:t xml:space="preserve"> linear mixed models</w:t>
      </w:r>
      <w:r w:rsidR="00A01D68">
        <w:t>.</w:t>
      </w:r>
    </w:p>
    <w:p w:rsidR="00C642E2" w:rsidRDefault="007B497B" w:rsidP="00C642E2">
      <w:pPr>
        <w:pStyle w:val="Heading2"/>
      </w:pPr>
      <w:r>
        <w:t>Ethical Issues</w:t>
      </w:r>
    </w:p>
    <w:p w:rsidR="00A01D68" w:rsidRDefault="00A01D68" w:rsidP="007B497B">
      <w:r>
        <w:t xml:space="preserve">One of the biggest </w:t>
      </w:r>
      <w:r w:rsidR="00370D7C">
        <w:t xml:space="preserve">constraints to any research is bias. This bias is capable of replicating the impacts of the Hawthorne effect and render the entire research process moot </w:t>
      </w:r>
      <w:r w:rsidR="00370D7C">
        <w:fldChar w:fldCharType="begin"/>
      </w:r>
      <w:r w:rsidR="00370D7C">
        <w:instrText xml:space="preserve"> ADDIN ZOTERO_ITEM CSL_CITATION {"citationID":"03zjU7dU","properties":{"formattedCitation":"(Sedgwick &amp; Greenwood, 2015)","plainCitation":"(Sedgwick &amp; Greenwood, 2015)","noteIndex":0},"citationItems":[{"id":669,"uris":["http://zotero.org/users/local/5VyEEXyp/items/XGXQ2VMH"],"uri":["http://zotero.org/users/local/5VyEEXyp/items/XGXQ2VMH"],"itemData":{"id":669,"type":"article-journal","title":"Understanding the Hawthorne effect","container-title":"Bmj","page":"h4672","volume":"351","author":[{"family":"Sedgwick","given":"Philip"},{"family":"Greenwood","given":"Nan"}],"issued":{"date-parts":[["2015"]]}}}],"schema":"https://github.com/citation-style-language/schema/raw/master/csl-citation.json"} </w:instrText>
      </w:r>
      <w:r w:rsidR="00370D7C">
        <w:fldChar w:fldCharType="separate"/>
      </w:r>
      <w:r w:rsidR="00370D7C" w:rsidRPr="00370D7C">
        <w:rPr>
          <w:rFonts w:ascii="Times New Roman" w:hAnsi="Times New Roman" w:cs="Times New Roman"/>
        </w:rPr>
        <w:t>(Sedgwick &amp; Greenwood, 2015)</w:t>
      </w:r>
      <w:r w:rsidR="00370D7C">
        <w:fldChar w:fldCharType="end"/>
      </w:r>
      <w:r w:rsidR="00370D7C">
        <w:t>. Thus, in order to ensure that such an occurrence is minimized, the participants will not be informed of the real intent of the survey in order to prevent a conflict of interest, since no company would take a study of racial discrimination in their organization ligh</w:t>
      </w:r>
      <w:r w:rsidR="00C56C2C">
        <w:t>t</w:t>
      </w:r>
      <w:r w:rsidR="00370D7C">
        <w:t>ly.</w:t>
      </w:r>
      <w:r w:rsidR="00C56C2C">
        <w:t xml:space="preserve"> This will also ensure that the participants are kept safe from the detrimental effects of their participation. However, confidentiality will be maintained throughout the experiment, especially in terms of a participants and the organization they belong to.</w:t>
      </w:r>
    </w:p>
    <w:p w:rsidR="00C642E2" w:rsidRDefault="007B497B" w:rsidP="00C642E2">
      <w:pPr>
        <w:pStyle w:val="Heading1"/>
      </w:pPr>
      <w:r>
        <w:t>Conclusion</w:t>
      </w:r>
    </w:p>
    <w:p w:rsidR="00FB72B9" w:rsidRDefault="007B497B" w:rsidP="00FB72B9">
      <w:r>
        <w:t xml:space="preserve"> </w:t>
      </w:r>
      <w:r w:rsidR="00FB72B9">
        <w:t xml:space="preserve">Many social groups are marginalized, but it does not mean that they stay at the edge of society. </w:t>
      </w:r>
      <w:r w:rsidR="0061091A">
        <w:t xml:space="preserve">At present, with various groups </w:t>
      </w:r>
      <w:proofErr w:type="gramStart"/>
      <w:r w:rsidR="0061091A">
        <w:t>making an effort</w:t>
      </w:r>
      <w:proofErr w:type="gramEnd"/>
      <w:r w:rsidR="0061091A">
        <w:t xml:space="preserve"> to remove workplace discrimination, this study will help by providing the prevalence of the issue in society, so the right interventive can appropriately take place.</w:t>
      </w:r>
    </w:p>
    <w:bookmarkEnd w:id="0"/>
    <w:p w:rsidR="007B497B" w:rsidRDefault="00C30BFF" w:rsidP="00C30BFF">
      <w:pPr>
        <w:pStyle w:val="Heading1"/>
      </w:pPr>
      <w:r>
        <w:lastRenderedPageBreak/>
        <w:t>References</w:t>
      </w:r>
    </w:p>
    <w:p w:rsidR="00C30BFF" w:rsidRPr="00C30BFF" w:rsidRDefault="00C30BFF" w:rsidP="00C30BF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C30BFF">
        <w:rPr>
          <w:rFonts w:ascii="Times New Roman" w:hAnsi="Times New Roman" w:cs="Times New Roman"/>
        </w:rPr>
        <w:t xml:space="preserve">Ellard-Gray, A., Jeffrey, N. K., </w:t>
      </w:r>
      <w:proofErr w:type="spellStart"/>
      <w:r w:rsidRPr="00C30BFF">
        <w:rPr>
          <w:rFonts w:ascii="Times New Roman" w:hAnsi="Times New Roman" w:cs="Times New Roman"/>
        </w:rPr>
        <w:t>Choubak</w:t>
      </w:r>
      <w:proofErr w:type="spellEnd"/>
      <w:r w:rsidRPr="00C30BFF">
        <w:rPr>
          <w:rFonts w:ascii="Times New Roman" w:hAnsi="Times New Roman" w:cs="Times New Roman"/>
        </w:rPr>
        <w:t xml:space="preserve">, M., &amp; </w:t>
      </w:r>
      <w:proofErr w:type="spellStart"/>
      <w:r w:rsidRPr="00C30BFF">
        <w:rPr>
          <w:rFonts w:ascii="Times New Roman" w:hAnsi="Times New Roman" w:cs="Times New Roman"/>
        </w:rPr>
        <w:t>Crann</w:t>
      </w:r>
      <w:proofErr w:type="spellEnd"/>
      <w:r w:rsidRPr="00C30BFF">
        <w:rPr>
          <w:rFonts w:ascii="Times New Roman" w:hAnsi="Times New Roman" w:cs="Times New Roman"/>
        </w:rPr>
        <w:t xml:space="preserve">, S. E. (2015). Finding the Hidden </w:t>
      </w:r>
      <w:proofErr w:type="spellStart"/>
      <w:proofErr w:type="gramStart"/>
      <w:r w:rsidRPr="00C30BFF">
        <w:rPr>
          <w:rFonts w:ascii="Times New Roman" w:hAnsi="Times New Roman" w:cs="Times New Roman"/>
        </w:rPr>
        <w:t>Participant:Solutions</w:t>
      </w:r>
      <w:proofErr w:type="spellEnd"/>
      <w:proofErr w:type="gramEnd"/>
      <w:r w:rsidRPr="00C30BFF">
        <w:rPr>
          <w:rFonts w:ascii="Times New Roman" w:hAnsi="Times New Roman" w:cs="Times New Roman"/>
        </w:rPr>
        <w:t xml:space="preserve"> for Recruiting Hidden, Hard-to-Reach, and Vulnerable Populations. </w:t>
      </w:r>
      <w:r w:rsidRPr="00C30BFF">
        <w:rPr>
          <w:rFonts w:ascii="Times New Roman" w:hAnsi="Times New Roman" w:cs="Times New Roman"/>
          <w:i/>
          <w:iCs/>
        </w:rPr>
        <w:t>International Journal of Qualitative Methods</w:t>
      </w:r>
      <w:r w:rsidRPr="00C30BFF">
        <w:rPr>
          <w:rFonts w:ascii="Times New Roman" w:hAnsi="Times New Roman" w:cs="Times New Roman"/>
        </w:rPr>
        <w:t xml:space="preserve">, </w:t>
      </w:r>
      <w:r w:rsidRPr="00C30BFF">
        <w:rPr>
          <w:rFonts w:ascii="Times New Roman" w:hAnsi="Times New Roman" w:cs="Times New Roman"/>
          <w:i/>
          <w:iCs/>
        </w:rPr>
        <w:t>14</w:t>
      </w:r>
      <w:r w:rsidRPr="00C30BFF">
        <w:rPr>
          <w:rFonts w:ascii="Times New Roman" w:hAnsi="Times New Roman" w:cs="Times New Roman"/>
        </w:rPr>
        <w:t>(5), 1609406915621420.</w:t>
      </w:r>
    </w:p>
    <w:p w:rsidR="00C30BFF" w:rsidRPr="00C30BFF" w:rsidRDefault="00C30BFF" w:rsidP="00C30BFF">
      <w:pPr>
        <w:pStyle w:val="Bibliography"/>
        <w:rPr>
          <w:rFonts w:ascii="Times New Roman" w:hAnsi="Times New Roman" w:cs="Times New Roman"/>
        </w:rPr>
      </w:pPr>
      <w:proofErr w:type="spellStart"/>
      <w:r w:rsidRPr="00C30BFF">
        <w:rPr>
          <w:rFonts w:ascii="Times New Roman" w:hAnsi="Times New Roman" w:cs="Times New Roman"/>
        </w:rPr>
        <w:t>Fekedulegn</w:t>
      </w:r>
      <w:proofErr w:type="spellEnd"/>
      <w:r w:rsidRPr="00C30BFF">
        <w:rPr>
          <w:rFonts w:ascii="Times New Roman" w:hAnsi="Times New Roman" w:cs="Times New Roman"/>
        </w:rPr>
        <w:t xml:space="preserve">, D., Alterman, T., Charles, L. E., Kershaw, K. N., Safford, M. M., Howard, V. J., &amp; MacDonald, L. A. (2019). Prevalence of workplace discrimination and mistreatment in a national sample of older U.S. workers: The REGARDS cohort study. </w:t>
      </w:r>
      <w:r w:rsidRPr="00C30BFF">
        <w:rPr>
          <w:rFonts w:ascii="Times New Roman" w:hAnsi="Times New Roman" w:cs="Times New Roman"/>
          <w:i/>
          <w:iCs/>
        </w:rPr>
        <w:t>SSM - Population Health</w:t>
      </w:r>
      <w:r w:rsidRPr="00C30BFF">
        <w:rPr>
          <w:rFonts w:ascii="Times New Roman" w:hAnsi="Times New Roman" w:cs="Times New Roman"/>
        </w:rPr>
        <w:t xml:space="preserve">, </w:t>
      </w:r>
      <w:r w:rsidRPr="00C30BFF">
        <w:rPr>
          <w:rFonts w:ascii="Times New Roman" w:hAnsi="Times New Roman" w:cs="Times New Roman"/>
          <w:i/>
          <w:iCs/>
        </w:rPr>
        <w:t>8</w:t>
      </w:r>
      <w:r w:rsidRPr="00C30BFF">
        <w:rPr>
          <w:rFonts w:ascii="Times New Roman" w:hAnsi="Times New Roman" w:cs="Times New Roman"/>
        </w:rPr>
        <w:t>, 100444. https://doi.org/10.1016/j.ssmph.2019.100444</w:t>
      </w:r>
    </w:p>
    <w:p w:rsidR="00C30BFF" w:rsidRPr="00C30BFF" w:rsidRDefault="00C30BFF" w:rsidP="00C30BFF">
      <w:pPr>
        <w:pStyle w:val="Bibliography"/>
        <w:rPr>
          <w:rFonts w:ascii="Times New Roman" w:hAnsi="Times New Roman" w:cs="Times New Roman"/>
        </w:rPr>
      </w:pPr>
      <w:proofErr w:type="spellStart"/>
      <w:r w:rsidRPr="00C30BFF">
        <w:rPr>
          <w:rFonts w:ascii="Times New Roman" w:hAnsi="Times New Roman" w:cs="Times New Roman"/>
        </w:rPr>
        <w:t>Reio</w:t>
      </w:r>
      <w:proofErr w:type="spellEnd"/>
      <w:r w:rsidRPr="00C30BFF">
        <w:rPr>
          <w:rFonts w:ascii="Times New Roman" w:hAnsi="Times New Roman" w:cs="Times New Roman"/>
        </w:rPr>
        <w:t xml:space="preserve"> Jr, T. G. (2016). Nonexperimental research: Strengths, weaknesses and issues of precision. </w:t>
      </w:r>
      <w:r w:rsidRPr="00C30BFF">
        <w:rPr>
          <w:rFonts w:ascii="Times New Roman" w:hAnsi="Times New Roman" w:cs="Times New Roman"/>
          <w:i/>
          <w:iCs/>
        </w:rPr>
        <w:t>European Journal of Training and Development</w:t>
      </w:r>
      <w:r w:rsidRPr="00C30BFF">
        <w:rPr>
          <w:rFonts w:ascii="Times New Roman" w:hAnsi="Times New Roman" w:cs="Times New Roman"/>
        </w:rPr>
        <w:t xml:space="preserve">, </w:t>
      </w:r>
      <w:r w:rsidRPr="00C30BFF">
        <w:rPr>
          <w:rFonts w:ascii="Times New Roman" w:hAnsi="Times New Roman" w:cs="Times New Roman"/>
          <w:i/>
          <w:iCs/>
        </w:rPr>
        <w:t>40</w:t>
      </w:r>
      <w:r w:rsidRPr="00C30BFF">
        <w:rPr>
          <w:rFonts w:ascii="Times New Roman" w:hAnsi="Times New Roman" w:cs="Times New Roman"/>
        </w:rPr>
        <w:t>(8/9), 676–690.</w:t>
      </w:r>
    </w:p>
    <w:p w:rsidR="00C30BFF" w:rsidRPr="00C30BFF" w:rsidRDefault="00C30BFF" w:rsidP="00C30BFF">
      <w:pPr>
        <w:pStyle w:val="Bibliography"/>
        <w:rPr>
          <w:rFonts w:ascii="Times New Roman" w:hAnsi="Times New Roman" w:cs="Times New Roman"/>
        </w:rPr>
      </w:pPr>
      <w:r w:rsidRPr="00C30BFF">
        <w:rPr>
          <w:rFonts w:ascii="Times New Roman" w:hAnsi="Times New Roman" w:cs="Times New Roman"/>
        </w:rPr>
        <w:t xml:space="preserve">Sedgwick, P., &amp; Greenwood, N. (2015). Understanding the Hawthorne effect. </w:t>
      </w:r>
      <w:proofErr w:type="spellStart"/>
      <w:r w:rsidRPr="00C30BFF">
        <w:rPr>
          <w:rFonts w:ascii="Times New Roman" w:hAnsi="Times New Roman" w:cs="Times New Roman"/>
          <w:i/>
          <w:iCs/>
        </w:rPr>
        <w:t>Bmj</w:t>
      </w:r>
      <w:proofErr w:type="spellEnd"/>
      <w:r w:rsidRPr="00C30BFF">
        <w:rPr>
          <w:rFonts w:ascii="Times New Roman" w:hAnsi="Times New Roman" w:cs="Times New Roman"/>
        </w:rPr>
        <w:t xml:space="preserve">, </w:t>
      </w:r>
      <w:r w:rsidRPr="00C30BFF">
        <w:rPr>
          <w:rFonts w:ascii="Times New Roman" w:hAnsi="Times New Roman" w:cs="Times New Roman"/>
          <w:i/>
          <w:iCs/>
        </w:rPr>
        <w:t>351</w:t>
      </w:r>
      <w:r w:rsidRPr="00C30BFF">
        <w:rPr>
          <w:rFonts w:ascii="Times New Roman" w:hAnsi="Times New Roman" w:cs="Times New Roman"/>
        </w:rPr>
        <w:t>, h4672.</w:t>
      </w:r>
    </w:p>
    <w:p w:rsidR="00C30BFF" w:rsidRPr="00C30BFF" w:rsidRDefault="00C30BFF" w:rsidP="00C30BFF">
      <w:pPr>
        <w:pStyle w:val="Bibliography"/>
        <w:rPr>
          <w:rFonts w:ascii="Times New Roman" w:hAnsi="Times New Roman" w:cs="Times New Roman"/>
        </w:rPr>
      </w:pPr>
      <w:r w:rsidRPr="00C30BFF">
        <w:rPr>
          <w:rFonts w:ascii="Times New Roman" w:hAnsi="Times New Roman" w:cs="Times New Roman"/>
        </w:rPr>
        <w:t xml:space="preserve">Sullivan, G. M., &amp; </w:t>
      </w:r>
      <w:proofErr w:type="spellStart"/>
      <w:r w:rsidRPr="00C30BFF">
        <w:rPr>
          <w:rFonts w:ascii="Times New Roman" w:hAnsi="Times New Roman" w:cs="Times New Roman"/>
        </w:rPr>
        <w:t>Artino</w:t>
      </w:r>
      <w:proofErr w:type="spellEnd"/>
      <w:r w:rsidRPr="00C30BFF">
        <w:rPr>
          <w:rFonts w:ascii="Times New Roman" w:hAnsi="Times New Roman" w:cs="Times New Roman"/>
        </w:rPr>
        <w:t xml:space="preserve">, A. R., Jr. (2013). Analyzing and interpreting data from </w:t>
      </w:r>
      <w:proofErr w:type="spellStart"/>
      <w:r w:rsidRPr="00C30BFF">
        <w:rPr>
          <w:rFonts w:ascii="Times New Roman" w:hAnsi="Times New Roman" w:cs="Times New Roman"/>
        </w:rPr>
        <w:t>likert</w:t>
      </w:r>
      <w:proofErr w:type="spellEnd"/>
      <w:r w:rsidRPr="00C30BFF">
        <w:rPr>
          <w:rFonts w:ascii="Times New Roman" w:hAnsi="Times New Roman" w:cs="Times New Roman"/>
        </w:rPr>
        <w:t xml:space="preserve">-type scales. </w:t>
      </w:r>
      <w:r w:rsidRPr="00C30BFF">
        <w:rPr>
          <w:rFonts w:ascii="Times New Roman" w:hAnsi="Times New Roman" w:cs="Times New Roman"/>
          <w:i/>
          <w:iCs/>
        </w:rPr>
        <w:t>Journal of Graduate Medical Education</w:t>
      </w:r>
      <w:r w:rsidRPr="00C30BFF">
        <w:rPr>
          <w:rFonts w:ascii="Times New Roman" w:hAnsi="Times New Roman" w:cs="Times New Roman"/>
        </w:rPr>
        <w:t xml:space="preserve">, </w:t>
      </w:r>
      <w:r w:rsidRPr="00C30BFF">
        <w:rPr>
          <w:rFonts w:ascii="Times New Roman" w:hAnsi="Times New Roman" w:cs="Times New Roman"/>
          <w:i/>
          <w:iCs/>
        </w:rPr>
        <w:t>5</w:t>
      </w:r>
      <w:r w:rsidRPr="00C30BFF">
        <w:rPr>
          <w:rFonts w:ascii="Times New Roman" w:hAnsi="Times New Roman" w:cs="Times New Roman"/>
        </w:rPr>
        <w:t>(4), 541–542. https://doi.org/10.4300/JGME-5-4-18</w:t>
      </w:r>
    </w:p>
    <w:p w:rsidR="00C30BFF" w:rsidRPr="002F170D" w:rsidRDefault="00C30BFF" w:rsidP="004F61BE">
      <w:r>
        <w:fldChar w:fldCharType="end"/>
      </w:r>
    </w:p>
    <w:sectPr w:rsidR="00C30BFF"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046" w:rsidRDefault="009B4046">
      <w:pPr>
        <w:spacing w:line="240" w:lineRule="auto"/>
      </w:pPr>
      <w:r>
        <w:separator/>
      </w:r>
    </w:p>
    <w:p w:rsidR="009B4046" w:rsidRDefault="009B4046"/>
  </w:endnote>
  <w:endnote w:type="continuationSeparator" w:id="0">
    <w:p w:rsidR="009B4046" w:rsidRDefault="009B4046">
      <w:pPr>
        <w:spacing w:line="240" w:lineRule="auto"/>
      </w:pPr>
      <w:r>
        <w:continuationSeparator/>
      </w:r>
    </w:p>
    <w:p w:rsidR="009B4046" w:rsidRDefault="009B4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046" w:rsidRDefault="009B4046">
      <w:pPr>
        <w:spacing w:line="240" w:lineRule="auto"/>
      </w:pPr>
      <w:r>
        <w:separator/>
      </w:r>
    </w:p>
    <w:p w:rsidR="009B4046" w:rsidRDefault="009B4046"/>
  </w:footnote>
  <w:footnote w:type="continuationSeparator" w:id="0">
    <w:p w:rsidR="009B4046" w:rsidRDefault="009B4046">
      <w:pPr>
        <w:spacing w:line="240" w:lineRule="auto"/>
      </w:pPr>
      <w:r>
        <w:continuationSeparator/>
      </w:r>
    </w:p>
    <w:p w:rsidR="009B4046" w:rsidRDefault="009B40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9C4CA7">
    <w:pPr>
      <w:pStyle w:val="Header"/>
    </w:pPr>
    <w:r>
      <w:rPr>
        <w:rStyle w:val="Strong"/>
      </w:rPr>
      <w:t>PSYCHOLOGY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9C4CA7">
      <w:t>PSYCHOLOGY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qAWdJBycsAAAA"/>
  </w:docVars>
  <w:rsids>
    <w:rsidRoot w:val="005C39B5"/>
    <w:rsid w:val="00074722"/>
    <w:rsid w:val="0007478B"/>
    <w:rsid w:val="0008337F"/>
    <w:rsid w:val="00085DD7"/>
    <w:rsid w:val="000949B4"/>
    <w:rsid w:val="000A40AE"/>
    <w:rsid w:val="000D3F41"/>
    <w:rsid w:val="000D65B2"/>
    <w:rsid w:val="000D7E73"/>
    <w:rsid w:val="000F445E"/>
    <w:rsid w:val="00101195"/>
    <w:rsid w:val="00114BE0"/>
    <w:rsid w:val="00195B75"/>
    <w:rsid w:val="001C458D"/>
    <w:rsid w:val="001C701E"/>
    <w:rsid w:val="001E4D83"/>
    <w:rsid w:val="0027109A"/>
    <w:rsid w:val="002A628C"/>
    <w:rsid w:val="002F170D"/>
    <w:rsid w:val="0031730C"/>
    <w:rsid w:val="003362A4"/>
    <w:rsid w:val="00345FB7"/>
    <w:rsid w:val="0035383F"/>
    <w:rsid w:val="00355DCA"/>
    <w:rsid w:val="00357B4F"/>
    <w:rsid w:val="00370D7C"/>
    <w:rsid w:val="0043439F"/>
    <w:rsid w:val="00444B83"/>
    <w:rsid w:val="0046568F"/>
    <w:rsid w:val="004724D7"/>
    <w:rsid w:val="004A0D6C"/>
    <w:rsid w:val="004A397D"/>
    <w:rsid w:val="004B58B0"/>
    <w:rsid w:val="004B5BB1"/>
    <w:rsid w:val="004F1AAC"/>
    <w:rsid w:val="004F61BE"/>
    <w:rsid w:val="0051485B"/>
    <w:rsid w:val="0054390B"/>
    <w:rsid w:val="00551A02"/>
    <w:rsid w:val="005534FA"/>
    <w:rsid w:val="005537EB"/>
    <w:rsid w:val="00593CB7"/>
    <w:rsid w:val="005B3A43"/>
    <w:rsid w:val="005C39B5"/>
    <w:rsid w:val="005D3A03"/>
    <w:rsid w:val="005E603E"/>
    <w:rsid w:val="0061091A"/>
    <w:rsid w:val="00635DCE"/>
    <w:rsid w:val="006371F2"/>
    <w:rsid w:val="006752FE"/>
    <w:rsid w:val="00692D73"/>
    <w:rsid w:val="006A0695"/>
    <w:rsid w:val="006A42C2"/>
    <w:rsid w:val="006A554B"/>
    <w:rsid w:val="00720CD4"/>
    <w:rsid w:val="0073052B"/>
    <w:rsid w:val="00733C46"/>
    <w:rsid w:val="00740BD3"/>
    <w:rsid w:val="00771731"/>
    <w:rsid w:val="007B497B"/>
    <w:rsid w:val="007D4B35"/>
    <w:rsid w:val="008002C0"/>
    <w:rsid w:val="00822F5C"/>
    <w:rsid w:val="0084692C"/>
    <w:rsid w:val="0088292A"/>
    <w:rsid w:val="008C5323"/>
    <w:rsid w:val="008D477A"/>
    <w:rsid w:val="008F0ED0"/>
    <w:rsid w:val="00923AEA"/>
    <w:rsid w:val="0093253F"/>
    <w:rsid w:val="009A6A3B"/>
    <w:rsid w:val="009B4046"/>
    <w:rsid w:val="009C4CA7"/>
    <w:rsid w:val="009C61BD"/>
    <w:rsid w:val="00A01D68"/>
    <w:rsid w:val="00A65E38"/>
    <w:rsid w:val="00A73D04"/>
    <w:rsid w:val="00A86288"/>
    <w:rsid w:val="00A877F6"/>
    <w:rsid w:val="00B23B91"/>
    <w:rsid w:val="00B823AA"/>
    <w:rsid w:val="00B932B8"/>
    <w:rsid w:val="00BA45DB"/>
    <w:rsid w:val="00BF4184"/>
    <w:rsid w:val="00C0601E"/>
    <w:rsid w:val="00C30BFF"/>
    <w:rsid w:val="00C31D30"/>
    <w:rsid w:val="00C56C2C"/>
    <w:rsid w:val="00C642E2"/>
    <w:rsid w:val="00C70383"/>
    <w:rsid w:val="00CC2BFB"/>
    <w:rsid w:val="00CD6E39"/>
    <w:rsid w:val="00CD7D75"/>
    <w:rsid w:val="00CE4055"/>
    <w:rsid w:val="00CF6E91"/>
    <w:rsid w:val="00D60365"/>
    <w:rsid w:val="00D85B68"/>
    <w:rsid w:val="00DA4EDE"/>
    <w:rsid w:val="00DC6D6B"/>
    <w:rsid w:val="00DD5936"/>
    <w:rsid w:val="00E201FC"/>
    <w:rsid w:val="00E46649"/>
    <w:rsid w:val="00E46B74"/>
    <w:rsid w:val="00E525C8"/>
    <w:rsid w:val="00E6004D"/>
    <w:rsid w:val="00E60649"/>
    <w:rsid w:val="00E81978"/>
    <w:rsid w:val="00EE5314"/>
    <w:rsid w:val="00EF6954"/>
    <w:rsid w:val="00F06589"/>
    <w:rsid w:val="00F32D39"/>
    <w:rsid w:val="00F36DEA"/>
    <w:rsid w:val="00F379B7"/>
    <w:rsid w:val="00F47234"/>
    <w:rsid w:val="00F525FA"/>
    <w:rsid w:val="00F77F85"/>
    <w:rsid w:val="00FA4AED"/>
    <w:rsid w:val="00FB5931"/>
    <w:rsid w:val="00FB72B9"/>
    <w:rsid w:val="00FF2002"/>
    <w:rsid w:val="00FF6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182AF"/>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45302781">
      <w:bodyDiv w:val="1"/>
      <w:marLeft w:val="0"/>
      <w:marRight w:val="0"/>
      <w:marTop w:val="0"/>
      <w:marBottom w:val="0"/>
      <w:divBdr>
        <w:top w:val="none" w:sz="0" w:space="0" w:color="auto"/>
        <w:left w:val="none" w:sz="0" w:space="0" w:color="auto"/>
        <w:bottom w:val="none" w:sz="0" w:space="0" w:color="auto"/>
        <w:right w:val="none" w:sz="0" w:space="0" w:color="auto"/>
      </w:divBdr>
      <w:divsChild>
        <w:div w:id="1556971485">
          <w:marLeft w:val="0"/>
          <w:marRight w:val="0"/>
          <w:marTop w:val="0"/>
          <w:marBottom w:val="0"/>
          <w:divBdr>
            <w:top w:val="none" w:sz="0" w:space="0" w:color="auto"/>
            <w:left w:val="none" w:sz="0" w:space="0" w:color="auto"/>
            <w:bottom w:val="none" w:sz="0" w:space="0" w:color="auto"/>
            <w:right w:val="none" w:sz="0" w:space="0" w:color="auto"/>
          </w:divBdr>
          <w:divsChild>
            <w:div w:id="1116368676">
              <w:marLeft w:val="0"/>
              <w:marRight w:val="0"/>
              <w:marTop w:val="0"/>
              <w:marBottom w:val="480"/>
              <w:divBdr>
                <w:top w:val="none" w:sz="0" w:space="0" w:color="auto"/>
                <w:left w:val="none" w:sz="0" w:space="0" w:color="auto"/>
                <w:bottom w:val="none" w:sz="0" w:space="0" w:color="auto"/>
                <w:right w:val="none" w:sz="0" w:space="0" w:color="auto"/>
              </w:divBdr>
            </w:div>
          </w:divsChild>
        </w:div>
        <w:div w:id="1492017246">
          <w:marLeft w:val="0"/>
          <w:marRight w:val="0"/>
          <w:marTop w:val="0"/>
          <w:marBottom w:val="0"/>
          <w:divBdr>
            <w:top w:val="none" w:sz="0" w:space="0" w:color="auto"/>
            <w:left w:val="none" w:sz="0" w:space="0" w:color="auto"/>
            <w:bottom w:val="none" w:sz="0" w:space="0" w:color="auto"/>
            <w:right w:val="none" w:sz="0" w:space="0" w:color="auto"/>
          </w:divBdr>
          <w:divsChild>
            <w:div w:id="18090567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642A22"/>
    <w:rsid w:val="00722BDE"/>
    <w:rsid w:val="00850C08"/>
    <w:rsid w:val="00A91B7B"/>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9</cp:revision>
  <dcterms:created xsi:type="dcterms:W3CDTF">2019-08-31T21:38:00Z</dcterms:created>
  <dcterms:modified xsi:type="dcterms:W3CDTF">2019-09-01T01:01:00Z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id="7KZP8rRQ"/&gt;&lt;style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