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7DD11B37">
      <w:pPr>
        <w:pStyle w:val="NoSpacing"/>
      </w:pPr>
      <w:r>
        <w:t>Deneishia</w:t>
      </w:r>
      <w:r>
        <w:t xml:space="preserve"> Jones</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07B0E904">
      <w:pPr>
        <w:pStyle w:val="NoSpacing"/>
      </w:pPr>
      <w:r>
        <w:t>2</w:t>
      </w:r>
      <w:r w:rsidR="00823E89">
        <w:t>3 January 23, 2020</w:t>
      </w:r>
    </w:p>
    <w:p w:rsidR="001835B9" w:rsidP="001835B9" w14:paraId="1F362B16" w14:textId="3C3F0039">
      <w:pPr>
        <w:pStyle w:val="Title"/>
      </w:pPr>
      <w:r>
        <w:t>Human Trafficking</w:t>
      </w:r>
      <w:r w:rsidR="00251D04">
        <w:t xml:space="preserve"> </w:t>
      </w:r>
    </w:p>
    <w:p w:rsidR="00823E89" w:rsidP="00823E89" w14:paraId="4FA08441" w14:textId="236FC147">
      <w:pPr>
        <w:pStyle w:val="Title"/>
        <w:jc w:val="left"/>
      </w:pPr>
      <w:r>
        <w:rPr>
          <w:b/>
          <w:bCs/>
        </w:rPr>
        <w:t>Social Context</w:t>
      </w:r>
      <w:r w:rsidRPr="001E68BE" w:rsidR="006C6C0B">
        <w:t xml:space="preserve"> </w:t>
      </w:r>
    </w:p>
    <w:p w:rsidR="003579D1" w:rsidP="00823E89" w14:paraId="55EF6D99" w14:textId="19F57D55">
      <w:pPr>
        <w:pStyle w:val="Title"/>
        <w:ind w:firstLine="720"/>
        <w:jc w:val="left"/>
        <w:rPr>
          <w:color w:val="000000" w:themeColor="text1"/>
        </w:rPr>
      </w:pPr>
      <w:r>
        <w:rPr>
          <w:color w:val="000000" w:themeColor="text1"/>
        </w:rPr>
        <w:t>Human Trafficking is a social problem that is present across the world. It is a form of organized crime that goes against the governing standards of a society. This is a problem of transnational proportions that can only be solved by the combined effort of all the major stakeholders of the world. Otherwise, this problem will continue to exist in all the major urban centers of the world.
</w:t>
      </w:r>
    </w:p>
    <w:p w:rsidR="00823E89" w:rsidP="00823E89" w14:paraId="79D5DDD9" w14:textId="46C761BD">
      <w:pPr>
        <w:ind w:firstLine="0"/>
        <w:rPr>
          <w:b/>
          <w:bCs/>
        </w:rPr>
      </w:pPr>
      <w:r>
        <w:rPr>
          <w:b/>
          <w:bCs/>
        </w:rPr>
        <w:t>Influenced by Society</w:t>
      </w:r>
    </w:p>
    <w:p w:rsidR="008F5EF7" w:rsidP="00823E89" w14:paraId="72772428" w14:textId="4F81A001">
      <w:pPr>
        <w:ind w:firstLine="0"/>
      </w:pPr>
      <w:r>
        <w:rPr>
          <w:b/>
          <w:bCs/>
        </w:rPr>
        <w:tab/>
      </w:r>
      <w:r>
        <w:t>The problem of human trafficking is a violation of basic human rights, like the right to choose where to work and live. Therefore, it is no secret that it is influenced by the whims of society. For one, the victims of human trafficking are often willing to leave their states due to either the usurping of their basic human rights. This is common if they live in a society governed by a dictator. But, the whole notion of trafficking can also be used by organized criminal families, in which they force the victim by lying, deceiving and even coercing them to leave their hometowns. These victims are often sold into slavery, even in these times, or used for numerous illegal activities like sexual abuse, organ theft or even in acts of terrorism.
</w:t>
      </w:r>
    </w:p>
    <w:p w:rsidR="00D7446A" w:rsidP="00823E89" w14:paraId="3AE42DD7" w14:textId="45A2F5E0">
      <w:pPr>
        <w:ind w:firstLine="0"/>
        <w:rPr>
          <w:b/>
          <w:bCs/>
        </w:rPr>
      </w:pPr>
      <w:r>
        <w:rPr>
          <w:b/>
          <w:bCs/>
        </w:rPr>
        <w:t>Theocratic Perspective</w:t>
      </w:r>
    </w:p>
    <w:p w:rsidR="00D7446A" w:rsidRPr="00D7446A" w:rsidP="00823E89" w14:paraId="17BF59EF" w14:textId="3CB66C72">
      <w:pPr>
        <w:ind w:firstLine="0"/>
      </w:pPr>
      <w:r>
        <w:rPr>
          <w:b/>
          <w:bCs/>
        </w:rPr>
        <w:tab/>
      </w:r>
      <w:r>
        <w:t xml:space="preserve">Keeping all the aforementioned discussion in mind, the theocratic approach of functionalism can easily explain human trafficking as a social problem. Unstable political </w:t>
      </w:r>
      <w:r>
        <w:t xml:space="preserve">structures or lack of provision of basic human resources how a fundamental weakness in the societal structure that may cite the person to leave his home for greener pastures, which makes him an easy target for human traffickers. Also, a weaker regime often makes the process of immigration difficult if the destination state does not value the citizen of a particular weaker state. Furthermore, functionalists think that human trafficking is also the result of demand and supply. The target state may need people to do some illegal activities, like the Arabs who used children smuggled from South Asian states for their camel races. They could also end up dead on the track, resulting in an organ harvest of the poor soul to “cover the losses”. Therefore, the perspective of functionalists </w:t>
      </w:r>
      <w:bookmarkStart w:id="0" w:name="_GoBack"/>
      <w:bookmarkEnd w:id="0"/>
      <w:r w:rsidR="00F81CBE">
        <w:t>makes</w:t>
      </w:r>
      <w:r>
        <w:t xml:space="preserve"> the most sense than the other ones like conflict, feminism, etc.
</w:t>
      </w:r>
    </w:p>
    <w:p w:rsidR="008F5EF7" w:rsidRPr="008F5EF7" w:rsidP="00823E89" w14:paraId="69FD708A" w14:textId="1ECB25D5">
      <w:pPr>
        <w:ind w:firstLine="0"/>
      </w:pPr>
      <w:r>
        <w:t xml:space="preserve">    </w:t>
      </w:r>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68238C" w:rsidP="00251D04" w14:paraId="3AAC8432" w14:textId="7DAB398D">
          <w:r>
            <w:fldChar w:fldCharType="begin"/>
          </w:r>
          <w:r>
            <w:instrText xml:space="preserve"> BIBLIOGRAPHY </w:instrText>
          </w:r>
          <w:r>
            <w:fldChar w:fldCharType="separate"/>
          </w:r>
          <w:r w:rsidR="00823E89">
            <w:rPr>
              <w:b/>
              <w:bCs/>
              <w:noProof/>
            </w:rPr>
            <w:t>There are no sources in the current document.</w:t>
          </w:r>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F8224CA">
    <w:pPr>
      <w:pStyle w:val="Header"/>
    </w:pPr>
    <w:r>
      <w:t>Jones</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7627C"/>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23E89"/>
    <w:rsid w:val="0084259C"/>
    <w:rsid w:val="0086299E"/>
    <w:rsid w:val="008B7D18"/>
    <w:rsid w:val="008C5EAC"/>
    <w:rsid w:val="008F1F97"/>
    <w:rsid w:val="008F4052"/>
    <w:rsid w:val="008F5EF7"/>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7446A"/>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1CBE"/>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36197"/>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BD2097-F830-47E6-AC18-511997F0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2020-01-23T21:49:00Z</dcterms:created>
  <dcterms:modified xsi:type="dcterms:W3CDTF">2020-01-23T21:49:00Z</dcterms:modified>
</cp:coreProperties>
</file>