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6D60D36E" w:rsidR="00E81978" w:rsidRDefault="00A53AD9">
      <w:pPr>
        <w:pStyle w:val="Title"/>
      </w:pPr>
      <w:r>
        <w:t>Discussion</w:t>
      </w:r>
      <w:r w:rsidR="005400DF">
        <w:t>: Nursing Today and Tomorrow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08DF52FD" w:rsidR="00E81978" w:rsidRDefault="00A53AD9" w:rsidP="00B823AA">
      <w:pPr>
        <w:pStyle w:val="Title2"/>
      </w:pPr>
      <w:r>
        <w:lastRenderedPageBreak/>
        <w:t>Discussion</w:t>
      </w:r>
      <w:r w:rsidR="005400DF">
        <w:t>: Nursing Today and Tomorrow</w:t>
      </w:r>
    </w:p>
    <w:p w14:paraId="7A7F783E" w14:textId="3F9793AD" w:rsidR="0057263F" w:rsidRPr="0049310B" w:rsidRDefault="0097094A" w:rsidP="00B823AA">
      <w:pPr>
        <w:pStyle w:val="Title2"/>
        <w:rPr>
          <w:b/>
          <w:bCs/>
        </w:rPr>
      </w:pPr>
      <w:r w:rsidRPr="0049310B">
        <w:rPr>
          <w:b/>
          <w:bCs/>
        </w:rPr>
        <w:t>Introduction</w:t>
      </w:r>
    </w:p>
    <w:p w14:paraId="736D79DE" w14:textId="0A607FE3" w:rsidR="0065392B" w:rsidRDefault="000A17FE" w:rsidP="00961D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of the current positioning is important to propose practical domains in the form of Future of Nurses</w:t>
      </w:r>
      <w:r w:rsidR="00407EF1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report recommendations. This form of consideration eventually helps to </w:t>
      </w:r>
      <w:r w:rsidR="007176B5">
        <w:rPr>
          <w:rFonts w:ascii="Times New Roman" w:eastAsia="Times New Roman" w:hAnsi="Times New Roman" w:cs="Times New Roman"/>
        </w:rPr>
        <w:t>identify specific areas that require improvement. The broad idea of Future of Nurses report comprised o</w:t>
      </w:r>
      <w:r w:rsidR="00407EF1">
        <w:rPr>
          <w:rFonts w:ascii="Times New Roman" w:eastAsia="Times New Roman" w:hAnsi="Times New Roman" w:cs="Times New Roman"/>
        </w:rPr>
        <w:t>f</w:t>
      </w:r>
      <w:r w:rsidR="007176B5">
        <w:rPr>
          <w:rFonts w:ascii="Times New Roman" w:eastAsia="Times New Roman" w:hAnsi="Times New Roman" w:cs="Times New Roman"/>
        </w:rPr>
        <w:t xml:space="preserve"> various recommendations. </w:t>
      </w:r>
      <w:r w:rsidR="00060310">
        <w:rPr>
          <w:rFonts w:ascii="Times New Roman" w:eastAsia="Times New Roman" w:hAnsi="Times New Roman" w:cs="Times New Roman"/>
        </w:rPr>
        <w:t>It is</w:t>
      </w:r>
      <w:r w:rsidR="00042920">
        <w:rPr>
          <w:rFonts w:ascii="Times New Roman" w:eastAsia="Times New Roman" w:hAnsi="Times New Roman" w:cs="Times New Roman"/>
        </w:rPr>
        <w:t xml:space="preserve"> vital to</w:t>
      </w:r>
      <w:r w:rsidR="00060310">
        <w:rPr>
          <w:rFonts w:ascii="Times New Roman" w:eastAsia="Times New Roman" w:hAnsi="Times New Roman" w:cs="Times New Roman"/>
        </w:rPr>
        <w:t xml:space="preserve"> examine one</w:t>
      </w:r>
      <w:r w:rsidR="00D507F8">
        <w:rPr>
          <w:rFonts w:ascii="Times New Roman" w:eastAsia="Times New Roman" w:hAnsi="Times New Roman" w:cs="Times New Roman"/>
        </w:rPr>
        <w:t xml:space="preserve"> specific</w:t>
      </w:r>
      <w:r w:rsidR="00060310">
        <w:rPr>
          <w:rFonts w:ascii="Times New Roman" w:eastAsia="Times New Roman" w:hAnsi="Times New Roman" w:cs="Times New Roman"/>
        </w:rPr>
        <w:t xml:space="preserve"> form of the recommendation to figure out the actual implications</w:t>
      </w:r>
      <w:r w:rsidR="00042920">
        <w:rPr>
          <w:rFonts w:ascii="Times New Roman" w:eastAsia="Times New Roman" w:hAnsi="Times New Roman" w:cs="Times New Roman"/>
        </w:rPr>
        <w:t xml:space="preserve"> according to the expectations</w:t>
      </w:r>
      <w:r w:rsidR="00000A15">
        <w:rPr>
          <w:rFonts w:ascii="Times New Roman" w:eastAsia="Times New Roman" w:hAnsi="Times New Roman" w:cs="Times New Roman"/>
        </w:rPr>
        <w:t xml:space="preserve"> </w:t>
      </w:r>
      <w:r w:rsidR="00000A15">
        <w:rPr>
          <w:rFonts w:ascii="Times New Roman" w:eastAsia="Times New Roman" w:hAnsi="Times New Roman" w:cs="Times New Roman"/>
        </w:rPr>
        <w:fldChar w:fldCharType="begin"/>
      </w:r>
      <w:r w:rsidR="00000A15">
        <w:rPr>
          <w:rFonts w:ascii="Times New Roman" w:eastAsia="Times New Roman" w:hAnsi="Times New Roman" w:cs="Times New Roman"/>
        </w:rPr>
        <w:instrText xml:space="preserve"> ADDIN ZOTERO_ITEM CSL_CITATION {"citationID":"5Cy8ezZA","properties":{"formattedCitation":"(Reinhard &amp; Hassmiller, 2012)","plainCitation":"(Reinhard &amp; Hassmiller, 2012)","noteIndex":0},"citationItems":[{"id":1246,"uris":["http://zotero.org/users/local/7Hi3kAOD/items/8MSDID2U"],"uri":["http://zotero.org/users/local/7Hi3kAOD/items/8MSDID2U"],"itemData":{"id":1246,"type":"article-journal","title":"The future of nursing: Transforming health care","container-title":"The Journal AARP International","author":[{"family":"Reinhard","given":"Susan"},{"family":"Hassmiller","given":"Susan"}],"issued":{"date-parts":[["2012"]]}}}],"schema":"https://github.com/citation-style-language/schema/raw/master/csl-citation.json"} </w:instrText>
      </w:r>
      <w:r w:rsidR="00000A15">
        <w:rPr>
          <w:rFonts w:ascii="Times New Roman" w:eastAsia="Times New Roman" w:hAnsi="Times New Roman" w:cs="Times New Roman"/>
        </w:rPr>
        <w:fldChar w:fldCharType="separate"/>
      </w:r>
      <w:r w:rsidR="00000A15" w:rsidRPr="00000A15">
        <w:rPr>
          <w:rFonts w:ascii="Times New Roman" w:hAnsi="Times New Roman" w:cs="Times New Roman"/>
        </w:rPr>
        <w:t>(Reinhard &amp; Hassmiller, 2012)</w:t>
      </w:r>
      <w:r w:rsidR="00000A15">
        <w:rPr>
          <w:rFonts w:ascii="Times New Roman" w:eastAsia="Times New Roman" w:hAnsi="Times New Roman" w:cs="Times New Roman"/>
        </w:rPr>
        <w:fldChar w:fldCharType="end"/>
      </w:r>
      <w:r w:rsidR="00042920">
        <w:rPr>
          <w:rFonts w:ascii="Times New Roman" w:eastAsia="Times New Roman" w:hAnsi="Times New Roman" w:cs="Times New Roman"/>
        </w:rPr>
        <w:t xml:space="preserve">. Here, </w:t>
      </w:r>
      <w:r w:rsidR="00D343F5">
        <w:rPr>
          <w:rFonts w:ascii="Times New Roman" w:eastAsia="Times New Roman" w:hAnsi="Times New Roman" w:cs="Times New Roman"/>
        </w:rPr>
        <w:t xml:space="preserve">the focus is to </w:t>
      </w:r>
      <w:r w:rsidR="00FC4F33">
        <w:rPr>
          <w:rFonts w:ascii="Times New Roman" w:eastAsia="Times New Roman" w:hAnsi="Times New Roman" w:cs="Times New Roman"/>
        </w:rPr>
        <w:t xml:space="preserve">consider the approach of enhancing interprofessional collaboration as the recommendation </w:t>
      </w:r>
      <w:r w:rsidR="008103AE">
        <w:rPr>
          <w:rFonts w:ascii="Times New Roman" w:eastAsia="Times New Roman" w:hAnsi="Times New Roman" w:cs="Times New Roman"/>
        </w:rPr>
        <w:t xml:space="preserve">to assess nurses’ role in future. </w:t>
      </w:r>
    </w:p>
    <w:p w14:paraId="1B985C34" w14:textId="77777777" w:rsidR="00F522FE" w:rsidRDefault="0097094A" w:rsidP="00F522FE">
      <w:pPr>
        <w:spacing w:before="100" w:beforeAutospacing="1" w:after="100" w:afterAutospacing="1"/>
        <w:ind w:firstLine="0"/>
        <w:jc w:val="center"/>
        <w:rPr>
          <w:b/>
          <w:bCs/>
        </w:rPr>
      </w:pPr>
      <w:r w:rsidRPr="00F522FE">
        <w:rPr>
          <w:b/>
          <w:bCs/>
        </w:rPr>
        <w:t>Discussion</w:t>
      </w:r>
    </w:p>
    <w:p w14:paraId="271FA17F" w14:textId="5C908299" w:rsidR="001F0133" w:rsidRDefault="00481612" w:rsidP="00F522FE">
      <w:pPr>
        <w:spacing w:before="100" w:beforeAutospacing="1" w:after="100" w:afterAutospacing="1"/>
      </w:pPr>
      <w:r>
        <w:t xml:space="preserve">The </w:t>
      </w:r>
      <w:r w:rsidR="009B77E0">
        <w:t xml:space="preserve">basic purpose of </w:t>
      </w:r>
      <w:r w:rsidR="001B294F">
        <w:t>“Future of Nurses’ report recommendations”</w:t>
      </w:r>
      <w:r w:rsidR="009B77E0">
        <w:t xml:space="preserve"> </w:t>
      </w:r>
      <w:r>
        <w:t xml:space="preserve">is to </w:t>
      </w:r>
      <w:r w:rsidR="006D7F09">
        <w:t xml:space="preserve">propose necessary changes </w:t>
      </w:r>
      <w:r w:rsidR="00407EF1">
        <w:t>i</w:t>
      </w:r>
      <w:r w:rsidR="006D7F09">
        <w:t xml:space="preserve">n nurses’ roles, responsibilities, and education to achieve the </w:t>
      </w:r>
      <w:r w:rsidR="00541CA4">
        <w:t xml:space="preserve">objectives of healthcare in future. </w:t>
      </w:r>
      <w:r w:rsidR="00F522FE">
        <w:t xml:space="preserve">Fostering </w:t>
      </w:r>
      <w:r w:rsidR="00A121A2">
        <w:t xml:space="preserve">interprofessional collaboration is characterized as the necessary condition </w:t>
      </w:r>
      <w:r w:rsidR="001B60B1">
        <w:t>to enhance the</w:t>
      </w:r>
      <w:r w:rsidR="00EC5AF5">
        <w:t>ir</w:t>
      </w:r>
      <w:r w:rsidR="001B60B1">
        <w:t xml:space="preserve"> healthcare services for patients in future. It is critical for the nurses to enhance their cooperation</w:t>
      </w:r>
      <w:r w:rsidR="00420DB5">
        <w:t xml:space="preserve"> level</w:t>
      </w:r>
      <w:r w:rsidR="001B60B1">
        <w:t xml:space="preserve"> with all the stakeholders to ensure </w:t>
      </w:r>
      <w:r w:rsidR="00407EF1">
        <w:t xml:space="preserve">the </w:t>
      </w:r>
      <w:r w:rsidR="001B60B1">
        <w:t>proper delivery of healthcare services.</w:t>
      </w:r>
      <w:r w:rsidR="00CF50B8">
        <w:t xml:space="preserve"> It is vital to determine whether this form of recommendation is appropriate and realistic when it comes to the consideration of nursing as </w:t>
      </w:r>
      <w:r w:rsidR="00407EF1">
        <w:t xml:space="preserve">a </w:t>
      </w:r>
      <w:r w:rsidR="00CF50B8">
        <w:t>profession.</w:t>
      </w:r>
      <w:r w:rsidR="00501F21">
        <w:t xml:space="preserve"> </w:t>
      </w:r>
    </w:p>
    <w:p w14:paraId="133213CF" w14:textId="60B65B66" w:rsidR="0065392B" w:rsidRPr="00F522FE" w:rsidRDefault="009B6042" w:rsidP="00F522FE">
      <w:pPr>
        <w:spacing w:before="100" w:beforeAutospacing="1" w:after="100" w:afterAutospacing="1"/>
        <w:rPr>
          <w:b/>
          <w:bCs/>
        </w:rPr>
      </w:pPr>
      <w:r>
        <w:t xml:space="preserve">Collaboration is one necessary practical </w:t>
      </w:r>
      <w:r w:rsidR="00CB1546">
        <w:t>measure</w:t>
      </w:r>
      <w:r>
        <w:t xml:space="preserve"> for the nurses to ensure the necessary form of improvements in case of </w:t>
      </w:r>
      <w:r w:rsidR="00407EF1">
        <w:t xml:space="preserve">the </w:t>
      </w:r>
      <w:r>
        <w:t>healthcare system.</w:t>
      </w:r>
      <w:r w:rsidR="0085060B">
        <w:t xml:space="preserve"> </w:t>
      </w:r>
      <w:r w:rsidR="00D36705">
        <w:t>C</w:t>
      </w:r>
      <w:r w:rsidR="0085060B">
        <w:t xml:space="preserve">ooperation at </w:t>
      </w:r>
      <w:r w:rsidR="00407EF1">
        <w:t xml:space="preserve">the </w:t>
      </w:r>
      <w:r w:rsidR="0085060B">
        <w:t xml:space="preserve">interprofessional level is </w:t>
      </w:r>
      <w:r w:rsidR="00053197">
        <w:t>an</w:t>
      </w:r>
      <w:r w:rsidR="00407EF1">
        <w:t xml:space="preserve"> </w:t>
      </w:r>
      <w:r w:rsidR="0085060B">
        <w:t>appropriate</w:t>
      </w:r>
      <w:r w:rsidR="00D36705">
        <w:t xml:space="preserve"> condition to achieve team objectives</w:t>
      </w:r>
      <w:r w:rsidR="0085060B">
        <w:t xml:space="preserve"> </w:t>
      </w:r>
      <w:r w:rsidR="00551161">
        <w:fldChar w:fldCharType="begin"/>
      </w:r>
      <w:r w:rsidR="00551161">
        <w:instrText xml:space="preserve"> ADDIN ZOTERO_ITEM CSL_CITATION {"citationID":"fpgsuZx2","properties":{"formattedCitation":"(Martin, Ummenhofer, Manser, &amp; Spirig, 2010)","plainCitation":"(Martin, Ummenhofer, Manser, &amp; Spirig, 2010)","noteIndex":0},"citationItems":[{"id":1247,"uris":["http://zotero.org/users/local/7Hi3kAOD/items/ALKVARK3"],"uri":["http://zotero.org/users/local/7Hi3kAOD/items/ALKVARK3"],"itemData":{"id":1247,"type":"article-journal","title":"Interprofessional collaboration among nurses and physicians: making a difference in patient outcome","container-title":"Swiss medical weekly","volume":"140","issue":"3536","author":[{"family":"Martin","given":"Jacqueline S."},{"family":"Ummenhofer","given":"Wolfgang"},{"family":"Manser","given":"Tanja"},{"family":"Spirig","given":"Rebecca"}],"issued":{"date-parts":[["2010"]]}}}],"schema":"https://github.com/citation-style-language/schema/raw/master/csl-citation.json"} </w:instrText>
      </w:r>
      <w:r w:rsidR="00551161">
        <w:fldChar w:fldCharType="separate"/>
      </w:r>
      <w:r w:rsidR="00551161" w:rsidRPr="00551161">
        <w:rPr>
          <w:rFonts w:ascii="Times New Roman" w:hAnsi="Times New Roman" w:cs="Times New Roman"/>
        </w:rPr>
        <w:t>(Martin, Ummenhofer, Manser, &amp; Spirig, 2010)</w:t>
      </w:r>
      <w:r w:rsidR="00551161">
        <w:fldChar w:fldCharType="end"/>
      </w:r>
      <w:r w:rsidR="00B6257A">
        <w:t xml:space="preserve">. </w:t>
      </w:r>
      <w:r w:rsidR="00CA0C00">
        <w:t>Offering better opportunities</w:t>
      </w:r>
      <w:r w:rsidR="00642CF6">
        <w:t xml:space="preserve"> </w:t>
      </w:r>
      <w:r w:rsidR="006D44F5">
        <w:t>for</w:t>
      </w:r>
      <w:r w:rsidR="00642CF6">
        <w:t xml:space="preserve"> collaboration</w:t>
      </w:r>
      <w:bookmarkStart w:id="0" w:name="_GoBack"/>
      <w:bookmarkEnd w:id="0"/>
      <w:r w:rsidR="00CA0C00">
        <w:t xml:space="preserve"> is </w:t>
      </w:r>
      <w:r w:rsidR="00407EF1">
        <w:t xml:space="preserve">a </w:t>
      </w:r>
      <w:r w:rsidR="00CA0C00">
        <w:t xml:space="preserve">critical step to improve the overall </w:t>
      </w:r>
      <w:r w:rsidR="00CA0C00">
        <w:lastRenderedPageBreak/>
        <w:t xml:space="preserve">healthcare process. </w:t>
      </w:r>
      <w:r w:rsidR="006F05A5">
        <w:t xml:space="preserve">Advance involvement of nurses in case of quality improvement initiatives </w:t>
      </w:r>
      <w:r w:rsidR="00841123">
        <w:t>is one appropriate and practical measure</w:t>
      </w:r>
      <w:r w:rsidR="009F2F83">
        <w:t>. This practical option is useful</w:t>
      </w:r>
      <w:r w:rsidR="00841123">
        <w:t xml:space="preserve"> to ensure the success of the particular recommendation </w:t>
      </w:r>
      <w:r w:rsidR="009F2F83">
        <w:t>of</w:t>
      </w:r>
      <w:r w:rsidR="00841123">
        <w:t xml:space="preserve"> </w:t>
      </w:r>
      <w:r w:rsidR="009F2F83">
        <w:t>fostering</w:t>
      </w:r>
      <w:r w:rsidR="00841123">
        <w:t xml:space="preserve"> interprofessional association. </w:t>
      </w:r>
      <w:r w:rsidR="006F05A5">
        <w:t xml:space="preserve"> </w:t>
      </w:r>
    </w:p>
    <w:p w14:paraId="26F3CE41" w14:textId="03833A44" w:rsidR="0097094A" w:rsidRPr="005F3DDB" w:rsidRDefault="0097094A" w:rsidP="00B823AA">
      <w:pPr>
        <w:pStyle w:val="Title2"/>
        <w:rPr>
          <w:b/>
          <w:bCs/>
        </w:rPr>
      </w:pPr>
      <w:r w:rsidRPr="005F3DDB">
        <w:rPr>
          <w:b/>
          <w:bCs/>
        </w:rPr>
        <w:t>Conclusion</w:t>
      </w:r>
    </w:p>
    <w:p w14:paraId="5C5EEDDC" w14:textId="57F5AA1B" w:rsidR="00730792" w:rsidRDefault="001F0133" w:rsidP="001F0133">
      <w:pPr>
        <w:pStyle w:val="Title2"/>
        <w:jc w:val="left"/>
      </w:pPr>
      <w:r>
        <w:tab/>
        <w:t xml:space="preserve">In a nutshell, </w:t>
      </w:r>
      <w:r w:rsidR="005F3DDB">
        <w:t xml:space="preserve">it is critical to consider that application of certain recommendations is </w:t>
      </w:r>
      <w:r w:rsidR="00407EF1">
        <w:t xml:space="preserve">an </w:t>
      </w:r>
      <w:r w:rsidR="005F3DDB">
        <w:t xml:space="preserve">essential practical step to attain the better forms of Future on Nurses report. </w:t>
      </w:r>
      <w:r w:rsidR="00796C94">
        <w:t xml:space="preserve">Fostering </w:t>
      </w:r>
      <w:r w:rsidR="00A348DB">
        <w:t xml:space="preserve">interprofessional collaboration is </w:t>
      </w:r>
      <w:r w:rsidR="00407EF1">
        <w:t xml:space="preserve">a </w:t>
      </w:r>
      <w:r w:rsidR="00A348DB">
        <w:t xml:space="preserve">mandatory practical measure to meet the changing requirements of healthcare services in case of future developments. </w:t>
      </w:r>
      <w:r w:rsidR="00CC0978">
        <w:t xml:space="preserve">It is one appropriate and realistic idea of consideration to improve the role of nurses as influential healthcare providers. </w:t>
      </w:r>
    </w:p>
    <w:p w14:paraId="068BA9F9" w14:textId="77777777" w:rsidR="00730792" w:rsidRDefault="00730792">
      <w:r>
        <w:br w:type="page"/>
      </w:r>
    </w:p>
    <w:p w14:paraId="194DC7C6" w14:textId="7F0B197C" w:rsidR="001F0133" w:rsidRDefault="00730792" w:rsidP="00730792">
      <w:pPr>
        <w:pStyle w:val="Title2"/>
      </w:pPr>
      <w:r>
        <w:lastRenderedPageBreak/>
        <w:t>References</w:t>
      </w:r>
    </w:p>
    <w:p w14:paraId="418438C1" w14:textId="77777777" w:rsidR="00730792" w:rsidRPr="00730792" w:rsidRDefault="00730792" w:rsidP="0073079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30792">
        <w:rPr>
          <w:rFonts w:ascii="Times New Roman" w:hAnsi="Times New Roman" w:cs="Times New Roman"/>
        </w:rPr>
        <w:t xml:space="preserve">Martin, J. S., Ummenhofer, W., Manser, T., &amp; Spirig, R. (2010). Interprofessional collaboration among nurses and physicians: Making a difference in patient outcome. </w:t>
      </w:r>
      <w:r w:rsidRPr="00730792">
        <w:rPr>
          <w:rFonts w:ascii="Times New Roman" w:hAnsi="Times New Roman" w:cs="Times New Roman"/>
          <w:i/>
          <w:iCs/>
        </w:rPr>
        <w:t>Swiss Medical Weekly</w:t>
      </w:r>
      <w:r w:rsidRPr="00730792">
        <w:rPr>
          <w:rFonts w:ascii="Times New Roman" w:hAnsi="Times New Roman" w:cs="Times New Roman"/>
        </w:rPr>
        <w:t xml:space="preserve">, </w:t>
      </w:r>
      <w:r w:rsidRPr="00730792">
        <w:rPr>
          <w:rFonts w:ascii="Times New Roman" w:hAnsi="Times New Roman" w:cs="Times New Roman"/>
          <w:i/>
          <w:iCs/>
        </w:rPr>
        <w:t>140</w:t>
      </w:r>
      <w:r w:rsidRPr="00730792">
        <w:rPr>
          <w:rFonts w:ascii="Times New Roman" w:hAnsi="Times New Roman" w:cs="Times New Roman"/>
        </w:rPr>
        <w:t>(3536).</w:t>
      </w:r>
    </w:p>
    <w:p w14:paraId="0882120B" w14:textId="77777777" w:rsidR="00730792" w:rsidRPr="00730792" w:rsidRDefault="00730792" w:rsidP="00730792">
      <w:pPr>
        <w:pStyle w:val="Bibliography"/>
        <w:rPr>
          <w:rFonts w:ascii="Times New Roman" w:hAnsi="Times New Roman" w:cs="Times New Roman"/>
        </w:rPr>
      </w:pPr>
      <w:r w:rsidRPr="00730792">
        <w:rPr>
          <w:rFonts w:ascii="Times New Roman" w:hAnsi="Times New Roman" w:cs="Times New Roman"/>
        </w:rPr>
        <w:t xml:space="preserve">Reinhard, S., &amp; Hassmiller, S. (2012). The future of nursing: Transforming health care. </w:t>
      </w:r>
      <w:r w:rsidRPr="00730792">
        <w:rPr>
          <w:rFonts w:ascii="Times New Roman" w:hAnsi="Times New Roman" w:cs="Times New Roman"/>
          <w:i/>
          <w:iCs/>
        </w:rPr>
        <w:t>The Journal AARP International</w:t>
      </w:r>
      <w:r w:rsidRPr="00730792">
        <w:rPr>
          <w:rFonts w:ascii="Times New Roman" w:hAnsi="Times New Roman" w:cs="Times New Roman"/>
        </w:rPr>
        <w:t>.</w:t>
      </w:r>
    </w:p>
    <w:p w14:paraId="67DD9EA2" w14:textId="336B70D6" w:rsidR="00730792" w:rsidRDefault="00730792" w:rsidP="00730792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7EA2" w14:textId="77777777" w:rsidR="00086133" w:rsidRDefault="00086133">
      <w:pPr>
        <w:spacing w:line="240" w:lineRule="auto"/>
      </w:pPr>
      <w:r>
        <w:separator/>
      </w:r>
    </w:p>
    <w:p w14:paraId="751A0A5B" w14:textId="77777777" w:rsidR="00086133" w:rsidRDefault="00086133"/>
  </w:endnote>
  <w:endnote w:type="continuationSeparator" w:id="0">
    <w:p w14:paraId="047A1EC0" w14:textId="77777777" w:rsidR="00086133" w:rsidRDefault="00086133">
      <w:pPr>
        <w:spacing w:line="240" w:lineRule="auto"/>
      </w:pPr>
      <w:r>
        <w:continuationSeparator/>
      </w:r>
    </w:p>
    <w:p w14:paraId="5BFA6F56" w14:textId="77777777" w:rsidR="00086133" w:rsidRDefault="00086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0599" w14:textId="77777777" w:rsidR="00086133" w:rsidRDefault="00086133">
      <w:pPr>
        <w:spacing w:line="240" w:lineRule="auto"/>
      </w:pPr>
      <w:r>
        <w:separator/>
      </w:r>
    </w:p>
    <w:p w14:paraId="27DA88B0" w14:textId="77777777" w:rsidR="00086133" w:rsidRDefault="00086133"/>
  </w:footnote>
  <w:footnote w:type="continuationSeparator" w:id="0">
    <w:p w14:paraId="61CF18A1" w14:textId="77777777" w:rsidR="00086133" w:rsidRDefault="00086133">
      <w:pPr>
        <w:spacing w:line="240" w:lineRule="auto"/>
      </w:pPr>
      <w:r>
        <w:continuationSeparator/>
      </w:r>
    </w:p>
    <w:p w14:paraId="60F0CB20" w14:textId="77777777" w:rsidR="00086133" w:rsidRDefault="00086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219E2B31" w:rsidR="00E81978" w:rsidRDefault="00655F4D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B8D5704" w:rsidR="00E81978" w:rsidRDefault="005D3A03">
    <w:pPr>
      <w:pStyle w:val="Header"/>
      <w:rPr>
        <w:rStyle w:val="Strong"/>
      </w:rPr>
    </w:pPr>
    <w:r>
      <w:t xml:space="preserve">Running head: </w:t>
    </w:r>
    <w:r w:rsidR="00FD6C1D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00A15"/>
    <w:rsid w:val="00042920"/>
    <w:rsid w:val="00050006"/>
    <w:rsid w:val="00053197"/>
    <w:rsid w:val="00060310"/>
    <w:rsid w:val="00086133"/>
    <w:rsid w:val="000A17FE"/>
    <w:rsid w:val="000A40AE"/>
    <w:rsid w:val="000B50A6"/>
    <w:rsid w:val="000C1512"/>
    <w:rsid w:val="000D3F41"/>
    <w:rsid w:val="001A44DA"/>
    <w:rsid w:val="001B294F"/>
    <w:rsid w:val="001B60B1"/>
    <w:rsid w:val="001F0133"/>
    <w:rsid w:val="003261F7"/>
    <w:rsid w:val="00355DCA"/>
    <w:rsid w:val="003906A4"/>
    <w:rsid w:val="00407EF1"/>
    <w:rsid w:val="00420DB5"/>
    <w:rsid w:val="004724D7"/>
    <w:rsid w:val="00481612"/>
    <w:rsid w:val="0049310B"/>
    <w:rsid w:val="00501F21"/>
    <w:rsid w:val="00502B97"/>
    <w:rsid w:val="005400DF"/>
    <w:rsid w:val="00541CA4"/>
    <w:rsid w:val="00551161"/>
    <w:rsid w:val="00551A02"/>
    <w:rsid w:val="005534FA"/>
    <w:rsid w:val="0057263F"/>
    <w:rsid w:val="005B38EB"/>
    <w:rsid w:val="005B3A43"/>
    <w:rsid w:val="005C39B5"/>
    <w:rsid w:val="005D3A03"/>
    <w:rsid w:val="005E2FE3"/>
    <w:rsid w:val="005F3DDB"/>
    <w:rsid w:val="00642CF6"/>
    <w:rsid w:val="0065392B"/>
    <w:rsid w:val="00655F4D"/>
    <w:rsid w:val="006815B0"/>
    <w:rsid w:val="00695BE3"/>
    <w:rsid w:val="006D44F5"/>
    <w:rsid w:val="006D7F09"/>
    <w:rsid w:val="006F05A5"/>
    <w:rsid w:val="00710ED0"/>
    <w:rsid w:val="007176B5"/>
    <w:rsid w:val="00730792"/>
    <w:rsid w:val="00796C94"/>
    <w:rsid w:val="008002C0"/>
    <w:rsid w:val="008103AE"/>
    <w:rsid w:val="00826E64"/>
    <w:rsid w:val="00841123"/>
    <w:rsid w:val="0085060B"/>
    <w:rsid w:val="008B6C11"/>
    <w:rsid w:val="008C5323"/>
    <w:rsid w:val="008D477A"/>
    <w:rsid w:val="00907B0D"/>
    <w:rsid w:val="00961DFA"/>
    <w:rsid w:val="0097094A"/>
    <w:rsid w:val="009A6A3B"/>
    <w:rsid w:val="009B2C6A"/>
    <w:rsid w:val="009B603F"/>
    <w:rsid w:val="009B6042"/>
    <w:rsid w:val="009B77E0"/>
    <w:rsid w:val="009F2F83"/>
    <w:rsid w:val="00A121A2"/>
    <w:rsid w:val="00A345C6"/>
    <w:rsid w:val="00A348DB"/>
    <w:rsid w:val="00A53AD9"/>
    <w:rsid w:val="00A744FC"/>
    <w:rsid w:val="00B6257A"/>
    <w:rsid w:val="00B823AA"/>
    <w:rsid w:val="00B94241"/>
    <w:rsid w:val="00BA45DB"/>
    <w:rsid w:val="00BF4184"/>
    <w:rsid w:val="00C0601E"/>
    <w:rsid w:val="00C31D30"/>
    <w:rsid w:val="00C47B08"/>
    <w:rsid w:val="00CA0C00"/>
    <w:rsid w:val="00CB1546"/>
    <w:rsid w:val="00CC0978"/>
    <w:rsid w:val="00CD1FF6"/>
    <w:rsid w:val="00CD6E39"/>
    <w:rsid w:val="00CF50B8"/>
    <w:rsid w:val="00CF6E91"/>
    <w:rsid w:val="00D24C49"/>
    <w:rsid w:val="00D343F5"/>
    <w:rsid w:val="00D36705"/>
    <w:rsid w:val="00D507F8"/>
    <w:rsid w:val="00D65326"/>
    <w:rsid w:val="00D85B68"/>
    <w:rsid w:val="00E53777"/>
    <w:rsid w:val="00E6004D"/>
    <w:rsid w:val="00E81978"/>
    <w:rsid w:val="00E91919"/>
    <w:rsid w:val="00EC5AF5"/>
    <w:rsid w:val="00EE5314"/>
    <w:rsid w:val="00F379B7"/>
    <w:rsid w:val="00F47B6F"/>
    <w:rsid w:val="00F522FE"/>
    <w:rsid w:val="00F525FA"/>
    <w:rsid w:val="00F55B25"/>
    <w:rsid w:val="00FC4F33"/>
    <w:rsid w:val="00FD6C1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2019-08-19T08:27:00Z</dcterms:created>
  <dcterms:modified xsi:type="dcterms:W3CDTF">2019-08-19T08:44:00Z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id="pSFJypCr"/&gt;&lt;style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