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F4875" w:rsidRPr="00D6664A" w14:paraId="7137DB80" w14:textId="77777777">
      <w:pPr>
        <w:rPr>
          <w:rFonts w:ascii="Times New Roman" w:hAnsi="Times New Roman"/>
          <w:sz w:val="24"/>
          <w:szCs w:val="24"/>
        </w:rPr>
      </w:pPr>
    </w:p>
    <w:p w:rsidR="003B380B" w:rsidRPr="00D6664A" w14:paraId="06ECA02F" w14:textId="77777777">
      <w:pPr>
        <w:rPr>
          <w:rFonts w:ascii="Times New Roman" w:hAnsi="Times New Roman"/>
          <w:sz w:val="24"/>
          <w:szCs w:val="24"/>
        </w:rPr>
      </w:pPr>
    </w:p>
    <w:p w:rsidR="00CF4875" w:rsidRPr="00D6664A" w:rsidP="00CF4875" w14:paraId="3EC9E718" w14:textId="77777777">
      <w:pPr>
        <w:jc w:val="center"/>
        <w:rPr>
          <w:rFonts w:ascii="Times New Roman" w:hAnsi="Times New Roman"/>
          <w:sz w:val="24"/>
          <w:szCs w:val="24"/>
        </w:rPr>
      </w:pPr>
    </w:p>
    <w:p w:rsidR="00CF4875" w:rsidRPr="00D6664A" w:rsidP="00CF4875" w14:paraId="62B34A26" w14:textId="77777777">
      <w:pPr>
        <w:jc w:val="center"/>
        <w:rPr>
          <w:rFonts w:ascii="Times New Roman" w:hAnsi="Times New Roman"/>
          <w:sz w:val="24"/>
          <w:szCs w:val="24"/>
        </w:rPr>
      </w:pPr>
    </w:p>
    <w:p w:rsidR="00CF4875" w:rsidRPr="00D6664A" w:rsidP="00CF4875" w14:paraId="13308A1F" w14:textId="77777777">
      <w:pPr>
        <w:jc w:val="center"/>
        <w:rPr>
          <w:rFonts w:ascii="Times New Roman" w:hAnsi="Times New Roman"/>
          <w:sz w:val="24"/>
          <w:szCs w:val="24"/>
        </w:rPr>
      </w:pPr>
    </w:p>
    <w:p w:rsidR="00CF4875" w:rsidRPr="00D6664A" w:rsidP="00CF4875" w14:paraId="482F7378" w14:textId="77777777">
      <w:pPr>
        <w:jc w:val="center"/>
        <w:rPr>
          <w:rFonts w:ascii="Times New Roman" w:hAnsi="Times New Roman"/>
          <w:sz w:val="24"/>
          <w:szCs w:val="24"/>
        </w:rPr>
      </w:pPr>
    </w:p>
    <w:p w:rsidR="00EC1D88" w:rsidP="00CF4875" w14:paraId="5F6DA2E0" w14:textId="77777777">
      <w:pPr>
        <w:spacing w:after="0"/>
        <w:jc w:val="center"/>
        <w:rPr>
          <w:rFonts w:ascii="Times New Roman" w:hAnsi="Times New Roman"/>
          <w:sz w:val="24"/>
          <w:szCs w:val="24"/>
        </w:rPr>
      </w:pPr>
      <w:r>
        <w:rPr>
          <w:rFonts w:ascii="Times New Roman" w:hAnsi="Times New Roman"/>
          <w:sz w:val="24"/>
          <w:szCs w:val="24"/>
        </w:rPr>
        <w:t>American art relation with European Rococo Art</w:t>
      </w:r>
    </w:p>
    <w:p w:rsidR="00CF4875" w:rsidRPr="00D6664A" w:rsidP="00CF4875" w14:paraId="0C0E54E1" w14:textId="77777777">
      <w:pPr>
        <w:spacing w:after="0"/>
        <w:jc w:val="center"/>
        <w:rPr>
          <w:rFonts w:ascii="Times New Roman" w:hAnsi="Times New Roman"/>
          <w:sz w:val="24"/>
          <w:szCs w:val="24"/>
        </w:rPr>
      </w:pPr>
    </w:p>
    <w:p w:rsidR="00CF4875" w:rsidRPr="00D6664A" w:rsidP="00CF4875" w14:paraId="1CDAE5A0" w14:textId="77777777">
      <w:pPr>
        <w:jc w:val="center"/>
        <w:rPr>
          <w:rFonts w:ascii="Times New Roman" w:hAnsi="Times New Roman"/>
          <w:sz w:val="24"/>
          <w:szCs w:val="24"/>
        </w:rPr>
      </w:pPr>
    </w:p>
    <w:p w:rsidR="00CF4875" w:rsidRPr="00D6664A" w:rsidP="00CF4875" w14:paraId="14A7F336" w14:textId="77777777">
      <w:pPr>
        <w:jc w:val="center"/>
        <w:rPr>
          <w:rFonts w:ascii="Times New Roman" w:hAnsi="Times New Roman"/>
          <w:sz w:val="24"/>
          <w:szCs w:val="24"/>
        </w:rPr>
      </w:pPr>
    </w:p>
    <w:p w:rsidR="00CF4875" w:rsidRPr="00D6664A" w:rsidP="00CF4875" w14:paraId="0A2A080E" w14:textId="77777777">
      <w:pPr>
        <w:jc w:val="center"/>
        <w:rPr>
          <w:rFonts w:ascii="Times New Roman" w:hAnsi="Times New Roman"/>
          <w:sz w:val="24"/>
          <w:szCs w:val="24"/>
        </w:rPr>
      </w:pPr>
    </w:p>
    <w:p w:rsidR="00EC1D88" w:rsidP="00CF4875" w14:paraId="0983C5B9" w14:textId="77777777">
      <w:pPr>
        <w:spacing w:after="0"/>
        <w:jc w:val="center"/>
        <w:rPr>
          <w:rFonts w:ascii="Times New Roman" w:hAnsi="Times New Roman"/>
          <w:sz w:val="24"/>
          <w:szCs w:val="24"/>
        </w:rPr>
      </w:pPr>
      <w:r>
        <w:rPr>
          <w:rFonts w:ascii="Times New Roman" w:hAnsi="Times New Roman"/>
          <w:sz w:val="24"/>
          <w:szCs w:val="24"/>
        </w:rPr>
        <w:t>Jueun</w:t>
      </w:r>
      <w:r>
        <w:rPr>
          <w:rFonts w:ascii="Times New Roman" w:hAnsi="Times New Roman"/>
          <w:sz w:val="24"/>
          <w:szCs w:val="24"/>
        </w:rPr>
        <w:t xml:space="preserve"> Hyun</w:t>
      </w:r>
    </w:p>
    <w:p w:rsidR="00CF4875" w:rsidRPr="00D6664A" w:rsidP="00CF4875" w14:paraId="1F450C5F" w14:textId="77777777">
      <w:pPr>
        <w:spacing w:after="0"/>
        <w:jc w:val="center"/>
        <w:rPr>
          <w:rFonts w:ascii="Times New Roman" w:hAnsi="Times New Roman"/>
          <w:sz w:val="24"/>
          <w:szCs w:val="24"/>
        </w:rPr>
      </w:pPr>
    </w:p>
    <w:p w:rsidR="00CF4875" w:rsidRPr="00D6664A" w:rsidP="00CF4875" w14:paraId="36F85AE6" w14:textId="77777777">
      <w:pPr>
        <w:jc w:val="center"/>
        <w:rPr>
          <w:rFonts w:ascii="Times New Roman" w:hAnsi="Times New Roman"/>
          <w:sz w:val="24"/>
          <w:szCs w:val="24"/>
        </w:rPr>
      </w:pPr>
    </w:p>
    <w:p w:rsidR="00CF4875" w:rsidRPr="00D6664A" w:rsidP="00CF4875" w14:paraId="70C400D8" w14:textId="77777777">
      <w:pPr>
        <w:jc w:val="center"/>
        <w:rPr>
          <w:rFonts w:ascii="Times New Roman" w:hAnsi="Times New Roman"/>
          <w:sz w:val="24"/>
          <w:szCs w:val="24"/>
        </w:rPr>
      </w:pPr>
    </w:p>
    <w:p w:rsidR="00CF4875" w:rsidRPr="00D6664A" w:rsidP="00CF4875" w14:paraId="2A614FC3" w14:textId="77777777">
      <w:pPr>
        <w:jc w:val="center"/>
        <w:rPr>
          <w:rFonts w:ascii="Times New Roman" w:hAnsi="Times New Roman"/>
          <w:sz w:val="24"/>
          <w:szCs w:val="24"/>
        </w:rPr>
      </w:pPr>
    </w:p>
    <w:p w:rsidR="00CF4875" w:rsidRPr="00D6664A" w:rsidP="00CF4875" w14:paraId="723DB7E4" w14:textId="77777777">
      <w:pPr>
        <w:jc w:val="center"/>
        <w:rPr>
          <w:rFonts w:ascii="Times New Roman" w:hAnsi="Times New Roman"/>
          <w:sz w:val="24"/>
          <w:szCs w:val="24"/>
        </w:rPr>
      </w:pPr>
    </w:p>
    <w:p w:rsidR="00CF4875" w:rsidRPr="00D6664A" w:rsidP="00CF4875" w14:paraId="44C48DAE" w14:textId="77777777">
      <w:pPr>
        <w:jc w:val="center"/>
        <w:rPr>
          <w:rFonts w:ascii="Times New Roman" w:hAnsi="Times New Roman"/>
          <w:sz w:val="24"/>
          <w:szCs w:val="24"/>
        </w:rPr>
      </w:pPr>
    </w:p>
    <w:p w:rsidR="00CF4875" w:rsidRPr="00D6664A" w:rsidP="00CF4875" w14:paraId="437C1CC2" w14:textId="77777777">
      <w:pPr>
        <w:spacing w:after="0"/>
        <w:jc w:val="center"/>
        <w:rPr>
          <w:rFonts w:ascii="Times New Roman" w:hAnsi="Times New Roman"/>
          <w:sz w:val="24"/>
          <w:szCs w:val="24"/>
        </w:rPr>
      </w:pPr>
      <w:r>
        <w:rPr>
          <w:rFonts w:ascii="Times New Roman" w:hAnsi="Times New Roman"/>
          <w:sz w:val="24"/>
          <w:szCs w:val="24"/>
        </w:rPr>
        <w:t>12 December</w:t>
      </w:r>
      <w:r w:rsidR="003930BD">
        <w:rPr>
          <w:rFonts w:ascii="Times New Roman" w:hAnsi="Times New Roman"/>
          <w:sz w:val="24"/>
          <w:szCs w:val="24"/>
        </w:rPr>
        <w:t xml:space="preserve"> 2019</w:t>
      </w:r>
    </w:p>
    <w:p w:rsidR="00CF4875" w:rsidRPr="00D6664A" w:rsidP="00CF4875" w14:paraId="0B68226F" w14:textId="77777777">
      <w:pPr>
        <w:spacing w:after="0"/>
        <w:jc w:val="center"/>
        <w:rPr>
          <w:rFonts w:ascii="Times New Roman" w:hAnsi="Times New Roman"/>
          <w:sz w:val="24"/>
          <w:szCs w:val="24"/>
        </w:rPr>
      </w:pPr>
    </w:p>
    <w:p w:rsidR="00CF4875" w:rsidRPr="00D6664A" w:rsidP="00CF4875" w14:paraId="34FDBBA4" w14:textId="77777777">
      <w:pPr>
        <w:spacing w:after="0"/>
        <w:jc w:val="center"/>
        <w:rPr>
          <w:rFonts w:ascii="Times New Roman" w:hAnsi="Times New Roman"/>
          <w:sz w:val="24"/>
          <w:szCs w:val="24"/>
        </w:rPr>
      </w:pPr>
    </w:p>
    <w:p w:rsidR="00962ABF" w:rsidRPr="00D6664A" w:rsidP="00EC1D88" w14:paraId="051448B7" w14:textId="77777777">
      <w:pPr>
        <w:spacing w:after="0" w:line="480" w:lineRule="auto"/>
        <w:rPr>
          <w:rFonts w:ascii="Times New Roman" w:hAnsi="Times New Roman"/>
          <w:i/>
          <w:sz w:val="24"/>
          <w:szCs w:val="24"/>
        </w:rPr>
      </w:pPr>
      <w:r w:rsidRPr="00D6664A">
        <w:rPr>
          <w:rFonts w:ascii="Times New Roman" w:hAnsi="Times New Roman"/>
          <w:sz w:val="24"/>
          <w:szCs w:val="24"/>
        </w:rPr>
        <w:br w:type="page"/>
      </w:r>
    </w:p>
    <w:p w:rsidR="00BF2515" w:rsidRPr="002920C8" w:rsidP="008551E9" w14:paraId="7636488D" w14:textId="4C63D782">
      <w:pPr>
        <w:spacing w:after="0" w:line="480" w:lineRule="auto"/>
        <w:jc w:val="center"/>
        <w:rPr>
          <w:rFonts w:ascii="Times New Roman" w:hAnsi="Times New Roman"/>
          <w:b/>
          <w:bCs/>
          <w:iCs/>
          <w:color w:val="000000" w:themeColor="text1"/>
          <w:sz w:val="24"/>
          <w:szCs w:val="24"/>
        </w:rPr>
      </w:pPr>
      <w:r>
        <w:rPr>
          <w:rFonts w:ascii="Times New Roman" w:hAnsi="Times New Roman"/>
          <w:b/>
          <w:bCs/>
          <w:iCs/>
          <w:color w:val="000000" w:themeColor="text1"/>
          <w:sz w:val="24"/>
          <w:szCs w:val="24"/>
        </w:rPr>
        <w:t>Thesis Statement</w:t>
      </w:r>
    </w:p>
    <w:p w:rsidR="002920C8" w:rsidRPr="008551E9" w:rsidP="008551E9" w14:paraId="66478A83" w14:textId="63FC3103">
      <w:pPr>
        <w:spacing w:after="0" w:line="480" w:lineRule="auto"/>
        <w:ind w:firstLine="720"/>
        <w:rPr>
          <w:rFonts w:ascii="Times New Roman" w:hAnsi="Times New Roman"/>
          <w:color w:val="000000" w:themeColor="text1"/>
          <w:sz w:val="24"/>
          <w:szCs w:val="24"/>
        </w:rPr>
      </w:pPr>
      <w:bookmarkStart w:id="0" w:name="_GoBack"/>
      <w:bookmarkEnd w:id="0"/>
      <w:r w:rsidRPr="008551E9">
        <w:rPr>
          <w:rFonts w:ascii="Times New Roman" w:hAnsi="Times New Roman"/>
          <w:color w:val="000000" w:themeColor="text1"/>
          <w:sz w:val="24"/>
          <w:szCs w:val="24"/>
        </w:rPr>
        <w:t>Rococo Art can tell stories by just a single piece of art</w:t>
      </w:r>
      <w:r w:rsidRPr="008551E9" w:rsidR="008551E9">
        <w:rPr>
          <w:rFonts w:ascii="Times New Roman" w:hAnsi="Times New Roman"/>
          <w:color w:val="000000" w:themeColor="text1"/>
          <w:sz w:val="24"/>
          <w:szCs w:val="24"/>
        </w:rPr>
        <w:t>.</w:t>
      </w:r>
      <w:r w:rsidRPr="008551E9">
        <w:rPr>
          <w:rFonts w:ascii="Times New Roman" w:hAnsi="Times New Roman"/>
          <w:color w:val="000000" w:themeColor="text1"/>
          <w:sz w:val="24"/>
          <w:szCs w:val="24"/>
        </w:rPr>
        <w:t xml:space="preserve"> </w:t>
      </w:r>
      <w:r w:rsidRPr="008551E9" w:rsidR="008551E9">
        <w:rPr>
          <w:rFonts w:ascii="Times New Roman" w:hAnsi="Times New Roman"/>
          <w:color w:val="000000" w:themeColor="text1"/>
          <w:sz w:val="24"/>
          <w:szCs w:val="24"/>
        </w:rPr>
        <w:t>While it has</w:t>
      </w:r>
      <w:r w:rsidRPr="008551E9">
        <w:rPr>
          <w:rFonts w:ascii="Times New Roman" w:hAnsi="Times New Roman"/>
          <w:color w:val="000000" w:themeColor="text1"/>
          <w:sz w:val="24"/>
          <w:szCs w:val="24"/>
        </w:rPr>
        <w:t xml:space="preserve"> ties with European Rococo Art</w:t>
      </w:r>
      <w:r w:rsidRPr="008551E9" w:rsidR="008551E9">
        <w:rPr>
          <w:rFonts w:ascii="Times New Roman" w:hAnsi="Times New Roman"/>
          <w:color w:val="000000" w:themeColor="text1"/>
          <w:sz w:val="24"/>
          <w:szCs w:val="24"/>
        </w:rPr>
        <w:t>, i</w:t>
      </w:r>
      <w:r w:rsidRPr="008551E9" w:rsidR="008551E9">
        <w:rPr>
          <w:rFonts w:ascii="Times New Roman" w:hAnsi="Times New Roman"/>
          <w:color w:val="000000" w:themeColor="text1"/>
          <w:sz w:val="24"/>
          <w:szCs w:val="24"/>
        </w:rPr>
        <w:t>t does not recognize the role of Women fully</w:t>
      </w:r>
      <w:r w:rsidRPr="008551E9" w:rsidR="008551E9">
        <w:rPr>
          <w:rFonts w:ascii="Times New Roman" w:hAnsi="Times New Roman"/>
          <w:color w:val="000000" w:themeColor="text1"/>
          <w:sz w:val="24"/>
          <w:szCs w:val="24"/>
        </w:rPr>
        <w:t>.</w:t>
      </w:r>
      <w:r w:rsidRPr="008551E9" w:rsidR="008551E9">
        <w:rPr>
          <w:rFonts w:ascii="Times New Roman" w:hAnsi="Times New Roman"/>
          <w:color w:val="000000" w:themeColor="text1"/>
          <w:sz w:val="24"/>
          <w:szCs w:val="24"/>
        </w:rPr>
        <w:t xml:space="preserve"> </w:t>
      </w:r>
      <w:r w:rsidRPr="008551E9" w:rsidR="008551E9">
        <w:rPr>
          <w:rFonts w:ascii="Times New Roman" w:hAnsi="Times New Roman"/>
          <w:color w:val="000000" w:themeColor="text1"/>
          <w:sz w:val="24"/>
          <w:szCs w:val="24"/>
        </w:rPr>
        <w:t>Also, i</w:t>
      </w:r>
      <w:r w:rsidRPr="008551E9" w:rsidR="008551E9">
        <w:rPr>
          <w:rFonts w:ascii="Times New Roman" w:hAnsi="Times New Roman"/>
          <w:color w:val="000000" w:themeColor="text1"/>
          <w:sz w:val="24"/>
          <w:szCs w:val="24"/>
        </w:rPr>
        <w:t xml:space="preserve">t has contributions by </w:t>
      </w:r>
      <w:r w:rsidRPr="008551E9" w:rsidR="008551E9">
        <w:rPr>
          <w:rFonts w:ascii="Times New Roman" w:hAnsi="Times New Roman"/>
          <w:color w:val="000000" w:themeColor="text1"/>
          <w:sz w:val="24"/>
          <w:szCs w:val="24"/>
        </w:rPr>
        <w:t xml:space="preserve">American </w:t>
      </w:r>
      <w:r w:rsidRPr="008551E9" w:rsidR="008551E9">
        <w:rPr>
          <w:rFonts w:ascii="Times New Roman" w:hAnsi="Times New Roman"/>
          <w:color w:val="000000" w:themeColor="text1"/>
          <w:sz w:val="24"/>
          <w:szCs w:val="24"/>
        </w:rPr>
        <w:t>Women, and Rococo Art has an important role in the American Revolutionary War.</w:t>
      </w:r>
    </w:p>
    <w:p w:rsidR="002920C8" w:rsidP="008551E9" w14:paraId="5EE5A35D" w14:textId="77777777">
      <w:pPr>
        <w:spacing w:after="0" w:line="480" w:lineRule="auto"/>
        <w:rPr>
          <w:rFonts w:ascii="Times New Roman" w:hAnsi="Times New Roman"/>
          <w:iCs/>
          <w:color w:val="000000" w:themeColor="text1"/>
          <w:sz w:val="24"/>
          <w:szCs w:val="24"/>
        </w:rPr>
      </w:pPr>
    </w:p>
    <w:sdt>
      <w:sdtPr>
        <w:rPr>
          <w:rFonts w:ascii="Times New Roman" w:eastAsia="Calibri" w:hAnsi="Times New Roman" w:cs="Times New Roman"/>
          <w:color w:val="000000" w:themeColor="text1"/>
          <w:sz w:val="24"/>
          <w:szCs w:val="24"/>
        </w:rPr>
        <w:id w:val="-1421405391"/>
        <w:docPartObj>
          <w:docPartGallery w:val="Bibliographies"/>
          <w:docPartUnique/>
        </w:docPartObj>
      </w:sdtPr>
      <w:sdtContent>
        <w:p w:rsidR="00BF2515" w:rsidRPr="002920C8" w:rsidP="008551E9" w14:paraId="1B8A52A5" w14:textId="14434183">
          <w:pPr>
            <w:pStyle w:val="Heading1"/>
            <w:spacing w:before="0" w:line="480" w:lineRule="auto"/>
            <w:jc w:val="center"/>
            <w:rPr>
              <w:rFonts w:ascii="Times New Roman" w:hAnsi="Times New Roman" w:cs="Times New Roman"/>
              <w:b/>
              <w:bCs/>
              <w:color w:val="000000" w:themeColor="text1"/>
              <w:sz w:val="24"/>
              <w:szCs w:val="24"/>
            </w:rPr>
          </w:pPr>
          <w:r w:rsidRPr="002920C8">
            <w:rPr>
              <w:rFonts w:ascii="Times New Roman" w:eastAsia="Calibri" w:hAnsi="Times New Roman" w:cs="Times New Roman"/>
              <w:b/>
              <w:bCs/>
              <w:color w:val="000000" w:themeColor="text1"/>
              <w:sz w:val="24"/>
              <w:szCs w:val="24"/>
            </w:rPr>
            <w:t>A</w:t>
          </w:r>
          <w:r w:rsidRPr="002920C8" w:rsidR="00636EB3">
            <w:rPr>
              <w:rFonts w:ascii="Times New Roman" w:eastAsia="Calibri" w:hAnsi="Times New Roman" w:cs="Times New Roman"/>
              <w:b/>
              <w:bCs/>
              <w:color w:val="000000" w:themeColor="text1"/>
              <w:sz w:val="24"/>
              <w:szCs w:val="24"/>
            </w:rPr>
            <w:t>nnotated</w:t>
          </w:r>
          <w:r w:rsidRPr="002920C8">
            <w:rPr>
              <w:rFonts w:ascii="Times New Roman" w:eastAsia="Calibri" w:hAnsi="Times New Roman" w:cs="Times New Roman"/>
              <w:b/>
              <w:bCs/>
              <w:color w:val="000000" w:themeColor="text1"/>
              <w:sz w:val="24"/>
              <w:szCs w:val="24"/>
            </w:rPr>
            <w:t xml:space="preserve"> </w:t>
          </w:r>
          <w:r w:rsidRPr="002920C8" w:rsidR="003930BD">
            <w:rPr>
              <w:rFonts w:ascii="Times New Roman" w:hAnsi="Times New Roman" w:cs="Times New Roman"/>
              <w:b/>
              <w:bCs/>
              <w:color w:val="000000" w:themeColor="text1"/>
              <w:sz w:val="24"/>
              <w:szCs w:val="24"/>
            </w:rPr>
            <w:t>Bibliography</w:t>
          </w:r>
        </w:p>
        <w:sdt>
          <w:sdtPr>
            <w:rPr>
              <w:rFonts w:ascii="Times New Roman" w:hAnsi="Times New Roman"/>
              <w:color w:val="000000" w:themeColor="text1"/>
              <w:sz w:val="24"/>
              <w:szCs w:val="24"/>
            </w:rPr>
            <w:id w:val="111145805"/>
            <w:bibliography/>
          </w:sdtPr>
          <w:sdtContent>
            <w:p w:rsidR="00DC6F57" w:rsidRPr="002920C8" w:rsidP="008551E9" w14:paraId="6D75AC4A" w14:textId="61E4772E">
              <w:pPr>
                <w:pStyle w:val="Bibliography"/>
                <w:spacing w:line="480" w:lineRule="auto"/>
                <w:jc w:val="center"/>
                <w:rPr>
                  <w:rFonts w:ascii="Times New Roman" w:hAnsi="Times New Roman"/>
                  <w:noProof/>
                  <w:sz w:val="24"/>
                  <w:szCs w:val="24"/>
                  <w:u w:val="single"/>
                </w:rPr>
              </w:pPr>
              <w:r w:rsidRPr="002920C8">
                <w:rPr>
                  <w:rFonts w:ascii="Times New Roman" w:hAnsi="Times New Roman"/>
                  <w:noProof/>
                  <w:sz w:val="24"/>
                  <w:szCs w:val="24"/>
                  <w:u w:val="single"/>
                </w:rPr>
                <w:t>Jaffee, David</w:t>
              </w:r>
              <w:r w:rsidRPr="002920C8">
                <w:rPr>
                  <w:rFonts w:ascii="Times New Roman" w:hAnsi="Times New Roman"/>
                  <w:noProof/>
                  <w:sz w:val="24"/>
                  <w:szCs w:val="24"/>
                  <w:u w:val="single"/>
                </w:rPr>
                <w:t xml:space="preserve">. 2004. "Art and Identity in the British North American Colonies, 1700–1776." </w:t>
              </w:r>
              <w:r w:rsidRPr="002920C8">
                <w:rPr>
                  <w:rFonts w:ascii="Times New Roman" w:hAnsi="Times New Roman"/>
                  <w:i/>
                  <w:iCs/>
                  <w:noProof/>
                  <w:sz w:val="24"/>
                  <w:szCs w:val="24"/>
                  <w:u w:val="single"/>
                </w:rPr>
                <w:t>Heilbrunn Timeline of Art History</w:t>
              </w:r>
              <w:r w:rsidRPr="002920C8">
                <w:rPr>
                  <w:rFonts w:ascii="Times New Roman" w:hAnsi="Times New Roman"/>
                  <w:noProof/>
                  <w:sz w:val="24"/>
                  <w:szCs w:val="24"/>
                  <w:u w:val="single"/>
                </w:rPr>
                <w:t xml:space="preserve"> (Routledge). </w:t>
              </w:r>
              <w:hyperlink r:id="rId5" w:history="1">
                <w:r w:rsidRPr="002920C8">
                  <w:rPr>
                    <w:rStyle w:val="Hyperlink"/>
                    <w:rFonts w:ascii="Times New Roman" w:hAnsi="Times New Roman"/>
                    <w:noProof/>
                    <w:sz w:val="24"/>
                    <w:szCs w:val="24"/>
                  </w:rPr>
                  <w:t>https://www.metmuseum.org/toah/hd/arid/hd_arid.htm</w:t>
                </w:r>
              </w:hyperlink>
              <w:r w:rsidRPr="002920C8">
                <w:rPr>
                  <w:rFonts w:ascii="Times New Roman" w:hAnsi="Times New Roman"/>
                  <w:noProof/>
                  <w:sz w:val="24"/>
                  <w:szCs w:val="24"/>
                  <w:u w:val="single"/>
                </w:rPr>
                <w:t>.</w:t>
              </w:r>
            </w:p>
            <w:p w:rsidR="00636EB3" w:rsidRPr="002920C8" w:rsidP="008551E9" w14:paraId="4B5E9F3F" w14:textId="26CD455E">
              <w:pPr>
                <w:spacing w:line="480" w:lineRule="auto"/>
                <w:ind w:firstLine="720"/>
                <w:rPr>
                  <w:rFonts w:ascii="Times New Roman" w:hAnsi="Times New Roman"/>
                  <w:sz w:val="24"/>
                  <w:szCs w:val="24"/>
                </w:rPr>
              </w:pPr>
              <w:r w:rsidRPr="002920C8">
                <w:rPr>
                  <w:rFonts w:ascii="Times New Roman" w:hAnsi="Times New Roman"/>
                  <w:sz w:val="24"/>
                  <w:szCs w:val="24"/>
                </w:rPr>
                <w:t xml:space="preserve">This essay is written by a professor that is considered as an authority on American Rococo Art. In this essay, Jaffee talks about the </w:t>
              </w:r>
              <w:r w:rsidRPr="002920C8" w:rsidR="00147B1B">
                <w:rPr>
                  <w:rFonts w:ascii="Times New Roman" w:hAnsi="Times New Roman"/>
                  <w:sz w:val="24"/>
                  <w:szCs w:val="24"/>
                </w:rPr>
                <w:t>introduction of Rococo Art in the American Colonies. He talks about the cultural as well as political use of this type of art, especially against the Townshend Acts and in the course of the Revolutionary War.</w:t>
              </w:r>
            </w:p>
            <w:p w:rsidR="00147B1B" w:rsidRPr="002920C8" w:rsidP="008551E9" w14:paraId="2BEAE664" w14:textId="147A705E">
              <w:pPr>
                <w:spacing w:line="480" w:lineRule="auto"/>
                <w:ind w:firstLine="720"/>
                <w:rPr>
                  <w:rFonts w:ascii="Times New Roman" w:hAnsi="Times New Roman"/>
                  <w:sz w:val="24"/>
                  <w:szCs w:val="24"/>
                </w:rPr>
              </w:pPr>
              <w:r w:rsidRPr="002920C8">
                <w:rPr>
                  <w:rFonts w:ascii="Times New Roman" w:hAnsi="Times New Roman"/>
                  <w:sz w:val="24"/>
                  <w:szCs w:val="24"/>
                </w:rPr>
                <w:t>This essay is relevant to this research paper in several ways. First, the introduction of the Rococo Art in the British Colonies shows the linkages regarding this art between the Europeans and the Americans. Second, this article is specific to the works of American pieces of Rococo Art to the course of the American Revolutionary War.
</w:t>
              </w:r>
            </w:p>
            <w:p w:rsidR="008551E9" w:rsidP="008551E9" w14:paraId="5A8478FA" w14:textId="77777777">
              <w:pPr>
                <w:pStyle w:val="Bibliography"/>
                <w:spacing w:line="480" w:lineRule="auto"/>
                <w:jc w:val="center"/>
                <w:rPr>
                  <w:rFonts w:ascii="Times New Roman" w:hAnsi="Times New Roman"/>
                  <w:noProof/>
                  <w:sz w:val="24"/>
                  <w:szCs w:val="24"/>
                  <w:u w:val="single"/>
                </w:rPr>
              </w:pPr>
            </w:p>
            <w:p w:rsidR="00DC6F57" w:rsidRPr="002920C8" w:rsidP="008551E9" w14:paraId="565F84D9" w14:textId="6106BCC3">
              <w:pPr>
                <w:pStyle w:val="Bibliography"/>
                <w:spacing w:line="480" w:lineRule="auto"/>
                <w:jc w:val="center"/>
                <w:rPr>
                  <w:rFonts w:ascii="Times New Roman" w:hAnsi="Times New Roman"/>
                  <w:noProof/>
                  <w:sz w:val="24"/>
                  <w:szCs w:val="24"/>
                  <w:u w:val="single"/>
                </w:rPr>
              </w:pPr>
              <w:r w:rsidRPr="002920C8">
                <w:rPr>
                  <w:rFonts w:ascii="Times New Roman" w:hAnsi="Times New Roman"/>
                  <w:noProof/>
                  <w:sz w:val="24"/>
                  <w:szCs w:val="24"/>
                  <w:u w:val="single"/>
                </w:rPr>
                <w:t xml:space="preserve">Calo, Mary Ann. 1998. "Critical Issues in American Art." In </w:t>
              </w:r>
              <w:r w:rsidRPr="002920C8">
                <w:rPr>
                  <w:rFonts w:ascii="Times New Roman" w:hAnsi="Times New Roman"/>
                  <w:i/>
                  <w:iCs/>
                  <w:noProof/>
                  <w:sz w:val="24"/>
                  <w:szCs w:val="24"/>
                  <w:u w:val="single"/>
                </w:rPr>
                <w:t>Florine Stettheimer: Rococo Subversive</w:t>
              </w:r>
              <w:r w:rsidRPr="002920C8">
                <w:rPr>
                  <w:rFonts w:ascii="Times New Roman" w:hAnsi="Times New Roman"/>
                  <w:noProof/>
                  <w:sz w:val="24"/>
                  <w:szCs w:val="24"/>
                  <w:u w:val="single"/>
                </w:rPr>
                <w:t>, by Linda Nochlin, 303-318. New York: Routledge.</w:t>
              </w:r>
            </w:p>
            <w:p w:rsidR="00366353" w:rsidRPr="002920C8" w:rsidP="008551E9" w14:paraId="625BE7E7" w14:textId="77777777">
              <w:pPr>
                <w:spacing w:line="480" w:lineRule="auto"/>
                <w:ind w:firstLine="720"/>
                <w:rPr>
                  <w:rFonts w:ascii="Times New Roman" w:hAnsi="Times New Roman"/>
                  <w:sz w:val="24"/>
                  <w:szCs w:val="24"/>
                </w:rPr>
              </w:pPr>
              <w:r w:rsidRPr="002920C8">
                <w:rPr>
                  <w:rFonts w:ascii="Times New Roman" w:hAnsi="Times New Roman"/>
                  <w:sz w:val="24"/>
                  <w:szCs w:val="24"/>
                </w:rPr>
                <w:t xml:space="preserve">This book is a collection of essays that focus on the issues that the American Art has stereotyped, especially regarding </w:t>
              </w:r>
              <w:r w:rsidRPr="002920C8">
                <w:rPr>
                  <w:rFonts w:ascii="Times New Roman" w:hAnsi="Times New Roman"/>
                  <w:sz w:val="24"/>
                  <w:szCs w:val="24"/>
                </w:rPr>
                <w:t xml:space="preserve">the image of women, and the establishment of American </w:t>
              </w:r>
              <w:r w:rsidRPr="002920C8">
                <w:rPr>
                  <w:rFonts w:ascii="Times New Roman" w:hAnsi="Times New Roman"/>
                  <w:sz w:val="24"/>
                  <w:szCs w:val="24"/>
                </w:rPr>
                <w:t xml:space="preserve">National Identity. This article taken from this book is about how Rococo art depicts a certain stereotyped picture regarding the ruling classes of Americans at the time while completed ignoring almost seventy percent of other people present at the time in America while ignoring the role of women as well as the natives of the region. </w:t>
              </w:r>
            </w:p>
            <w:p w:rsidR="00147B1B" w:rsidRPr="002920C8" w:rsidP="008551E9" w14:paraId="75992B87" w14:textId="76716614">
              <w:pPr>
                <w:spacing w:line="480" w:lineRule="auto"/>
                <w:ind w:firstLine="720"/>
                <w:rPr>
                  <w:rFonts w:ascii="Times New Roman" w:hAnsi="Times New Roman"/>
                  <w:sz w:val="24"/>
                  <w:szCs w:val="24"/>
                </w:rPr>
              </w:pPr>
              <w:r w:rsidRPr="002920C8">
                <w:rPr>
                  <w:rFonts w:ascii="Times New Roman" w:hAnsi="Times New Roman"/>
                  <w:sz w:val="24"/>
                  <w:szCs w:val="24"/>
                </w:rPr>
                <w:t xml:space="preserve">This Essay is relevant to this research paper as it shows the role of women in the propagation in Rococo Art that they are seldom credited for in the course of American History. In addition to that, it </w:t>
              </w:r>
              <w:r w:rsidRPr="002920C8" w:rsidR="003220F5">
                <w:rPr>
                  <w:rFonts w:ascii="Times New Roman" w:hAnsi="Times New Roman"/>
                  <w:sz w:val="24"/>
                  <w:szCs w:val="24"/>
                </w:rPr>
                <w:t>identifies several different issues, while focusing on the role of Rococo Art in America.</w:t>
              </w:r>
              <w:r w:rsidRPr="002920C8">
                <w:rPr>
                  <w:rFonts w:ascii="Times New Roman" w:hAnsi="Times New Roman"/>
                  <w:sz w:val="24"/>
                  <w:szCs w:val="24"/>
                </w:rPr>
                <w:t xml:space="preserve"> </w:t>
              </w:r>
            </w:p>
            <w:p w:rsidR="008551E9" w:rsidP="008551E9" w14:paraId="5E06891D" w14:textId="77777777">
              <w:pPr>
                <w:pStyle w:val="Bibliography"/>
                <w:spacing w:line="480" w:lineRule="auto"/>
                <w:jc w:val="center"/>
                <w:rPr>
                  <w:rFonts w:ascii="Times New Roman" w:hAnsi="Times New Roman"/>
                  <w:noProof/>
                  <w:sz w:val="24"/>
                  <w:szCs w:val="24"/>
                  <w:u w:val="single"/>
                </w:rPr>
              </w:pPr>
            </w:p>
            <w:p w:rsidR="00DC6F57" w:rsidRPr="002920C8" w:rsidP="008551E9" w14:paraId="29785D50" w14:textId="2721FD7E">
              <w:pPr>
                <w:pStyle w:val="Bibliography"/>
                <w:spacing w:line="480" w:lineRule="auto"/>
                <w:jc w:val="center"/>
                <w:rPr>
                  <w:rFonts w:ascii="Times New Roman" w:hAnsi="Times New Roman"/>
                  <w:noProof/>
                  <w:sz w:val="24"/>
                  <w:szCs w:val="24"/>
                  <w:u w:val="single"/>
                </w:rPr>
              </w:pPr>
              <w:r w:rsidRPr="002920C8">
                <w:rPr>
                  <w:rFonts w:ascii="Times New Roman" w:hAnsi="Times New Roman"/>
                  <w:noProof/>
                  <w:sz w:val="24"/>
                  <w:szCs w:val="24"/>
                  <w:u w:val="single"/>
                </w:rPr>
                <w:t xml:space="preserve">Goodman, Dena. 2019. "On History and Art History (and Women, of course)." </w:t>
              </w:r>
              <w:r w:rsidRPr="002920C8">
                <w:rPr>
                  <w:rFonts w:ascii="Times New Roman" w:hAnsi="Times New Roman"/>
                  <w:i/>
                  <w:iCs/>
                  <w:noProof/>
                  <w:sz w:val="24"/>
                  <w:szCs w:val="24"/>
                  <w:u w:val="single"/>
                </w:rPr>
                <w:t>Eighteenth-Century Studies</w:t>
              </w:r>
              <w:r w:rsidRPr="002920C8">
                <w:rPr>
                  <w:rFonts w:ascii="Times New Roman" w:hAnsi="Times New Roman"/>
                  <w:noProof/>
                  <w:sz w:val="24"/>
                  <w:szCs w:val="24"/>
                  <w:u w:val="single"/>
                </w:rPr>
                <w:t xml:space="preserve"> (Johns Hopkins University Press) 52 (2): 155-158. DOI:10.1353/ecs.2019.0001.</w:t>
              </w:r>
              <w:r w:rsidRPr="002920C8" w:rsidR="003220F5">
                <w:rPr>
                  <w:rFonts w:ascii="Times New Roman" w:hAnsi="Times New Roman"/>
                  <w:noProof/>
                  <w:sz w:val="24"/>
                  <w:szCs w:val="24"/>
                  <w:u w:val="single"/>
                </w:rPr>
                <w:t xml:space="preserve"> </w:t>
              </w:r>
              <w:hyperlink r:id="rId6" w:history="1">
                <w:r w:rsidRPr="002920C8" w:rsidR="003220F5">
                  <w:rPr>
                    <w:rStyle w:val="Hyperlink"/>
                    <w:rFonts w:ascii="Times New Roman" w:hAnsi="Times New Roman"/>
                    <w:noProof/>
                    <w:sz w:val="24"/>
                    <w:szCs w:val="24"/>
                  </w:rPr>
                  <w:t>https://sci-hub.se/10.1353/ecs.2019.0001</w:t>
                </w:r>
              </w:hyperlink>
            </w:p>
            <w:p w:rsidR="003220F5" w:rsidRPr="002920C8" w:rsidP="008551E9" w14:paraId="2133A583" w14:textId="4DD3FD8F">
              <w:pPr>
                <w:spacing w:line="480" w:lineRule="auto"/>
                <w:ind w:firstLine="720"/>
                <w:rPr>
                  <w:rFonts w:ascii="Times New Roman" w:hAnsi="Times New Roman"/>
                  <w:sz w:val="24"/>
                  <w:szCs w:val="24"/>
                </w:rPr>
              </w:pPr>
              <w:r w:rsidRPr="002920C8">
                <w:rPr>
                  <w:rFonts w:ascii="Times New Roman" w:hAnsi="Times New Roman"/>
                  <w:sz w:val="24"/>
                  <w:szCs w:val="24"/>
                </w:rPr>
                <w:t>This journal article is written by an experienced professor of History and Women Studies at the University of Michigan. This article shows the in-depth knowledge of the writer concerning the presence of Rococo in America. This article is the interdisciplinary bridge between US history and the history of Rococo Art.</w:t>
              </w:r>
              <w:r w:rsidRPr="002920C8" w:rsidR="006E7C1A">
                <w:rPr>
                  <w:rFonts w:ascii="Times New Roman" w:hAnsi="Times New Roman"/>
                  <w:sz w:val="24"/>
                  <w:szCs w:val="24"/>
                </w:rPr>
                <w:t xml:space="preserve"> Also, the writer criticizes the neglected role of American women in the history of Rococo Art.
</w:t>
              </w:r>
            </w:p>
            <w:p w:rsidR="008551E9" w:rsidP="008551E9" w14:paraId="62D80E82" w14:textId="3BC6FC2C">
              <w:pPr>
                <w:spacing w:line="480" w:lineRule="auto"/>
                <w:ind w:firstLine="720"/>
                <w:rPr>
                  <w:rFonts w:ascii="Times New Roman" w:hAnsi="Times New Roman"/>
                  <w:noProof/>
                  <w:sz w:val="24"/>
                  <w:szCs w:val="24"/>
                  <w:u w:val="single"/>
                </w:rPr>
              </w:pPr>
              <w:r w:rsidRPr="002920C8">
                <w:rPr>
                  <w:rFonts w:ascii="Times New Roman" w:hAnsi="Times New Roman"/>
                  <w:sz w:val="24"/>
                  <w:szCs w:val="24"/>
                </w:rPr>
                <w:t xml:space="preserve">This article is relevant to the research paper as it establishes the link of Rococo Art with that of major historic events throughout the world while simultaneously criticizing the objectification of women as mere love object rather than major players in the propagation of Rococo Art. </w:t>
              </w:r>
            </w:p>
            <w:p w:rsidR="008551E9" w:rsidP="008551E9" w14:paraId="55D4D546" w14:textId="77777777">
              <w:pPr>
                <w:pStyle w:val="Bibliography"/>
                <w:spacing w:line="480" w:lineRule="auto"/>
                <w:jc w:val="center"/>
                <w:rPr>
                  <w:rFonts w:ascii="Times New Roman" w:hAnsi="Times New Roman"/>
                  <w:noProof/>
                  <w:sz w:val="24"/>
                  <w:szCs w:val="24"/>
                  <w:u w:val="single"/>
                </w:rPr>
              </w:pPr>
            </w:p>
            <w:p w:rsidR="00DC6F57" w:rsidRPr="002920C8" w:rsidP="008551E9" w14:paraId="09A08FCC" w14:textId="15B181FF">
              <w:pPr>
                <w:pStyle w:val="Bibliography"/>
                <w:spacing w:line="480" w:lineRule="auto"/>
                <w:jc w:val="center"/>
                <w:rPr>
                  <w:rFonts w:ascii="Times New Roman" w:hAnsi="Times New Roman"/>
                  <w:noProof/>
                  <w:sz w:val="24"/>
                  <w:szCs w:val="24"/>
                  <w:u w:val="single"/>
                </w:rPr>
              </w:pPr>
              <w:r w:rsidRPr="002920C8">
                <w:rPr>
                  <w:rFonts w:ascii="Times New Roman" w:hAnsi="Times New Roman"/>
                  <w:noProof/>
                  <w:sz w:val="24"/>
                  <w:szCs w:val="24"/>
                  <w:u w:val="single"/>
                </w:rPr>
                <w:t>Guobin Xu, Yanhui Chen, Lianhua Xu. 2018. "Western A</w:t>
              </w:r>
              <w:r w:rsidRPr="002920C8" w:rsidR="006E7C1A">
                <w:rPr>
                  <w:rFonts w:ascii="Times New Roman" w:hAnsi="Times New Roman"/>
                  <w:noProof/>
                  <w:sz w:val="24"/>
                  <w:szCs w:val="24"/>
                  <w:u w:val="single"/>
                </w:rPr>
                <w:t>r</w:t>
              </w:r>
              <w:r w:rsidRPr="002920C8">
                <w:rPr>
                  <w:rFonts w:ascii="Times New Roman" w:hAnsi="Times New Roman"/>
                  <w:noProof/>
                  <w:sz w:val="24"/>
                  <w:szCs w:val="24"/>
                  <w:u w:val="single"/>
                </w:rPr>
                <w:t xml:space="preserve">t." </w:t>
              </w:r>
              <w:r w:rsidRPr="002920C8">
                <w:rPr>
                  <w:rFonts w:ascii="Times New Roman" w:hAnsi="Times New Roman"/>
                  <w:i/>
                  <w:iCs/>
                  <w:noProof/>
                  <w:sz w:val="24"/>
                  <w:szCs w:val="24"/>
                  <w:u w:val="single"/>
                </w:rPr>
                <w:t>Introduction to Western Culture</w:t>
              </w:r>
              <w:r w:rsidRPr="002920C8">
                <w:rPr>
                  <w:rFonts w:ascii="Times New Roman" w:hAnsi="Times New Roman"/>
                  <w:noProof/>
                  <w:sz w:val="24"/>
                  <w:szCs w:val="24"/>
                  <w:u w:val="single"/>
                </w:rPr>
                <w:t xml:space="preserve"> 57-89. DOI:10.1007/978-981-10-8153-8_3.
</w:t>
              </w:r>
            </w:p>
            <w:p w:rsidR="006E7C1A" w:rsidRPr="002920C8" w:rsidP="008551E9" w14:paraId="3BACEBB6" w14:textId="45C0063D">
              <w:pPr>
                <w:spacing w:line="480" w:lineRule="auto"/>
                <w:ind w:firstLine="720"/>
                <w:rPr>
                  <w:rFonts w:ascii="Times New Roman" w:hAnsi="Times New Roman"/>
                  <w:sz w:val="24"/>
                  <w:szCs w:val="24"/>
                </w:rPr>
              </w:pPr>
              <w:r w:rsidRPr="002920C8">
                <w:rPr>
                  <w:rFonts w:ascii="Times New Roman" w:hAnsi="Times New Roman"/>
                  <w:sz w:val="24"/>
                  <w:szCs w:val="24"/>
                </w:rPr>
                <w:t xml:space="preserve">“Western Art” was written by </w:t>
              </w:r>
              <w:r w:rsidRPr="002920C8">
                <w:rPr>
                  <w:rFonts w:ascii="Times New Roman" w:hAnsi="Times New Roman"/>
                  <w:sz w:val="24"/>
                  <w:szCs w:val="24"/>
                </w:rPr>
                <w:t>Guobin</w:t>
              </w:r>
              <w:r w:rsidRPr="002920C8">
                <w:rPr>
                  <w:rFonts w:ascii="Times New Roman" w:hAnsi="Times New Roman"/>
                  <w:sz w:val="24"/>
                  <w:szCs w:val="24"/>
                </w:rPr>
                <w:t xml:space="preserve"> Xu, </w:t>
              </w:r>
              <w:r w:rsidRPr="002920C8">
                <w:rPr>
                  <w:rFonts w:ascii="Times New Roman" w:hAnsi="Times New Roman"/>
                  <w:sz w:val="24"/>
                  <w:szCs w:val="24"/>
                </w:rPr>
                <w:t>Yanhui</w:t>
              </w:r>
              <w:r w:rsidRPr="002920C8">
                <w:rPr>
                  <w:rFonts w:ascii="Times New Roman" w:hAnsi="Times New Roman"/>
                  <w:sz w:val="24"/>
                  <w:szCs w:val="24"/>
                </w:rPr>
                <w:t xml:space="preserve"> Chen and </w:t>
              </w:r>
              <w:r w:rsidRPr="002920C8">
                <w:rPr>
                  <w:rFonts w:ascii="Times New Roman" w:hAnsi="Times New Roman"/>
                  <w:sz w:val="24"/>
                  <w:szCs w:val="24"/>
                </w:rPr>
                <w:t>Lianhua</w:t>
              </w:r>
              <w:r w:rsidRPr="002920C8">
                <w:rPr>
                  <w:rFonts w:ascii="Times New Roman" w:hAnsi="Times New Roman"/>
                  <w:sz w:val="24"/>
                  <w:szCs w:val="24"/>
                </w:rPr>
                <w:t xml:space="preserve"> Xu</w:t>
              </w:r>
              <w:r w:rsidRPr="002920C8">
                <w:rPr>
                  <w:rFonts w:ascii="Times New Roman" w:hAnsi="Times New Roman"/>
                  <w:sz w:val="24"/>
                  <w:szCs w:val="24"/>
                </w:rPr>
                <w:t>. It expounds the key characteristics of Western art with a series of terms: "ideal and reality" in ancient Greek and Roman art, the "god's world" in medieval European art, the "brilliance of humanity" in European Renaissance art, the "passion and motion" in seventeenth-century European Baroque art, the "elegance and softness" in eighteenth-century French Rococo, the "Classicism to Impressionism in nineteenth-century French painting, and "diversity and experience" in twentieth-century modernism.
</w:t>
              </w:r>
            </w:p>
            <w:p w:rsidR="006E7C1A" w:rsidP="008551E9" w14:paraId="72BC30DE" w14:textId="5BC4E745">
              <w:pPr>
                <w:spacing w:line="480" w:lineRule="auto"/>
                <w:ind w:firstLine="720"/>
                <w:rPr>
                  <w:rFonts w:ascii="Times New Roman" w:hAnsi="Times New Roman"/>
                  <w:sz w:val="24"/>
                  <w:szCs w:val="24"/>
                </w:rPr>
              </w:pPr>
              <w:r w:rsidRPr="002920C8">
                <w:rPr>
                  <w:rFonts w:ascii="Times New Roman" w:hAnsi="Times New Roman"/>
                  <w:sz w:val="24"/>
                  <w:szCs w:val="24"/>
                </w:rPr>
                <w:t xml:space="preserve">This article is relevant to </w:t>
              </w:r>
              <w:r w:rsidRPr="002920C8" w:rsidR="0041319E">
                <w:rPr>
                  <w:rFonts w:ascii="Times New Roman" w:hAnsi="Times New Roman"/>
                  <w:sz w:val="24"/>
                  <w:szCs w:val="24"/>
                </w:rPr>
                <w:t xml:space="preserve">this research paper as it shows clearly shows the links of American Rococo Art with European Renaissance Art and Ancient Roman Art. It also describes in detail, the role of diversity in the propagation of Rococo Art while simultaneously discussing different kinds of Rococo Art in the Twentieth-century modernism. </w:t>
              </w:r>
            </w:p>
            <w:p w:rsidR="008551E9" w:rsidRPr="002920C8" w:rsidP="008551E9" w14:paraId="2BE92041" w14:textId="77777777">
              <w:pPr>
                <w:spacing w:line="480" w:lineRule="auto"/>
                <w:ind w:firstLine="720"/>
                <w:rPr>
                  <w:rFonts w:ascii="Times New Roman" w:hAnsi="Times New Roman"/>
                  <w:sz w:val="24"/>
                  <w:szCs w:val="24"/>
                </w:rPr>
              </w:pPr>
            </w:p>
            <w:p w:rsidR="00DC6F57" w:rsidRPr="002920C8" w:rsidP="008551E9" w14:paraId="6FB92E64" w14:textId="3A59D131">
              <w:pPr>
                <w:pStyle w:val="Bibliography"/>
                <w:spacing w:line="480" w:lineRule="auto"/>
                <w:rPr>
                  <w:rFonts w:ascii="Times New Roman" w:hAnsi="Times New Roman"/>
                  <w:noProof/>
                  <w:sz w:val="24"/>
                  <w:szCs w:val="24"/>
                  <w:u w:val="single"/>
                </w:rPr>
              </w:pPr>
              <w:r w:rsidRPr="002920C8">
                <w:rPr>
                  <w:rFonts w:ascii="Times New Roman" w:hAnsi="Times New Roman"/>
                  <w:noProof/>
                  <w:sz w:val="24"/>
                  <w:szCs w:val="24"/>
                  <w:u w:val="single"/>
                </w:rPr>
                <w:t xml:space="preserve">Morrison H. Heckscher, Leslie Greene Bowman. 1992. </w:t>
              </w:r>
              <w:r w:rsidRPr="002920C8">
                <w:rPr>
                  <w:rFonts w:ascii="Times New Roman" w:hAnsi="Times New Roman"/>
                  <w:i/>
                  <w:iCs/>
                  <w:noProof/>
                  <w:sz w:val="24"/>
                  <w:szCs w:val="24"/>
                  <w:u w:val="single"/>
                </w:rPr>
                <w:t>American Rococo, 1750-1775: Elegance in Ornament.</w:t>
              </w:r>
              <w:r w:rsidRPr="002920C8">
                <w:rPr>
                  <w:rFonts w:ascii="Times New Roman" w:hAnsi="Times New Roman"/>
                  <w:noProof/>
                  <w:sz w:val="24"/>
                  <w:szCs w:val="24"/>
                  <w:u w:val="single"/>
                </w:rPr>
                <w:t xml:space="preserve"> New York: The Metropolitan Museum of Art.</w:t>
              </w:r>
              <w:r w:rsidRPr="002920C8" w:rsidR="001462E9">
                <w:rPr>
                  <w:rFonts w:ascii="Times New Roman" w:hAnsi="Times New Roman"/>
                  <w:sz w:val="24"/>
                  <w:szCs w:val="24"/>
                  <w:u w:val="single"/>
                </w:rPr>
                <w:t xml:space="preserve"> </w:t>
              </w:r>
            </w:p>
            <w:p w:rsidR="001462E9" w:rsidRPr="002920C8" w:rsidP="008551E9" w14:paraId="41C3864C" w14:textId="206C33DC">
              <w:pPr>
                <w:spacing w:line="480" w:lineRule="auto"/>
                <w:ind w:firstLine="720"/>
                <w:rPr>
                  <w:rFonts w:ascii="Times New Roman" w:hAnsi="Times New Roman"/>
                  <w:sz w:val="24"/>
                  <w:szCs w:val="24"/>
                </w:rPr>
              </w:pPr>
              <w:r w:rsidRPr="002920C8">
                <w:rPr>
                  <w:rFonts w:ascii="Times New Roman" w:hAnsi="Times New Roman"/>
                  <w:sz w:val="24"/>
                  <w:szCs w:val="24"/>
                </w:rPr>
                <w:t>This book is written patronage of the Metropolitan Museum of Art. This book discusses the direct links of American Rococo Art with European Rococo Art. Besides, it explains how the propagation of the British style Rococo Art in the American Colonies. Also, this book provides discussions on several Rococo Art pieces that were created in America since the American Revolutionary War.
</w:t>
              </w:r>
            </w:p>
            <w:p w:rsidR="001462E9" w:rsidP="008551E9" w14:paraId="38803D01" w14:textId="29871D74">
              <w:pPr>
                <w:spacing w:line="480" w:lineRule="auto"/>
                <w:ind w:firstLine="720"/>
                <w:rPr>
                  <w:rFonts w:ascii="Times New Roman" w:hAnsi="Times New Roman"/>
                  <w:sz w:val="24"/>
                  <w:szCs w:val="24"/>
                </w:rPr>
              </w:pPr>
              <w:r w:rsidRPr="002920C8">
                <w:rPr>
                  <w:rFonts w:ascii="Times New Roman" w:hAnsi="Times New Roman"/>
                  <w:sz w:val="24"/>
                  <w:szCs w:val="24"/>
                </w:rPr>
                <w:t xml:space="preserve">This book provides a major portion of the data regarding this research paper, as its analysis of different pieces of Rococo Art in detail while discussing </w:t>
              </w:r>
              <w:r w:rsidRPr="002920C8" w:rsidR="002920C8">
                <w:rPr>
                  <w:rFonts w:ascii="Times New Roman" w:hAnsi="Times New Roman"/>
                  <w:sz w:val="24"/>
                  <w:szCs w:val="24"/>
                </w:rPr>
                <w:t>their symbolic underpinnings and other aspects. This is important since the writers are experienced art patrons and therefore in a position to offer their understandings as insights to the readers.
</w:t>
              </w:r>
            </w:p>
            <w:p w:rsidR="008551E9" w:rsidRPr="002920C8" w:rsidP="008551E9" w14:paraId="3F81BBB0" w14:textId="77777777">
              <w:pPr>
                <w:spacing w:line="480" w:lineRule="auto"/>
                <w:ind w:firstLine="720"/>
                <w:rPr>
                  <w:rFonts w:ascii="Times New Roman" w:hAnsi="Times New Roman"/>
                  <w:sz w:val="24"/>
                  <w:szCs w:val="24"/>
                </w:rPr>
              </w:pPr>
            </w:p>
            <w:p w:rsidR="00DC6F57" w:rsidRPr="002920C8" w:rsidP="008551E9" w14:paraId="2E35B5C1" w14:textId="1A7A1263">
              <w:pPr>
                <w:pStyle w:val="Bibliography"/>
                <w:spacing w:line="480" w:lineRule="auto"/>
                <w:jc w:val="center"/>
                <w:rPr>
                  <w:rFonts w:ascii="Times New Roman" w:hAnsi="Times New Roman"/>
                  <w:noProof/>
                  <w:sz w:val="24"/>
                  <w:szCs w:val="24"/>
                  <w:u w:val="single"/>
                </w:rPr>
              </w:pPr>
              <w:r w:rsidRPr="002920C8">
                <w:rPr>
                  <w:rFonts w:ascii="Times New Roman" w:hAnsi="Times New Roman"/>
                  <w:noProof/>
                  <w:sz w:val="24"/>
                  <w:szCs w:val="24"/>
                  <w:u w:val="single"/>
                </w:rPr>
                <w:t xml:space="preserve">Yanhui Jiang, Junhui Gao. 2018. "Word Frequency Analysis of American Contemporary Art Reviews from 1960 to 2015." </w:t>
              </w:r>
              <w:r w:rsidRPr="002920C8">
                <w:rPr>
                  <w:rFonts w:ascii="Times New Roman" w:hAnsi="Times New Roman"/>
                  <w:i/>
                  <w:iCs/>
                  <w:noProof/>
                  <w:sz w:val="24"/>
                  <w:szCs w:val="24"/>
                  <w:u w:val="single"/>
                </w:rPr>
                <w:t>Scientific Research: An Academic Publisher</w:t>
              </w:r>
              <w:r w:rsidRPr="002920C8">
                <w:rPr>
                  <w:rFonts w:ascii="Times New Roman" w:hAnsi="Times New Roman"/>
                  <w:noProof/>
                  <w:sz w:val="24"/>
                  <w:szCs w:val="24"/>
                  <w:u w:val="single"/>
                </w:rPr>
                <w:t xml:space="preserve"> 8 (4): 87-98. doi:10.4236/ojml.2018.84010.</w:t>
              </w:r>
              <w:hyperlink r:id="rId7" w:history="1">
                <w:r w:rsidRPr="002920C8" w:rsidR="001462E9">
                  <w:rPr>
                    <w:rStyle w:val="Hyperlink"/>
                    <w:rFonts w:ascii="Times New Roman" w:hAnsi="Times New Roman"/>
                    <w:sz w:val="24"/>
                    <w:szCs w:val="24"/>
                  </w:rPr>
                  <w:t>https://www.researchgate.net/publication/326629396_Word_Frequency_Analysis_of_American_Contemporary_Art_Reviews_from_1960_to_2015</w:t>
                </w:r>
              </w:hyperlink>
            </w:p>
            <w:p w:rsidR="001462E9" w:rsidRPr="002920C8" w:rsidP="008551E9" w14:paraId="01E6234A" w14:textId="77777777">
              <w:pPr>
                <w:spacing w:line="480" w:lineRule="auto"/>
                <w:ind w:firstLine="720"/>
                <w:rPr>
                  <w:rFonts w:ascii="Times New Roman" w:hAnsi="Times New Roman"/>
                  <w:sz w:val="24"/>
                  <w:szCs w:val="24"/>
                </w:rPr>
              </w:pPr>
              <w:r w:rsidRPr="002920C8">
                <w:rPr>
                  <w:rFonts w:ascii="Times New Roman" w:hAnsi="Times New Roman"/>
                  <w:sz w:val="24"/>
                  <w:szCs w:val="24"/>
                </w:rPr>
                <w:t xml:space="preserve">This research article is a collective discussion of eight contemporary art journal articles from 1960 to 2015 by Natural Language Processing (NLP). The collected data is further classified into five-category sets and ten-category sets. The paper analyzes the trends of the results concerning economic, technological, political and art </w:t>
              </w:r>
              <w:r w:rsidRPr="002920C8">
                <w:rPr>
                  <w:rFonts w:ascii="Times New Roman" w:hAnsi="Times New Roman"/>
                  <w:sz w:val="24"/>
                  <w:szCs w:val="24"/>
                </w:rPr>
                <w:t>perspectives</w:t>
              </w:r>
              <w:r w:rsidRPr="002920C8">
                <w:rPr>
                  <w:rFonts w:ascii="Times New Roman" w:hAnsi="Times New Roman"/>
                  <w:sz w:val="24"/>
                  <w:szCs w:val="24"/>
                </w:rPr>
                <w:t>.</w:t>
              </w:r>
            </w:p>
            <w:p w:rsidR="0041319E" w:rsidRPr="002920C8" w:rsidP="008551E9" w14:paraId="594EADD1" w14:textId="789D1F81">
              <w:pPr>
                <w:spacing w:line="480" w:lineRule="auto"/>
                <w:ind w:firstLine="720"/>
                <w:rPr>
                  <w:rFonts w:ascii="Times New Roman" w:hAnsi="Times New Roman"/>
                  <w:sz w:val="24"/>
                  <w:szCs w:val="24"/>
                </w:rPr>
              </w:pPr>
              <w:r w:rsidRPr="002920C8">
                <w:rPr>
                  <w:rFonts w:ascii="Times New Roman" w:hAnsi="Times New Roman"/>
                  <w:sz w:val="24"/>
                  <w:szCs w:val="24"/>
                </w:rPr>
                <w:t>This article provides carefully analysis data that is not only relevant to this research paper but also provides discussions relating to Rococo Art with several variables mentioned above. This cluster analysis can provide further dimensions to the posed research questions in the article.</w:t>
              </w:r>
              <w:r w:rsidRPr="002920C8">
                <w:rPr>
                  <w:rFonts w:ascii="Times New Roman" w:hAnsi="Times New Roman"/>
                  <w:sz w:val="24"/>
                  <w:szCs w:val="24"/>
                </w:rPr>
                <w:t xml:space="preserve">  </w:t>
              </w:r>
            </w:p>
            <w:p w:rsidR="0041319E" w:rsidRPr="002920C8" w:rsidP="008551E9" w14:paraId="1DEC4E0F" w14:textId="77777777">
              <w:pPr>
                <w:spacing w:line="480" w:lineRule="auto"/>
                <w:rPr>
                  <w:rFonts w:ascii="Times New Roman" w:hAnsi="Times New Roman"/>
                  <w:sz w:val="24"/>
                  <w:szCs w:val="24"/>
                </w:rPr>
              </w:pPr>
            </w:p>
            <w:p w:rsidR="00BF2515" w:rsidRPr="002920C8" w:rsidP="008551E9" w14:paraId="73AED8E1" w14:textId="106BDD85">
              <w:pPr>
                <w:spacing w:after="0" w:line="480" w:lineRule="auto"/>
                <w:rPr>
                  <w:rFonts w:ascii="Times New Roman" w:hAnsi="Times New Roman"/>
                  <w:color w:val="000000" w:themeColor="text1"/>
                  <w:sz w:val="24"/>
                  <w:szCs w:val="24"/>
                </w:rPr>
              </w:pPr>
            </w:p>
          </w:sdtContent>
        </w:sdt>
      </w:sdtContent>
    </w:sdt>
    <w:p w:rsidR="00CA39C0" w:rsidRPr="00BF2515" w:rsidP="008551E9" w14:paraId="15C312A6" w14:textId="77777777">
      <w:pPr>
        <w:spacing w:line="480" w:lineRule="auto"/>
        <w:ind w:firstLine="720"/>
        <w:rPr>
          <w:rFonts w:ascii="Times New Roman" w:hAnsi="Times New Roman"/>
          <w:iCs/>
          <w:color w:val="000000" w:themeColor="text1"/>
          <w:sz w:val="24"/>
          <w:szCs w:val="24"/>
        </w:rPr>
      </w:pPr>
    </w:p>
    <w:sectPr w:rsidSect="00CF4875">
      <w:headerReference w:type="defaul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 w:name="Consolas">
    <w:charset w:val="00"/>
    <w:family w:val="modern"/>
    <w:pitch w:val="fixed"/>
    <w:sig w:usb0="E10002FF" w:usb1="4000FCFF" w:usb2="00000009" w:usb3="00000000" w:csb0="0000019F" w:csb1="00000000"/>
  </w:font>
  <w:font w:name="Times">
    <w:charset w:val="00"/>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875" w:rsidRPr="00CF4875" w14:paraId="7EC3BD74" w14:textId="77777777">
    <w:pPr>
      <w:pStyle w:val="Header"/>
      <w:jc w:val="right"/>
      <w:rPr>
        <w:rFonts w:ascii="Times" w:hAnsi="Times" w:cs="Times"/>
        <w:sz w:val="24"/>
        <w:szCs w:val="24"/>
      </w:rPr>
    </w:pPr>
    <w:r>
      <w:rPr>
        <w:rFonts w:ascii="Times" w:hAnsi="Times" w:cs="Times"/>
        <w:sz w:val="24"/>
        <w:szCs w:val="24"/>
      </w:rPr>
      <w:t>Hyun</w:t>
    </w:r>
    <w:r w:rsidRPr="00CF4875" w:rsidR="003930BD">
      <w:rPr>
        <w:rFonts w:ascii="Times" w:hAnsi="Times" w:cs="Times"/>
        <w:sz w:val="24"/>
        <w:szCs w:val="24"/>
      </w:rPr>
      <w:t xml:space="preserve"> </w:t>
    </w:r>
    <w:r w:rsidRPr="00CF4875" w:rsidR="003930BD">
      <w:rPr>
        <w:rFonts w:ascii="Times" w:hAnsi="Times" w:cs="Times"/>
        <w:sz w:val="24"/>
        <w:szCs w:val="24"/>
      </w:rPr>
      <w:fldChar w:fldCharType="begin"/>
    </w:r>
    <w:r w:rsidRPr="00CF4875" w:rsidR="003930BD">
      <w:rPr>
        <w:rFonts w:ascii="Times" w:hAnsi="Times" w:cs="Times"/>
        <w:sz w:val="24"/>
        <w:szCs w:val="24"/>
      </w:rPr>
      <w:instrText xml:space="preserve"> PAGE   \* MERGEFORMAT </w:instrText>
    </w:r>
    <w:r w:rsidRPr="00CF4875" w:rsidR="003930BD">
      <w:rPr>
        <w:rFonts w:ascii="Times" w:hAnsi="Times" w:cs="Times"/>
        <w:sz w:val="24"/>
        <w:szCs w:val="24"/>
      </w:rPr>
      <w:fldChar w:fldCharType="separate"/>
    </w:r>
    <w:r w:rsidR="0008191D">
      <w:rPr>
        <w:rFonts w:ascii="Times" w:hAnsi="Times" w:cs="Times"/>
        <w:noProof/>
        <w:sz w:val="24"/>
        <w:szCs w:val="24"/>
      </w:rPr>
      <w:t>7</w:t>
    </w:r>
    <w:r w:rsidRPr="00CF4875" w:rsidR="003930BD">
      <w:rPr>
        <w:rFonts w:ascii="Times" w:hAnsi="Times" w:cs="Times"/>
        <w:noProof/>
        <w:sz w:val="24"/>
        <w:szCs w:val="24"/>
      </w:rPr>
      <w:fldChar w:fldCharType="end"/>
    </w:r>
  </w:p>
  <w:p w:rsidR="00CF4875" w14:paraId="364811C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8826F5B"/>
    <w:multiLevelType w:val="hybridMultilevel"/>
    <w:tmpl w:val="C9D6AF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75"/>
    <w:rsid w:val="00001A42"/>
    <w:rsid w:val="00003136"/>
    <w:rsid w:val="00024271"/>
    <w:rsid w:val="00040B6B"/>
    <w:rsid w:val="00064A77"/>
    <w:rsid w:val="0008191D"/>
    <w:rsid w:val="001173F2"/>
    <w:rsid w:val="00125F6D"/>
    <w:rsid w:val="00132C17"/>
    <w:rsid w:val="001462E9"/>
    <w:rsid w:val="00147B1B"/>
    <w:rsid w:val="00151795"/>
    <w:rsid w:val="00166CE0"/>
    <w:rsid w:val="00175AFE"/>
    <w:rsid w:val="00190115"/>
    <w:rsid w:val="001911D3"/>
    <w:rsid w:val="001A0328"/>
    <w:rsid w:val="001A3E43"/>
    <w:rsid w:val="001A7D25"/>
    <w:rsid w:val="001C3F29"/>
    <w:rsid w:val="001D5112"/>
    <w:rsid w:val="001F0653"/>
    <w:rsid w:val="002074DB"/>
    <w:rsid w:val="00226580"/>
    <w:rsid w:val="002439E5"/>
    <w:rsid w:val="002559E7"/>
    <w:rsid w:val="0026407C"/>
    <w:rsid w:val="00275C03"/>
    <w:rsid w:val="00276B95"/>
    <w:rsid w:val="00287560"/>
    <w:rsid w:val="002920C8"/>
    <w:rsid w:val="00292B1A"/>
    <w:rsid w:val="002A6767"/>
    <w:rsid w:val="002B0B11"/>
    <w:rsid w:val="002C08CF"/>
    <w:rsid w:val="002E6E72"/>
    <w:rsid w:val="002F6FCA"/>
    <w:rsid w:val="00314F1E"/>
    <w:rsid w:val="00315E90"/>
    <w:rsid w:val="003213E8"/>
    <w:rsid w:val="003220F5"/>
    <w:rsid w:val="00366353"/>
    <w:rsid w:val="00371C4A"/>
    <w:rsid w:val="00372754"/>
    <w:rsid w:val="003772F5"/>
    <w:rsid w:val="0038242A"/>
    <w:rsid w:val="003930BD"/>
    <w:rsid w:val="003963E1"/>
    <w:rsid w:val="003B380B"/>
    <w:rsid w:val="003D73BC"/>
    <w:rsid w:val="003F53B8"/>
    <w:rsid w:val="0041319E"/>
    <w:rsid w:val="00434569"/>
    <w:rsid w:val="00465448"/>
    <w:rsid w:val="00476D5C"/>
    <w:rsid w:val="004A219E"/>
    <w:rsid w:val="004E30D9"/>
    <w:rsid w:val="004F7606"/>
    <w:rsid w:val="0050679D"/>
    <w:rsid w:val="00513984"/>
    <w:rsid w:val="00541553"/>
    <w:rsid w:val="00550CF7"/>
    <w:rsid w:val="00597F02"/>
    <w:rsid w:val="005F3742"/>
    <w:rsid w:val="00630CF4"/>
    <w:rsid w:val="00636EB3"/>
    <w:rsid w:val="00661129"/>
    <w:rsid w:val="006C7DE3"/>
    <w:rsid w:val="006E7C1A"/>
    <w:rsid w:val="00720428"/>
    <w:rsid w:val="00795DF6"/>
    <w:rsid w:val="00796864"/>
    <w:rsid w:val="007A7471"/>
    <w:rsid w:val="007B0F74"/>
    <w:rsid w:val="007F7C6F"/>
    <w:rsid w:val="00804CA6"/>
    <w:rsid w:val="00811CF1"/>
    <w:rsid w:val="00817D79"/>
    <w:rsid w:val="00826D83"/>
    <w:rsid w:val="008551E9"/>
    <w:rsid w:val="008C44C3"/>
    <w:rsid w:val="00911BD0"/>
    <w:rsid w:val="00925607"/>
    <w:rsid w:val="009350FB"/>
    <w:rsid w:val="00951FD2"/>
    <w:rsid w:val="00962ABF"/>
    <w:rsid w:val="009E20DB"/>
    <w:rsid w:val="009E5E3F"/>
    <w:rsid w:val="009F68CF"/>
    <w:rsid w:val="00A063BB"/>
    <w:rsid w:val="00A26D13"/>
    <w:rsid w:val="00A27BD7"/>
    <w:rsid w:val="00A52154"/>
    <w:rsid w:val="00A674D4"/>
    <w:rsid w:val="00A73D2A"/>
    <w:rsid w:val="00A8421E"/>
    <w:rsid w:val="00A875B1"/>
    <w:rsid w:val="00A90F5F"/>
    <w:rsid w:val="00AA0345"/>
    <w:rsid w:val="00AA22E7"/>
    <w:rsid w:val="00AF4146"/>
    <w:rsid w:val="00B10097"/>
    <w:rsid w:val="00B3289C"/>
    <w:rsid w:val="00B37A56"/>
    <w:rsid w:val="00B862C7"/>
    <w:rsid w:val="00B86B2A"/>
    <w:rsid w:val="00BA3BA7"/>
    <w:rsid w:val="00BA4E7F"/>
    <w:rsid w:val="00BD617F"/>
    <w:rsid w:val="00BE784E"/>
    <w:rsid w:val="00BF2515"/>
    <w:rsid w:val="00C32FFD"/>
    <w:rsid w:val="00C55AE0"/>
    <w:rsid w:val="00C766DD"/>
    <w:rsid w:val="00C94B42"/>
    <w:rsid w:val="00CA39C0"/>
    <w:rsid w:val="00CD3996"/>
    <w:rsid w:val="00CF4875"/>
    <w:rsid w:val="00D05437"/>
    <w:rsid w:val="00D65451"/>
    <w:rsid w:val="00D6664A"/>
    <w:rsid w:val="00D8267D"/>
    <w:rsid w:val="00DC5D0D"/>
    <w:rsid w:val="00DC6F57"/>
    <w:rsid w:val="00DD0C78"/>
    <w:rsid w:val="00E418C6"/>
    <w:rsid w:val="00EC1D88"/>
    <w:rsid w:val="00EE1060"/>
    <w:rsid w:val="00F12BF6"/>
    <w:rsid w:val="00F169DB"/>
    <w:rsid w:val="00F30C3E"/>
    <w:rsid w:val="00F45746"/>
    <w:rsid w:val="00FB2C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636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metmuseum.org/toah/hd/arid/hd_arid.htm" TargetMode="External" /><Relationship Id="rId6" Type="http://schemas.openxmlformats.org/officeDocument/2006/relationships/hyperlink" Target="https://sci-hub.se/10.1353/ecs.2019.0001" TargetMode="External" /><Relationship Id="rId7" Type="http://schemas.openxmlformats.org/officeDocument/2006/relationships/hyperlink" Target="https://www.researchgate.net/publication/326629396_Word_Frequency_Analysis_of_American_Contemporary_Art_Reviews_from_1960_to_2015" TargetMode="Externa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b:Source>
    <b:Tag>Mor92</b:Tag>
    <b:SourceType>Book</b:SourceType>
    <b:Guid>{0B0825B8-0A15-4E6F-959C-7F4CADC37536}</b:Guid>
    <b:Title>American Rococo, 1750-1775: Elegance in Ornament</b:Title>
    <b:Year>1992</b:Year>
    <b:Author>
      <b:Author>
        <b:NameList>
          <b:Person>
            <b:Last>Morrison H. Heckscher</b:Last>
            <b:First>Leslie</b:First>
            <b:Middle>Greene Bowman</b:Middle>
          </b:Person>
        </b:NameList>
      </b:Author>
    </b:Author>
    <b:City>New York</b:City>
    <b:Publisher>The Metropolitan Museum of Art</b:Publisher>
    <b:RefOrder>1</b:RefOrder>
  </b:Source>
  <b:Source>
    <b:Tag>Yan18</b:Tag>
    <b:SourceType>JournalArticle</b:SourceType>
    <b:Guid>{7C3FFF44-53AF-488B-831C-88CF64A9406A}</b:Guid>
    <b:Title>Word Frequency Analysis of American Contemporary Art Reviews from 1960 to 2015</b:Title>
    <b:Year>2018</b:Year>
    <b:Author>
      <b:Author>
        <b:NameList>
          <b:Person>
            <b:Last>Yanhui Jiang</b:Last>
            <b:First>Junhui</b:First>
            <b:Middle>Gao</b:Middle>
          </b:Person>
        </b:NameList>
      </b:Author>
    </b:Author>
    <b:JournalName>Scientific Research: An Academic Publisher</b:JournalName>
    <b:Pages>87-98</b:Pages>
    <b:Month>August</b:Month>
    <b:Volume>8</b:Volume>
    <b:Issue>4</b:Issue>
    <b:URL>https://www.scirp.org/journal/PaperInformation.aspx?paperID=86254</b:URL>
    <b:DOI>10.4236/ojml.2018.84010</b:DOI>
    <b:RefOrder>2</b:RefOrder>
  </b:Source>
  <b:Source>
    <b:Tag>Mar98</b:Tag>
    <b:SourceType>BookSection</b:SourceType>
    <b:Guid>{125AC879-8455-4AFD-B4CA-FCDB7219F415}</b:Guid>
    <b:Title>Critical Issues in American Art</b:Title>
    <b:Year>1998</b:Year>
    <b:Pages>303-318</b:Pages>
    <b:City>New York</b:City>
    <b:Publisher>Routledge</b:Publisher>
    <b:Author>
      <b:Author>
        <b:NameList>
          <b:Person>
            <b:Last>Calo</b:Last>
            <b:First>Mary</b:First>
            <b:Middle>Ann</b:Middle>
          </b:Person>
        </b:NameList>
      </b:Author>
      <b:BookAuthor>
        <b:NameList>
          <b:Person>
            <b:Last>Nochlin</b:Last>
            <b:First>Linda</b:First>
          </b:Person>
        </b:NameList>
      </b:BookAuthor>
    </b:Author>
    <b:BookTitle>Florine Stettheimer: Rococo Subversive</b:BookTitle>
    <b:RefOrder>3</b:RefOrder>
  </b:Source>
  <b:Source>
    <b:Tag>Goo19</b:Tag>
    <b:SourceType>JournalArticle</b:SourceType>
    <b:Guid>{851AE8D8-3519-4114-B5E5-C63E9715B116}</b:Guid>
    <b:Title>On History and Art History (and Women, of course)</b:Title>
    <b:Year>2019</b:Year>
    <b:Pages>155-158</b:Pages>
    <b:Publisher>Johns Hopkins University Press</b:Publisher>
    <b:Author>
      <b:Author>
        <b:NameList>
          <b:Person>
            <b:Last>Goodman</b:Last>
            <b:First>Dena</b:First>
          </b:Person>
        </b:NameList>
      </b:Author>
    </b:Author>
    <b:JournalName>Eighteenth-Century Studies</b:JournalName>
    <b:Volume>52</b:Volume>
    <b:Issue>2</b:Issue>
    <b:DOI>10.1353/ecs.2019.0001</b:DOI>
    <b:RefOrder>4</b:RefOrder>
  </b:Source>
  <b:Source>
    <b:Tag>Guo18</b:Tag>
    <b:SourceType>JournalArticle</b:SourceType>
    <b:Guid>{6E74AC47-759F-4AEF-ACA6-43A2A25E5150}</b:Guid>
    <b:Title>Western ARt</b:Title>
    <b:Year>2018</b:Year>
    <b:Author>
      <b:Author>
        <b:NameList>
          <b:Person>
            <b:Last>Guobin Xu</b:Last>
            <b:First>Yanhui</b:First>
            <b:Middle>Chen, Lianhua Xu</b:Middle>
          </b:Person>
        </b:NameList>
      </b:Author>
    </b:Author>
    <b:JournalName>Introduction to Western Culture</b:JournalName>
    <b:Pages>57-89</b:Pages>
    <b:Month>March</b:Month>
    <b:Day>24</b:Day>
    <b:URL>https://link.springer.com/chapter/10.1007/978-981-10-8153-8_3</b:URL>
    <b:DOI>10.1007/978-981-10-8153-8_3</b:DOI>
    <b:RefOrder>5</b:RefOrder>
  </b:Source>
  <b:Source>
    <b:Tag>Bai04</b:Tag>
    <b:SourceType>JournalArticle</b:SourceType>
    <b:Guid>{AC5C4AF1-3579-4914-8E20-B7FB05629409}</b:Guid>
    <b:Title>Art and Identity in the British North American Colonies, 1700–1776</b:Title>
    <b:JournalName>Heilbrunn Timeline of Art History</b:JournalName>
    <b:Year>2004</b:Year>
    <b:Author>
      <b:Author>
        <b:NameList>
          <b:Person>
            <b:Last>Jaffee</b:Last>
            <b:First>David</b:First>
          </b:Person>
        </b:NameList>
      </b:Author>
    </b:Author>
    <b:City>New York</b:City>
    <b:Publisher>Routledge</b:Publisher>
    <b:URL>https://www.metmuseum.org/toah/hd/arid/hd_arid.htm</b:URL>
    <b:RefOrder>6</b:RefOrder>
  </b:Source>
</b:Sources>
</file>

<file path=customXml/itemProps1.xml><?xml version="1.0" encoding="utf-8"?>
<ds:datastoreItem xmlns:ds="http://schemas.openxmlformats.org/officeDocument/2006/customXml" ds:itemID="{696D5D9B-9B33-4B86-9015-F63CFC11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2019-12-12T20:41:00Z</dcterms:created>
  <dcterms:modified xsi:type="dcterms:W3CDTF">2019-12-12T20:41:00Z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id="ABcmnSkl"/&gt;&lt;style id="http://www.zotero.org/styles/chicago-note-bibliography" locale="en-US" hasBibliography="1" bibliographyStyleHasBeenSet="1"/&gt;&lt;prefs&gt;&lt;pref name="fieldType" value="Field"/&gt;&lt;pref</vt:lpwstr>
  </property>
  <property fmtid="{D5CDD505-2E9C-101B-9397-08002B2CF9AE}" pid="3" name="ZOTERO_PREF_2">
    <vt:lpwstr> name="automaticJournalAbbreviations" value="true"/&gt;&lt;pref name="noteType" value="1"/&gt;&lt;/prefs&gt;&lt;/data&gt;</vt:lpwstr>
  </property>
</Properties>
</file>