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65428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exeptional</w:t>
      </w:r>
      <w:proofErr w:type="spellEnd"/>
      <w:r w:rsidR="003D5953" w:rsidRPr="003D5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953" w:rsidRPr="003D5953">
        <w:rPr>
          <w:rFonts w:ascii="Times New Roman" w:hAnsi="Times New Roman" w:cs="Times New Roman"/>
          <w:sz w:val="24"/>
          <w:szCs w:val="24"/>
        </w:rPr>
        <w:t>Disscussion</w:t>
      </w:r>
      <w:proofErr w:type="spellEnd"/>
      <w:r w:rsidR="003D5953" w:rsidRPr="003D595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Default="003D5953" w:rsidP="00845D7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5953">
        <w:rPr>
          <w:rFonts w:ascii="Times New Roman" w:hAnsi="Times New Roman" w:cs="Times New Roman"/>
          <w:sz w:val="24"/>
          <w:szCs w:val="24"/>
        </w:rPr>
        <w:lastRenderedPageBreak/>
        <w:t>Psy</w:t>
      </w:r>
      <w:proofErr w:type="spellEnd"/>
      <w:r w:rsidRPr="003D595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3D5953">
        <w:rPr>
          <w:rFonts w:ascii="Times New Roman" w:hAnsi="Times New Roman" w:cs="Times New Roman"/>
          <w:sz w:val="24"/>
          <w:szCs w:val="24"/>
        </w:rPr>
        <w:t>exeptional</w:t>
      </w:r>
      <w:proofErr w:type="spellEnd"/>
      <w:r w:rsidRPr="003D59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953">
        <w:rPr>
          <w:rFonts w:ascii="Times New Roman" w:hAnsi="Times New Roman" w:cs="Times New Roman"/>
          <w:sz w:val="24"/>
          <w:szCs w:val="24"/>
        </w:rPr>
        <w:t>Disscussion</w:t>
      </w:r>
      <w:proofErr w:type="spellEnd"/>
      <w:r w:rsidRPr="003D595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B10BE" w:rsidRPr="007B10BE" w:rsidRDefault="007B10BE" w:rsidP="007B10B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0BE">
        <w:rPr>
          <w:rFonts w:ascii="Times New Roman" w:hAnsi="Times New Roman" w:cs="Times New Roman"/>
          <w:sz w:val="24"/>
          <w:szCs w:val="24"/>
        </w:rPr>
        <w:t>Cultur</w:t>
      </w:r>
      <w:r>
        <w:rPr>
          <w:rFonts w:ascii="Times New Roman" w:hAnsi="Times New Roman" w:cs="Times New Roman"/>
          <w:sz w:val="24"/>
          <w:szCs w:val="24"/>
        </w:rPr>
        <w:t xml:space="preserve">ally and Linguistically Diverse (CALD) </w:t>
      </w:r>
      <w:r w:rsidRPr="007B10BE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B10BE">
        <w:rPr>
          <w:rFonts w:ascii="Times New Roman" w:hAnsi="Times New Roman" w:cs="Times New Roman"/>
          <w:sz w:val="24"/>
          <w:szCs w:val="24"/>
        </w:rPr>
        <w:t xml:space="preserve"> to all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B10BE">
        <w:rPr>
          <w:rFonts w:ascii="Times New Roman" w:hAnsi="Times New Roman" w:cs="Times New Roman"/>
          <w:sz w:val="24"/>
          <w:szCs w:val="24"/>
        </w:rPr>
        <w:t>non-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10BE">
        <w:rPr>
          <w:rFonts w:ascii="Times New Roman" w:hAnsi="Times New Roman" w:cs="Times New Roman"/>
          <w:sz w:val="24"/>
          <w:szCs w:val="24"/>
        </w:rPr>
        <w:t xml:space="preserve">ndigenous ethnic groups </w:t>
      </w:r>
      <w:r>
        <w:rPr>
          <w:rFonts w:ascii="Times New Roman" w:hAnsi="Times New Roman" w:cs="Times New Roman"/>
          <w:sz w:val="24"/>
          <w:szCs w:val="24"/>
        </w:rPr>
        <w:t xml:space="preserve">who’s experiences are significantly different than </w:t>
      </w:r>
      <w:r w:rsidRPr="007B10BE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groups, also</w:t>
      </w:r>
      <w:r w:rsidR="00DE7591">
        <w:rPr>
          <w:rFonts w:ascii="Times New Roman" w:hAnsi="Times New Roman" w:cs="Times New Roman"/>
          <w:sz w:val="24"/>
          <w:szCs w:val="24"/>
        </w:rPr>
        <w:t xml:space="preserve"> has language barriers</w:t>
      </w:r>
      <w:r>
        <w:rPr>
          <w:rFonts w:ascii="Times New Roman" w:hAnsi="Times New Roman" w:cs="Times New Roman"/>
          <w:sz w:val="24"/>
          <w:szCs w:val="24"/>
        </w:rPr>
        <w:t xml:space="preserve"> known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non</w:t>
      </w:r>
      <w:r w:rsidRPr="007B1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0BE">
        <w:rPr>
          <w:rFonts w:ascii="Times New Roman" w:hAnsi="Times New Roman" w:cs="Times New Roman"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 xml:space="preserve"> groups.</w:t>
      </w:r>
      <w:r w:rsidRPr="007B10BE">
        <w:rPr>
          <w:rFonts w:ascii="Times New Roman" w:hAnsi="Times New Roman" w:cs="Times New Roman"/>
          <w:sz w:val="24"/>
          <w:szCs w:val="24"/>
        </w:rPr>
        <w:t xml:space="preserve"> </w:t>
      </w:r>
      <w:r w:rsidR="001B59B8">
        <w:rPr>
          <w:rFonts w:ascii="Times New Roman" w:hAnsi="Times New Roman" w:cs="Times New Roman"/>
          <w:sz w:val="24"/>
          <w:szCs w:val="24"/>
        </w:rPr>
        <w:t xml:space="preserve">These groups are sometimes disadvantaged in terms of access towards services because of certain attributes, which have negative consequences on the </w:t>
      </w:r>
      <w:proofErr w:type="spellStart"/>
      <w:r w:rsidR="001B59B8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="001B59B8">
        <w:rPr>
          <w:rFonts w:ascii="Times New Roman" w:hAnsi="Times New Roman" w:cs="Times New Roman"/>
          <w:sz w:val="24"/>
          <w:szCs w:val="24"/>
        </w:rPr>
        <w:t xml:space="preserve">. It creates a feeling of not belonging </w:t>
      </w:r>
      <w:proofErr w:type="spellStart"/>
      <w:r w:rsidR="001B59B8">
        <w:rPr>
          <w:rFonts w:ascii="Times New Roman" w:hAnsi="Times New Roman" w:cs="Times New Roman"/>
          <w:sz w:val="24"/>
          <w:szCs w:val="24"/>
        </w:rPr>
        <w:t>refered</w:t>
      </w:r>
      <w:proofErr w:type="spellEnd"/>
      <w:r w:rsidR="001B59B8">
        <w:rPr>
          <w:rFonts w:ascii="Times New Roman" w:hAnsi="Times New Roman" w:cs="Times New Roman"/>
          <w:sz w:val="24"/>
          <w:szCs w:val="24"/>
        </w:rPr>
        <w:t xml:space="preserve"> as “rational exclusion” where people are unable to identify their race, ethnicity and identity</w:t>
      </w:r>
      <w:r w:rsidR="00D8068F">
        <w:rPr>
          <w:rFonts w:ascii="Times New Roman" w:hAnsi="Times New Roman" w:cs="Times New Roman"/>
          <w:sz w:val="24"/>
          <w:szCs w:val="24"/>
        </w:rPr>
        <w:t xml:space="preserve"> </w:t>
      </w:r>
      <w:r w:rsidR="00D8068F">
        <w:rPr>
          <w:rFonts w:ascii="Times New Roman" w:hAnsi="Times New Roman" w:cs="Times New Roman"/>
          <w:sz w:val="24"/>
          <w:szCs w:val="24"/>
        </w:rPr>
        <w:fldChar w:fldCharType="begin"/>
      </w:r>
      <w:r w:rsidR="00D8068F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{"citationID":"imQUCwnj","properties":{"formattedCitation":"(Babacan, 2005)","plainCitation":"(Babacan, 2005)","noteIndex":0},"citationItems":[{"id":37,"uris":["http://zotero.org/users/local/DqTTedP9/items/UTXD59VE"],"uri":["http://zotero.org/users/local/DqTTedP9/items/UTXD59VE"],"itemData":{"id":37,"type":"article-journal","title":"Challenges of inclusion: cultural diversity, citizenship and engagement","author":[{"family":"Babacan","given":"Hurriyet"}],"issued":{"date-parts":[["2005"]]}}}],"schema":"https://github.com/citation-style-language/schema/raw/master/csl-citation.json"} </w:instrText>
      </w:r>
      <w:r w:rsidR="00D8068F">
        <w:rPr>
          <w:rFonts w:ascii="Times New Roman" w:hAnsi="Times New Roman" w:cs="Times New Roman"/>
          <w:sz w:val="24"/>
          <w:szCs w:val="24"/>
        </w:rPr>
        <w:fldChar w:fldCharType="separate"/>
      </w:r>
      <w:r w:rsidR="00D8068F" w:rsidRPr="00D8068F">
        <w:rPr>
          <w:rFonts w:ascii="Times New Roman" w:hAnsi="Times New Roman" w:cs="Times New Roman"/>
          <w:sz w:val="24"/>
        </w:rPr>
        <w:t>(</w:t>
      </w:r>
      <w:proofErr w:type="spellStart"/>
      <w:r w:rsidR="00D8068F" w:rsidRPr="00D8068F">
        <w:rPr>
          <w:rFonts w:ascii="Times New Roman" w:hAnsi="Times New Roman" w:cs="Times New Roman"/>
          <w:sz w:val="24"/>
        </w:rPr>
        <w:t>Babacan</w:t>
      </w:r>
      <w:proofErr w:type="spellEnd"/>
      <w:r w:rsidR="00D8068F" w:rsidRPr="00D8068F">
        <w:rPr>
          <w:rFonts w:ascii="Times New Roman" w:hAnsi="Times New Roman" w:cs="Times New Roman"/>
          <w:sz w:val="24"/>
        </w:rPr>
        <w:t>, 2005)</w:t>
      </w:r>
      <w:r w:rsidR="00D8068F">
        <w:rPr>
          <w:rFonts w:ascii="Times New Roman" w:hAnsi="Times New Roman" w:cs="Times New Roman"/>
          <w:sz w:val="24"/>
          <w:szCs w:val="24"/>
        </w:rPr>
        <w:fldChar w:fldCharType="end"/>
      </w:r>
      <w:r w:rsidR="00D8068F">
        <w:rPr>
          <w:rFonts w:ascii="Times New Roman" w:hAnsi="Times New Roman" w:cs="Times New Roman"/>
          <w:sz w:val="24"/>
          <w:szCs w:val="24"/>
        </w:rPr>
        <w:t>.</w:t>
      </w:r>
      <w:r w:rsidR="00D8068F">
        <w:rPr>
          <w:rFonts w:ascii="ff1" w:hAnsi="ff1"/>
          <w:color w:val="000000"/>
          <w:sz w:val="72"/>
          <w:szCs w:val="72"/>
          <w:shd w:val="clear" w:color="auto" w:fill="FFFFFF"/>
        </w:rPr>
        <w:t xml:space="preserve"> </w:t>
      </w:r>
      <w:r w:rsidR="001B59B8">
        <w:rPr>
          <w:rFonts w:ascii="Times New Roman" w:hAnsi="Times New Roman" w:cs="Times New Roman"/>
          <w:sz w:val="24"/>
          <w:szCs w:val="24"/>
        </w:rPr>
        <w:t>Also, the relationship w</w:t>
      </w:r>
      <w:r w:rsidR="00DE7591">
        <w:rPr>
          <w:rFonts w:ascii="Times New Roman" w:hAnsi="Times New Roman" w:cs="Times New Roman"/>
          <w:sz w:val="24"/>
          <w:szCs w:val="24"/>
        </w:rPr>
        <w:t xml:space="preserve">ith communities and government is weak; </w:t>
      </w:r>
      <w:r w:rsidR="001B59B8">
        <w:rPr>
          <w:rFonts w:ascii="Times New Roman" w:hAnsi="Times New Roman" w:cs="Times New Roman"/>
          <w:sz w:val="24"/>
          <w:szCs w:val="24"/>
        </w:rPr>
        <w:t xml:space="preserve">which lead towards social injustice with these groups. </w:t>
      </w:r>
    </w:p>
    <w:p w:rsidR="005922AE" w:rsidRDefault="00845D76" w:rsidP="005922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Default="0008177B" w:rsidP="00D806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D8068F" w:rsidRDefault="00D8068F" w:rsidP="00D806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8F">
        <w:rPr>
          <w:rFonts w:ascii="Times New Roman" w:hAnsi="Times New Roman" w:cs="Times New Roman"/>
          <w:sz w:val="24"/>
          <w:szCs w:val="24"/>
        </w:rPr>
        <w:t xml:space="preserve">Children with CALD inherit the stress of lack of recognition, fear of authority and clashes with ethnic groups, thus the children needed to be motivated. </w:t>
      </w:r>
      <w:r>
        <w:rPr>
          <w:rFonts w:ascii="Times New Roman" w:hAnsi="Times New Roman" w:cs="Times New Roman"/>
          <w:sz w:val="24"/>
          <w:szCs w:val="24"/>
        </w:rPr>
        <w:t xml:space="preserve">They require constant health visits to develop a sense of inclusion and regulate their development process. The child developmental theories have been helpful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focuss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their mental, physical and emotional health. </w:t>
      </w:r>
    </w:p>
    <w:p w:rsidR="00D8068F" w:rsidRDefault="00302729" w:rsidP="008B0041">
      <w:pPr>
        <w:tabs>
          <w:tab w:val="left" w:pos="13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These unprivileged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at high stake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their grading system if not provided with proper guidance at early stage of the school. The commonly known standardized test for a position in higher education are SAT and ACT, however, a study conducted has questioned the accuracy </w:t>
      </w:r>
      <w:r w:rsidR="008B0041">
        <w:rPr>
          <w:rFonts w:ascii="Times New Roman" w:hAnsi="Times New Roman" w:cs="Times New Roman"/>
          <w:sz w:val="24"/>
          <w:szCs w:val="24"/>
        </w:rPr>
        <w:t xml:space="preserve">and effectiveness of these tests as it did not covered a proper curriculum and consisted of narrow programs. It further states that such evaluation discourage students and develops anxiety in them </w:t>
      </w:r>
      <w:r w:rsidR="008B0041" w:rsidRPr="008B004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B0041" w:rsidRPr="008B0041">
        <w:rPr>
          <w:rFonts w:ascii="Times New Roman" w:hAnsi="Times New Roman" w:cs="Times New Roman"/>
          <w:b/>
          <w:sz w:val="24"/>
          <w:szCs w:val="24"/>
        </w:rPr>
        <w:instrText xml:space="preserve"> ADDIN ZOTERO_ITEM CSL_CITATION {"citationID":"KstbECdX","properties":{"formattedCitation":"(Garg et al., 2017)","plainCitation":"(Garg et al., 2017)","noteIndex":0},"citationItems":[{"id":38,"uris":["http://zotero.org/users/local/DqTTedP9/items/YM8PTGIA"],"uri":["http://zotero.org/users/local/DqTTedP9/items/YM8PTGIA"],"itemData":{"id":38,"type":"article-journal","title":"Explaining culturally and linguistically diverse (CALD) parents’ access of healthcare services for developmental surveillance and anticipatory guidance: qualitative findings from the ‘Watch Me Grow’study","container-title":"BMC health services research","page":"228","volume":"17","issue":"1","author":[{"family":"Garg","given":"Pankaj"},{"family":"Ha","given":"My Trinh"},{"family":"Eastwood","given":"John"},{"family":"Harvey","given":"Susan"},{"family":"Woolfenden","given":"Sue"},{"family":"Murphy","given":"Elisabeth"},{"family":"Dissanayake","given":"Cheryl"},{"family":"Jalaludin","given":"Bin"},{"family":"Williams","given":"Katrina"},{"family":"McKenzie","given":"Anne"}],"issued":{"date-parts":[["2017"]]}}}],"schema":"https://github.com/citation-style-language/schema/raw/master/csl-citation.json"} </w:instrText>
      </w:r>
      <w:r w:rsidR="008B0041" w:rsidRPr="008B00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B0041" w:rsidRPr="008B00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B0041" w:rsidRPr="008B0041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="008B0041" w:rsidRPr="008B0041">
        <w:rPr>
          <w:rFonts w:ascii="Times New Roman" w:hAnsi="Times New Roman" w:cs="Times New Roman"/>
          <w:sz w:val="24"/>
          <w:szCs w:val="24"/>
        </w:rPr>
        <w:t xml:space="preserve"> et al., 2017)</w:t>
      </w:r>
      <w:r w:rsidR="008B0041" w:rsidRPr="008B0041">
        <w:rPr>
          <w:rFonts w:ascii="Times New Roman" w:hAnsi="Times New Roman" w:cs="Times New Roman"/>
          <w:sz w:val="24"/>
          <w:szCs w:val="24"/>
        </w:rPr>
        <w:fldChar w:fldCharType="end"/>
      </w:r>
      <w:r w:rsidR="008B0041">
        <w:rPr>
          <w:rFonts w:ascii="Times New Roman" w:hAnsi="Times New Roman" w:cs="Times New Roman"/>
          <w:sz w:val="24"/>
          <w:szCs w:val="24"/>
        </w:rPr>
        <w:t>.</w:t>
      </w:r>
      <w:r w:rsidR="008B0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041">
        <w:rPr>
          <w:rFonts w:ascii="Times New Roman" w:hAnsi="Times New Roman" w:cs="Times New Roman"/>
          <w:sz w:val="24"/>
          <w:szCs w:val="24"/>
        </w:rPr>
        <w:t xml:space="preserve">Unfortunately, not everyone is educated from high profile schools and are disadvantage </w:t>
      </w:r>
      <w:proofErr w:type="spellStart"/>
      <w:r w:rsidR="008B0041">
        <w:rPr>
          <w:rFonts w:ascii="Times New Roman" w:hAnsi="Times New Roman" w:cs="Times New Roman"/>
          <w:sz w:val="24"/>
          <w:szCs w:val="24"/>
        </w:rPr>
        <w:t>interms</w:t>
      </w:r>
      <w:proofErr w:type="spellEnd"/>
      <w:r w:rsidR="008B0041">
        <w:rPr>
          <w:rFonts w:ascii="Times New Roman" w:hAnsi="Times New Roman" w:cs="Times New Roman"/>
          <w:sz w:val="24"/>
          <w:szCs w:val="24"/>
        </w:rPr>
        <w:t xml:space="preserve"> of courses taught at high schools.</w:t>
      </w:r>
    </w:p>
    <w:p w:rsidR="00D8068F" w:rsidRDefault="00D8068F" w:rsidP="00D806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68F" w:rsidRPr="00D8068F" w:rsidRDefault="00D8068F" w:rsidP="00D806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8F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B0041" w:rsidRDefault="008B0041" w:rsidP="008B00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belonging to the disadvantaged groups strongly possess learning disabilities, anxiety, and mental stress due to which they struggle with such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testing.Some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people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these evaluations as racially biased where the scores for white students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comperatively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than African-Americans. </w:t>
      </w:r>
      <w:r w:rsidR="00D8068F">
        <w:rPr>
          <w:rFonts w:ascii="Times New Roman" w:hAnsi="Times New Roman" w:cs="Times New Roman"/>
          <w:sz w:val="24"/>
          <w:szCs w:val="24"/>
        </w:rPr>
        <w:t xml:space="preserve">However, diversity is not always negative as long as it does not </w:t>
      </w:r>
      <w:r>
        <w:rPr>
          <w:rFonts w:ascii="Times New Roman" w:hAnsi="Times New Roman" w:cs="Times New Roman"/>
          <w:sz w:val="24"/>
          <w:szCs w:val="24"/>
        </w:rPr>
        <w:t xml:space="preserve">post any negative consequences; the policy makers need to create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eequitable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for all to attain equal opportunities.</w:t>
      </w:r>
    </w:p>
    <w:p w:rsidR="008B0041" w:rsidRDefault="008B0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Default="00267851" w:rsidP="008B0041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CD704F" w:rsidRPr="00CD704F" w:rsidRDefault="00CD704F" w:rsidP="00CD704F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proofErr w:type="spellStart"/>
      <w:r w:rsidRPr="00CD704F">
        <w:rPr>
          <w:rFonts w:ascii="Times New Roman" w:hAnsi="Times New Roman" w:cs="Times New Roman"/>
          <w:sz w:val="24"/>
        </w:rPr>
        <w:t>Babacan</w:t>
      </w:r>
      <w:proofErr w:type="spellEnd"/>
      <w:r w:rsidRPr="00CD704F">
        <w:rPr>
          <w:rFonts w:ascii="Times New Roman" w:hAnsi="Times New Roman" w:cs="Times New Roman"/>
          <w:sz w:val="24"/>
        </w:rPr>
        <w:t>, H. (2005). Challenges of inclusion: cultural diversity, citizenship and engagement.</w:t>
      </w:r>
    </w:p>
    <w:p w:rsidR="00CD704F" w:rsidRPr="00CD704F" w:rsidRDefault="00CD704F" w:rsidP="00CD704F">
      <w:pPr>
        <w:pStyle w:val="Bibliography"/>
        <w:rPr>
          <w:rFonts w:ascii="Times New Roman" w:hAnsi="Times New Roman" w:cs="Times New Roman"/>
          <w:sz w:val="24"/>
        </w:rPr>
      </w:pPr>
      <w:proofErr w:type="spellStart"/>
      <w:r w:rsidRPr="00CD704F">
        <w:rPr>
          <w:rFonts w:ascii="Times New Roman" w:hAnsi="Times New Roman" w:cs="Times New Roman"/>
          <w:sz w:val="24"/>
        </w:rPr>
        <w:t>Garg</w:t>
      </w:r>
      <w:proofErr w:type="spellEnd"/>
      <w:r w:rsidRPr="00CD704F">
        <w:rPr>
          <w:rFonts w:ascii="Times New Roman" w:hAnsi="Times New Roman" w:cs="Times New Roman"/>
          <w:sz w:val="24"/>
        </w:rPr>
        <w:t xml:space="preserve">, P., Ha, M. T., Eastwood, J., Harvey, S., </w:t>
      </w:r>
      <w:proofErr w:type="spellStart"/>
      <w:r w:rsidRPr="00CD704F">
        <w:rPr>
          <w:rFonts w:ascii="Times New Roman" w:hAnsi="Times New Roman" w:cs="Times New Roman"/>
          <w:sz w:val="24"/>
        </w:rPr>
        <w:t>Woolfenden</w:t>
      </w:r>
      <w:proofErr w:type="spellEnd"/>
      <w:r w:rsidRPr="00CD704F">
        <w:rPr>
          <w:rFonts w:ascii="Times New Roman" w:hAnsi="Times New Roman" w:cs="Times New Roman"/>
          <w:sz w:val="24"/>
        </w:rPr>
        <w:t>, S., Murphy, E</w:t>
      </w:r>
      <w:proofErr w:type="gramStart"/>
      <w:r w:rsidRPr="00CD704F">
        <w:rPr>
          <w:rFonts w:ascii="Times New Roman" w:hAnsi="Times New Roman" w:cs="Times New Roman"/>
          <w:sz w:val="24"/>
        </w:rPr>
        <w:t>., …</w:t>
      </w:r>
      <w:proofErr w:type="gramEnd"/>
      <w:r w:rsidRPr="00CD704F">
        <w:rPr>
          <w:rFonts w:ascii="Times New Roman" w:hAnsi="Times New Roman" w:cs="Times New Roman"/>
          <w:sz w:val="24"/>
        </w:rPr>
        <w:t xml:space="preserve"> McKenzie, A. (2017). Explaining culturally and linguistically diverse (CALD) parents’ access of healthcare services for developmental surveillance and anticipatory guidance: qualitative findings from the ‘Watch Me </w:t>
      </w:r>
      <w:proofErr w:type="spellStart"/>
      <w:r w:rsidRPr="00CD704F">
        <w:rPr>
          <w:rFonts w:ascii="Times New Roman" w:hAnsi="Times New Roman" w:cs="Times New Roman"/>
          <w:sz w:val="24"/>
        </w:rPr>
        <w:t>Grow’study</w:t>
      </w:r>
      <w:proofErr w:type="spellEnd"/>
      <w:r w:rsidRPr="00CD704F">
        <w:rPr>
          <w:rFonts w:ascii="Times New Roman" w:hAnsi="Times New Roman" w:cs="Times New Roman"/>
          <w:sz w:val="24"/>
        </w:rPr>
        <w:t xml:space="preserve">. </w:t>
      </w:r>
      <w:r w:rsidRPr="00CD704F">
        <w:rPr>
          <w:rFonts w:ascii="Times New Roman" w:hAnsi="Times New Roman" w:cs="Times New Roman"/>
          <w:i/>
          <w:iCs/>
          <w:sz w:val="24"/>
        </w:rPr>
        <w:t>BMC Health Services Research</w:t>
      </w:r>
      <w:r w:rsidRPr="00CD704F">
        <w:rPr>
          <w:rFonts w:ascii="Times New Roman" w:hAnsi="Times New Roman" w:cs="Times New Roman"/>
          <w:sz w:val="24"/>
        </w:rPr>
        <w:t xml:space="preserve">, </w:t>
      </w:r>
      <w:r w:rsidRPr="00CD704F">
        <w:rPr>
          <w:rFonts w:ascii="Times New Roman" w:hAnsi="Times New Roman" w:cs="Times New Roman"/>
          <w:i/>
          <w:iCs/>
          <w:sz w:val="24"/>
        </w:rPr>
        <w:t>17</w:t>
      </w:r>
      <w:r w:rsidRPr="00CD704F">
        <w:rPr>
          <w:rFonts w:ascii="Times New Roman" w:hAnsi="Times New Roman" w:cs="Times New Roman"/>
          <w:sz w:val="24"/>
        </w:rPr>
        <w:t>(1), 228.</w:t>
      </w:r>
    </w:p>
    <w:p w:rsidR="008B0041" w:rsidRPr="008B0041" w:rsidRDefault="00CD704F" w:rsidP="008B0041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177B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6E" w:rsidRDefault="007D5C6E" w:rsidP="00267851">
      <w:pPr>
        <w:spacing w:after="0" w:line="240" w:lineRule="auto"/>
      </w:pPr>
      <w:r>
        <w:separator/>
      </w:r>
    </w:p>
  </w:endnote>
  <w:endnote w:type="continuationSeparator" w:id="0">
    <w:p w:rsidR="007D5C6E" w:rsidRDefault="007D5C6E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6E" w:rsidRDefault="007D5C6E" w:rsidP="00267851">
      <w:pPr>
        <w:spacing w:after="0" w:line="240" w:lineRule="auto"/>
      </w:pPr>
      <w:r>
        <w:separator/>
      </w:r>
    </w:p>
  </w:footnote>
  <w:footnote w:type="continuationSeparator" w:id="0">
    <w:p w:rsidR="007D5C6E" w:rsidRDefault="007D5C6E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65428F">
      <w:rPr>
        <w:rFonts w:ascii="Times New Roman" w:hAnsi="Times New Roman" w:cs="Times New Roman"/>
        <w:sz w:val="24"/>
        <w:szCs w:val="24"/>
      </w:rPr>
      <w:t>PSY OF EXCEPTIONAL, DISCUSSION</w:t>
    </w:r>
    <w:r w:rsidR="0065428F" w:rsidRPr="0065428F">
      <w:rPr>
        <w:rFonts w:ascii="Times New Roman" w:hAnsi="Times New Roman" w:cs="Times New Roman"/>
        <w:sz w:val="24"/>
        <w:szCs w:val="24"/>
      </w:rPr>
      <w:t xml:space="preserve"> 3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04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65428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65428F">
      <w:rPr>
        <w:rFonts w:ascii="Times New Roman" w:hAnsi="Times New Roman" w:cs="Times New Roman"/>
        <w:sz w:val="24"/>
        <w:szCs w:val="24"/>
      </w:rPr>
      <w:t>PSY OF EXCEPTIONAL, DISCUSSION 3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CD704F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130A33"/>
    <w:rsid w:val="00141074"/>
    <w:rsid w:val="00187C02"/>
    <w:rsid w:val="001A02CC"/>
    <w:rsid w:val="001B59B8"/>
    <w:rsid w:val="001C33A3"/>
    <w:rsid w:val="00267851"/>
    <w:rsid w:val="002727FA"/>
    <w:rsid w:val="002777E7"/>
    <w:rsid w:val="00302729"/>
    <w:rsid w:val="0034125C"/>
    <w:rsid w:val="00350AE9"/>
    <w:rsid w:val="003D5953"/>
    <w:rsid w:val="00471063"/>
    <w:rsid w:val="004A07E8"/>
    <w:rsid w:val="00550EFD"/>
    <w:rsid w:val="005922AE"/>
    <w:rsid w:val="005C20F1"/>
    <w:rsid w:val="005D405A"/>
    <w:rsid w:val="0065428F"/>
    <w:rsid w:val="006D657B"/>
    <w:rsid w:val="007B10BE"/>
    <w:rsid w:val="007D5C6E"/>
    <w:rsid w:val="00845D76"/>
    <w:rsid w:val="00877CA7"/>
    <w:rsid w:val="008B0041"/>
    <w:rsid w:val="00A106AF"/>
    <w:rsid w:val="00A4374D"/>
    <w:rsid w:val="00AC7921"/>
    <w:rsid w:val="00B405F9"/>
    <w:rsid w:val="00B473CD"/>
    <w:rsid w:val="00B73412"/>
    <w:rsid w:val="00C232E9"/>
    <w:rsid w:val="00C5356B"/>
    <w:rsid w:val="00C74D28"/>
    <w:rsid w:val="00C75C92"/>
    <w:rsid w:val="00CA2688"/>
    <w:rsid w:val="00CD704F"/>
    <w:rsid w:val="00CF0A51"/>
    <w:rsid w:val="00D40DCA"/>
    <w:rsid w:val="00D5076D"/>
    <w:rsid w:val="00D8068F"/>
    <w:rsid w:val="00D95087"/>
    <w:rsid w:val="00DA287E"/>
    <w:rsid w:val="00DE7591"/>
    <w:rsid w:val="00E871C8"/>
    <w:rsid w:val="00EF1641"/>
    <w:rsid w:val="00F94B9F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E871C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B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3F0A-5346-48A2-9287-2BB007BC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Rameezah</cp:lastModifiedBy>
  <cp:revision>11</cp:revision>
  <dcterms:created xsi:type="dcterms:W3CDTF">2018-10-16T12:27:00Z</dcterms:created>
  <dcterms:modified xsi:type="dcterms:W3CDTF">2019-03-22T07:11:00Z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zotero-version="5.0.41"&gt;&lt;session id="UN9iu0n8"/&gt;&lt;style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