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b/>
          <w:bCs/>
          <w:sz w:val="24"/>
          <w:szCs w:val="24"/>
        </w:rPr>
      </w:pP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b/>
          <w:bCs/>
          <w:sz w:val="24"/>
          <w:szCs w:val="24"/>
        </w:rPr>
      </w:pPr>
    </w:p>
    <w:p w:rsidR="0075694F" w:rsidRPr="0075694F" w:rsidRDefault="0075694F" w:rsidP="008A7C2F">
      <w:pPr>
        <w:shd w:val="clear" w:color="auto" w:fill="FFFFFF"/>
        <w:spacing w:before="100" w:beforeAutospacing="1" w:after="100" w:afterAutospacing="1" w:line="480" w:lineRule="auto"/>
        <w:jc w:val="center"/>
        <w:rPr>
          <w:rFonts w:ascii="Times New Roman" w:eastAsia="Times New Roman" w:hAnsi="Times New Roman" w:cs="Times New Roman"/>
          <w:b/>
          <w:bCs/>
          <w:sz w:val="24"/>
          <w:szCs w:val="24"/>
        </w:rPr>
      </w:pPr>
    </w:p>
    <w:p w:rsidR="0075694F" w:rsidRDefault="00AD27DB" w:rsidP="008A7C2F">
      <w:pPr>
        <w:shd w:val="clear" w:color="auto" w:fill="FFFFFF"/>
        <w:spacing w:before="100" w:beforeAutospacing="1" w:after="100" w:afterAutospacing="1"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Investigation Consideration</w:t>
      </w:r>
    </w:p>
    <w:p w:rsidR="00AD27DB" w:rsidRDefault="00AD27DB" w:rsidP="008A7C2F">
      <w:pPr>
        <w:shd w:val="clear" w:color="auto" w:fill="FFFFFF"/>
        <w:spacing w:before="100" w:beforeAutospacing="1" w:after="100" w:afterAutospacing="1"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Chimene tc</w:t>
      </w:r>
      <w:r w:rsidR="008A7C2F">
        <w:rPr>
          <w:rFonts w:ascii="Times New Roman" w:eastAsia="Times New Roman" w:hAnsi="Times New Roman" w:cs="Times New Roman"/>
          <w:b/>
          <w:bCs/>
          <w:sz w:val="24"/>
          <w:szCs w:val="24"/>
        </w:rPr>
        <w:t>ho</w:t>
      </w:r>
      <w:r>
        <w:rPr>
          <w:rFonts w:ascii="Times New Roman" w:eastAsia="Times New Roman" w:hAnsi="Times New Roman" w:cs="Times New Roman"/>
          <w:b/>
          <w:bCs/>
          <w:sz w:val="24"/>
          <w:szCs w:val="24"/>
        </w:rPr>
        <w:t>koko</w:t>
      </w:r>
      <w:r w:rsidR="008A7C2F">
        <w:rPr>
          <w:rFonts w:ascii="Times New Roman" w:eastAsia="Times New Roman" w:hAnsi="Times New Roman" w:cs="Times New Roman"/>
          <w:b/>
          <w:bCs/>
          <w:sz w:val="24"/>
          <w:szCs w:val="24"/>
        </w:rPr>
        <w:t xml:space="preserve"> diboma</w:t>
      </w:r>
    </w:p>
    <w:p w:rsidR="008A7C2F" w:rsidRDefault="008A7C2F" w:rsidP="008A7C2F">
      <w:pPr>
        <w:shd w:val="clear" w:color="auto" w:fill="FFFFFF"/>
        <w:spacing w:before="100" w:beforeAutospacing="1" w:after="100" w:afterAutospacing="1"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Assignment</w:t>
      </w:r>
    </w:p>
    <w:p w:rsidR="008A7C2F" w:rsidRPr="0075694F" w:rsidRDefault="008A7C2F" w:rsidP="008A7C2F">
      <w:pPr>
        <w:shd w:val="clear" w:color="auto" w:fill="FFFFFF"/>
        <w:spacing w:before="100" w:beforeAutospacing="1" w:after="100" w:afterAutospacing="1"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 Oct, 2019</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b/>
          <w:bCs/>
          <w:sz w:val="24"/>
          <w:szCs w:val="24"/>
        </w:rPr>
      </w:pP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b/>
          <w:bCs/>
          <w:sz w:val="24"/>
          <w:szCs w:val="24"/>
        </w:rPr>
      </w:pP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b/>
          <w:bCs/>
          <w:sz w:val="24"/>
          <w:szCs w:val="24"/>
        </w:rPr>
      </w:pP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b/>
          <w:bCs/>
          <w:sz w:val="24"/>
          <w:szCs w:val="24"/>
        </w:rPr>
      </w:pP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b/>
          <w:bCs/>
          <w:sz w:val="24"/>
          <w:szCs w:val="24"/>
        </w:rPr>
      </w:pP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b/>
          <w:bCs/>
          <w:sz w:val="24"/>
          <w:szCs w:val="24"/>
        </w:rPr>
      </w:pP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b/>
          <w:bCs/>
          <w:sz w:val="24"/>
          <w:szCs w:val="24"/>
        </w:rPr>
      </w:pP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b/>
          <w:bCs/>
          <w:sz w:val="24"/>
          <w:szCs w:val="24"/>
        </w:rPr>
      </w:pPr>
    </w:p>
    <w:p w:rsidR="00750059" w:rsidRDefault="00750059" w:rsidP="0075694F">
      <w:pPr>
        <w:shd w:val="clear" w:color="auto" w:fill="FFFFFF"/>
        <w:spacing w:before="100" w:beforeAutospacing="1" w:after="100" w:afterAutospacing="1" w:line="480" w:lineRule="auto"/>
        <w:jc w:val="both"/>
        <w:rPr>
          <w:rFonts w:ascii="Times New Roman" w:eastAsia="Times New Roman" w:hAnsi="Times New Roman" w:cs="Times New Roman"/>
          <w:b/>
          <w:bCs/>
          <w:sz w:val="24"/>
          <w:szCs w:val="24"/>
        </w:rPr>
      </w:pPr>
    </w:p>
    <w:p w:rsidR="00750059" w:rsidRPr="00D94B0B" w:rsidRDefault="00750059" w:rsidP="00750059">
      <w:pPr>
        <w:pStyle w:val="TOC1"/>
        <w:tabs>
          <w:tab w:val="left" w:pos="9270"/>
        </w:tabs>
        <w:rPr>
          <w:i/>
          <w:sz w:val="22"/>
          <w:szCs w:val="22"/>
        </w:rPr>
      </w:pPr>
      <w:r w:rsidRPr="00D94B0B">
        <w:rPr>
          <w:i/>
          <w:sz w:val="22"/>
          <w:szCs w:val="22"/>
        </w:rPr>
        <w:lastRenderedPageBreak/>
        <w:t>“Table of Contents”</w:t>
      </w:r>
    </w:p>
    <w:p w:rsidR="00750059" w:rsidRPr="00D94B0B" w:rsidRDefault="00750059" w:rsidP="00750059">
      <w:pPr>
        <w:tabs>
          <w:tab w:val="left" w:pos="9270"/>
        </w:tabs>
      </w:pPr>
    </w:p>
    <w:p w:rsidR="00750059" w:rsidRPr="00D94B0B" w:rsidRDefault="00750059" w:rsidP="00750059">
      <w:pPr>
        <w:pStyle w:val="TOC1"/>
        <w:tabs>
          <w:tab w:val="left" w:pos="9270"/>
        </w:tabs>
        <w:jc w:val="left"/>
        <w:rPr>
          <w:rFonts w:eastAsiaTheme="minorEastAsia"/>
          <w:i/>
          <w:noProof/>
          <w:sz w:val="22"/>
          <w:szCs w:val="22"/>
        </w:rPr>
      </w:pPr>
      <w:r w:rsidRPr="005318D6">
        <w:rPr>
          <w:sz w:val="22"/>
          <w:szCs w:val="22"/>
        </w:rPr>
        <w:fldChar w:fldCharType="begin"/>
      </w:r>
      <w:r w:rsidRPr="00D94B0B">
        <w:rPr>
          <w:sz w:val="22"/>
          <w:szCs w:val="22"/>
        </w:rPr>
        <w:instrText xml:space="preserve"> TOC \o "1-3" \h \z \u </w:instrText>
      </w:r>
      <w:r w:rsidRPr="005318D6">
        <w:rPr>
          <w:sz w:val="22"/>
          <w:szCs w:val="22"/>
        </w:rPr>
        <w:fldChar w:fldCharType="separate"/>
      </w:r>
    </w:p>
    <w:p w:rsidR="00750059" w:rsidRPr="00D94B0B" w:rsidRDefault="00750059" w:rsidP="00750059">
      <w:pPr>
        <w:pStyle w:val="TOC1"/>
        <w:tabs>
          <w:tab w:val="left" w:pos="9270"/>
        </w:tabs>
        <w:jc w:val="left"/>
        <w:rPr>
          <w:i/>
          <w:sz w:val="22"/>
          <w:szCs w:val="22"/>
        </w:rPr>
      </w:pPr>
      <w:hyperlink w:anchor="_Toc422916763" w:history="1">
        <w:r>
          <w:rPr>
            <w:rStyle w:val="Hyperlink"/>
            <w:i/>
            <w:noProof/>
            <w:sz w:val="22"/>
            <w:szCs w:val="22"/>
          </w:rPr>
          <w:t xml:space="preserve">Introduction        </w:t>
        </w:r>
        <w:r w:rsidRPr="00D94B0B">
          <w:rPr>
            <w:rStyle w:val="Hyperlink"/>
            <w:i/>
            <w:noProof/>
            <w:sz w:val="22"/>
            <w:szCs w:val="22"/>
          </w:rPr>
          <w:t xml:space="preserve">                                                                                  </w:t>
        </w:r>
        <w:r>
          <w:rPr>
            <w:rStyle w:val="Hyperlink"/>
            <w:i/>
            <w:noProof/>
            <w:sz w:val="22"/>
            <w:szCs w:val="22"/>
          </w:rPr>
          <w:t xml:space="preserve">                            </w:t>
        </w:r>
        <w:r>
          <w:rPr>
            <w:i/>
            <w:noProof/>
            <w:webHidden/>
            <w:sz w:val="22"/>
            <w:szCs w:val="22"/>
          </w:rPr>
          <w:t>3</w:t>
        </w:r>
      </w:hyperlink>
    </w:p>
    <w:p w:rsidR="00750059" w:rsidRPr="00D94B0B" w:rsidRDefault="00750059" w:rsidP="00750059">
      <w:pPr>
        <w:pStyle w:val="TOC1"/>
        <w:tabs>
          <w:tab w:val="left" w:pos="9270"/>
        </w:tabs>
        <w:jc w:val="left"/>
        <w:rPr>
          <w:rFonts w:eastAsiaTheme="minorEastAsia"/>
          <w:b w:val="0"/>
          <w:i/>
          <w:noProof/>
          <w:sz w:val="22"/>
          <w:szCs w:val="22"/>
        </w:rPr>
      </w:pPr>
      <w:hyperlink w:anchor="_Toc422916764" w:history="1">
        <w:r>
          <w:rPr>
            <w:rStyle w:val="Hyperlink"/>
            <w:b w:val="0"/>
            <w:i/>
            <w:sz w:val="22"/>
            <w:szCs w:val="22"/>
          </w:rPr>
          <w:t>step 2</w:t>
        </w:r>
        <w:r w:rsidRPr="00D94B0B">
          <w:rPr>
            <w:rStyle w:val="Hyperlink"/>
            <w:b w:val="0"/>
            <w:i/>
            <w:sz w:val="22"/>
            <w:szCs w:val="22"/>
          </w:rPr>
          <w:t xml:space="preserve">              </w:t>
        </w:r>
        <w:r w:rsidRPr="00D94B0B">
          <w:rPr>
            <w:b w:val="0"/>
            <w:i/>
            <w:webHidden/>
            <w:sz w:val="22"/>
            <w:szCs w:val="22"/>
          </w:rPr>
          <w:t xml:space="preserve">                                                                                                                 </w:t>
        </w:r>
        <w:r>
          <w:rPr>
            <w:b w:val="0"/>
            <w:i/>
            <w:webHidden/>
            <w:sz w:val="22"/>
            <w:szCs w:val="22"/>
          </w:rPr>
          <w:t xml:space="preserve">  </w:t>
        </w:r>
        <w:r w:rsidRPr="00D94B0B">
          <w:rPr>
            <w:b w:val="0"/>
            <w:i/>
            <w:webHidden/>
            <w:sz w:val="22"/>
            <w:szCs w:val="22"/>
          </w:rPr>
          <w:t>6</w:t>
        </w:r>
      </w:hyperlink>
    </w:p>
    <w:p w:rsidR="00750059" w:rsidRPr="00D94B0B" w:rsidRDefault="00750059" w:rsidP="00750059">
      <w:pPr>
        <w:pStyle w:val="TOC2"/>
        <w:tabs>
          <w:tab w:val="left" w:pos="9270"/>
        </w:tabs>
        <w:ind w:left="0"/>
        <w:rPr>
          <w:i/>
        </w:rPr>
      </w:pPr>
      <w:hyperlink w:anchor="_Toc422916765" w:history="1">
        <w:r w:rsidRPr="00D94B0B">
          <w:rPr>
            <w:rStyle w:val="Hyperlink"/>
            <w:i/>
          </w:rPr>
          <w:t xml:space="preserve"> </w:t>
        </w:r>
        <w:r>
          <w:rPr>
            <w:rFonts w:ascii="Times New Roman" w:eastAsia="Calibri" w:hAnsi="Times New Roman" w:cs="Times New Roman"/>
            <w:i/>
          </w:rPr>
          <w:t>step 3</w:t>
        </w:r>
        <w:r w:rsidRPr="00D94B0B">
          <w:rPr>
            <w:i/>
            <w:webHidden/>
          </w:rPr>
          <w:t xml:space="preserve">                                                                                                                                            </w:t>
        </w:r>
        <w:r>
          <w:rPr>
            <w:i/>
            <w:webHidden/>
          </w:rPr>
          <w:t xml:space="preserve"> 5</w:t>
        </w:r>
        <w:r w:rsidRPr="00D94B0B">
          <w:rPr>
            <w:i/>
            <w:webHidden/>
          </w:rPr>
          <w:t xml:space="preserve">       </w:t>
        </w:r>
      </w:hyperlink>
    </w:p>
    <w:p w:rsidR="00750059" w:rsidRPr="00D94B0B" w:rsidRDefault="00750059" w:rsidP="00750059">
      <w:pPr>
        <w:pStyle w:val="TOC2"/>
        <w:tabs>
          <w:tab w:val="left" w:pos="9270"/>
        </w:tabs>
        <w:ind w:left="0"/>
        <w:rPr>
          <w:i/>
        </w:rPr>
      </w:pPr>
      <w:hyperlink w:anchor="_Toc422916766" w:history="1">
        <w:r>
          <w:rPr>
            <w:rStyle w:val="Hyperlink"/>
            <w:i/>
          </w:rPr>
          <w:t>step 4</w:t>
        </w:r>
        <w:r w:rsidRPr="00D94B0B">
          <w:rPr>
            <w:rStyle w:val="Hyperlink"/>
            <w:i/>
          </w:rPr>
          <w:t xml:space="preserve">                            </w:t>
        </w:r>
        <w:r>
          <w:rPr>
            <w:rStyle w:val="Hyperlink"/>
            <w:i/>
          </w:rPr>
          <w:t xml:space="preserve">                                                                                                                 </w:t>
        </w:r>
        <w:r>
          <w:rPr>
            <w:i/>
            <w:webHidden/>
          </w:rPr>
          <w:t>7</w:t>
        </w:r>
        <w:r w:rsidRPr="00D94B0B">
          <w:rPr>
            <w:i/>
            <w:webHidden/>
          </w:rPr>
          <w:t xml:space="preserve">                                                                                                 </w:t>
        </w:r>
        <w:r>
          <w:rPr>
            <w:i/>
            <w:webHidden/>
          </w:rPr>
          <w:t>Toyata Motor                                                                                                                             10</w:t>
        </w:r>
      </w:hyperlink>
    </w:p>
    <w:p w:rsidR="00750059" w:rsidRPr="002C5DE8" w:rsidRDefault="00750059" w:rsidP="00750059">
      <w:pPr>
        <w:pStyle w:val="TOC2"/>
        <w:tabs>
          <w:tab w:val="left" w:pos="9270"/>
        </w:tabs>
        <w:ind w:left="0"/>
      </w:pPr>
      <w:hyperlink w:anchor="_Toc422916767" w:history="1">
        <w:r>
          <w:rPr>
            <w:rFonts w:ascii="Times New Roman" w:hAnsi="Times New Roman" w:cs="Times New Roman"/>
            <w:b/>
          </w:rPr>
          <w:t xml:space="preserve">Organizational   structure                                                                                           </w:t>
        </w:r>
        <w:r w:rsidR="000C3BB3">
          <w:rPr>
            <w:rStyle w:val="Hyperlink"/>
          </w:rPr>
          <w:t>11</w:t>
        </w:r>
      </w:hyperlink>
      <w:r w:rsidRPr="00D94B0B">
        <w:t xml:space="preserve"> </w:t>
      </w:r>
      <w:r w:rsidRPr="00D94B0B">
        <w:rPr>
          <w:b/>
        </w:rPr>
        <w:t xml:space="preserve">            </w:t>
      </w:r>
      <w:hyperlink w:anchor="_Toc422916771" w:history="1">
        <w:r w:rsidRPr="00D94B0B">
          <w:rPr>
            <w:noProof/>
            <w:webHidden/>
          </w:rPr>
          <w:t xml:space="preserve">                                                                                                                                                                      </w:t>
        </w:r>
      </w:hyperlink>
    </w:p>
    <w:p w:rsidR="00750059" w:rsidRPr="00D94B0B" w:rsidRDefault="00750059" w:rsidP="00750059">
      <w:pPr>
        <w:tabs>
          <w:tab w:val="left" w:pos="9270"/>
        </w:tabs>
        <w:spacing w:line="360" w:lineRule="auto"/>
        <w:jc w:val="both"/>
      </w:pPr>
      <w:hyperlink w:anchor="_Toc422916774" w:history="1">
        <w:r>
          <w:rPr>
            <w:rStyle w:val="Hyperlink"/>
            <w:noProof/>
          </w:rPr>
          <w:t>CIA</w:t>
        </w:r>
        <w:r w:rsidRPr="00D94B0B">
          <w:rPr>
            <w:rStyle w:val="Hyperlink"/>
            <w:noProof/>
          </w:rPr>
          <w:t xml:space="preserve">                                                                                           </w:t>
        </w:r>
        <w:r>
          <w:rPr>
            <w:rStyle w:val="Hyperlink"/>
            <w:noProof/>
          </w:rPr>
          <w:t xml:space="preserve">                </w:t>
        </w:r>
        <w:r w:rsidR="000C3BB3">
          <w:rPr>
            <w:rStyle w:val="Hyperlink"/>
            <w:noProof/>
          </w:rPr>
          <w:t xml:space="preserve">                                  </w:t>
        </w:r>
        <w:r>
          <w:rPr>
            <w:rStyle w:val="Hyperlink"/>
            <w:noProof/>
          </w:rPr>
          <w:t xml:space="preserve">  </w:t>
        </w:r>
        <w:r w:rsidR="000C3BB3">
          <w:rPr>
            <w:rStyle w:val="Hyperlink"/>
            <w:noProof/>
          </w:rPr>
          <w:t>12</w:t>
        </w:r>
        <w:r w:rsidRPr="00D94B0B">
          <w:rPr>
            <w:noProof/>
            <w:webHidden/>
          </w:rPr>
          <w:tab/>
          <w:t xml:space="preserve">                                                                                                                                                   Quality                                                                                                                               </w:t>
        </w:r>
        <w:r w:rsidR="000C3BB3">
          <w:rPr>
            <w:noProof/>
            <w:webHidden/>
          </w:rPr>
          <w:t xml:space="preserve">         15</w:t>
        </w:r>
      </w:hyperlink>
      <w:r w:rsidRPr="00D94B0B">
        <w:t xml:space="preserve"> </w:t>
      </w:r>
    </w:p>
    <w:p w:rsidR="00750059" w:rsidRPr="00D94B0B" w:rsidRDefault="00750059" w:rsidP="00750059">
      <w:pPr>
        <w:pStyle w:val="NormalWeb"/>
        <w:tabs>
          <w:tab w:val="left" w:pos="9270"/>
        </w:tabs>
        <w:spacing w:before="0" w:beforeAutospacing="0" w:after="0" w:afterAutospacing="0" w:line="360" w:lineRule="auto"/>
        <w:jc w:val="both"/>
        <w:rPr>
          <w:b/>
          <w:sz w:val="22"/>
          <w:szCs w:val="22"/>
        </w:rPr>
      </w:pPr>
      <w:hyperlink w:anchor="_Toc422916775" w:history="1">
        <w:r>
          <w:rPr>
            <w:rStyle w:val="Emphasis"/>
            <w:sz w:val="22"/>
            <w:szCs w:val="22"/>
          </w:rPr>
          <w:t>Cyber threats</w:t>
        </w:r>
        <w:r w:rsidRPr="00D94B0B">
          <w:rPr>
            <w:sz w:val="22"/>
            <w:szCs w:val="22"/>
          </w:rPr>
          <w:t xml:space="preserve">    </w:t>
        </w:r>
        <w:r w:rsidRPr="00D94B0B">
          <w:rPr>
            <w:b/>
            <w:sz w:val="22"/>
            <w:szCs w:val="22"/>
          </w:rPr>
          <w:t xml:space="preserve">                                   </w:t>
        </w:r>
        <w:r>
          <w:rPr>
            <w:b/>
            <w:sz w:val="22"/>
            <w:szCs w:val="22"/>
          </w:rPr>
          <w:t xml:space="preserve">            </w:t>
        </w:r>
        <w:r w:rsidRPr="00D94B0B">
          <w:rPr>
            <w:b/>
            <w:sz w:val="22"/>
            <w:szCs w:val="22"/>
          </w:rPr>
          <w:t xml:space="preserve">                                                      </w:t>
        </w:r>
        <w:r w:rsidRPr="00D94B0B">
          <w:rPr>
            <w:noProof/>
            <w:webHidden/>
            <w:sz w:val="22"/>
            <w:szCs w:val="22"/>
          </w:rPr>
          <w:t xml:space="preserve">    </w:t>
        </w:r>
        <w:r w:rsidR="000C3BB3">
          <w:rPr>
            <w:noProof/>
            <w:webHidden/>
            <w:sz w:val="22"/>
            <w:szCs w:val="22"/>
          </w:rPr>
          <w:t xml:space="preserve">      12</w:t>
        </w:r>
      </w:hyperlink>
    </w:p>
    <w:p w:rsidR="00750059" w:rsidRPr="00D94B0B" w:rsidRDefault="00750059" w:rsidP="00750059">
      <w:pPr>
        <w:tabs>
          <w:tab w:val="left" w:pos="9270"/>
        </w:tabs>
        <w:spacing w:line="360" w:lineRule="auto"/>
        <w:jc w:val="both"/>
      </w:pPr>
      <w:r>
        <w:rPr>
          <w:b/>
        </w:rPr>
        <w:t>Solution</w:t>
      </w:r>
      <w:r w:rsidRPr="00D94B0B">
        <w:rPr>
          <w:b/>
        </w:rPr>
        <w:t xml:space="preserve">                                                                                                                          </w:t>
      </w:r>
      <w:r>
        <w:rPr>
          <w:b/>
        </w:rPr>
        <w:t xml:space="preserve"> </w:t>
      </w:r>
      <w:r w:rsidRPr="00D94B0B">
        <w:rPr>
          <w:b/>
        </w:rPr>
        <w:t xml:space="preserve"> </w:t>
      </w:r>
      <w:r w:rsidR="000C3BB3">
        <w:rPr>
          <w:b/>
        </w:rPr>
        <w:t xml:space="preserve">          15</w:t>
      </w:r>
      <w:r w:rsidRPr="00D94B0B">
        <w:rPr>
          <w:b/>
        </w:rPr>
        <w:t xml:space="preserve">                                                          </w:t>
      </w:r>
    </w:p>
    <w:p w:rsidR="00750059" w:rsidRPr="00D94B0B" w:rsidRDefault="00750059" w:rsidP="00750059">
      <w:pPr>
        <w:tabs>
          <w:tab w:val="left" w:pos="9270"/>
        </w:tabs>
        <w:spacing w:line="360" w:lineRule="auto"/>
        <w:jc w:val="both"/>
        <w:textAlignment w:val="baseline"/>
        <w:rPr>
          <w:b/>
          <w:bdr w:val="none" w:sz="0" w:space="0" w:color="auto" w:frame="1"/>
        </w:rPr>
      </w:pPr>
    </w:p>
    <w:p w:rsidR="00750059" w:rsidRPr="00D94B0B" w:rsidRDefault="00750059" w:rsidP="00750059">
      <w:pPr>
        <w:pStyle w:val="TOC1"/>
        <w:tabs>
          <w:tab w:val="left" w:pos="9270"/>
        </w:tabs>
        <w:rPr>
          <w:rFonts w:eastAsiaTheme="minorEastAsia"/>
          <w:noProof/>
          <w:sz w:val="22"/>
          <w:szCs w:val="22"/>
        </w:rPr>
      </w:pPr>
      <w:hyperlink w:anchor="_Toc422916793" w:history="1">
        <w:r w:rsidRPr="00D94B0B">
          <w:rPr>
            <w:rStyle w:val="Hyperlink"/>
            <w:noProof/>
            <w:sz w:val="22"/>
            <w:szCs w:val="22"/>
          </w:rPr>
          <w:t>CONCLUSION AND RECOMMENDATIONS</w:t>
        </w:r>
        <w:r w:rsidRPr="00D94B0B">
          <w:rPr>
            <w:noProof/>
            <w:webHidden/>
            <w:sz w:val="22"/>
            <w:szCs w:val="22"/>
          </w:rPr>
          <w:tab/>
        </w:r>
      </w:hyperlink>
    </w:p>
    <w:p w:rsidR="00750059" w:rsidRDefault="00750059" w:rsidP="00750059">
      <w:pPr>
        <w:shd w:val="clear" w:color="auto" w:fill="FFFFFF"/>
        <w:spacing w:before="100" w:beforeAutospacing="1" w:after="100" w:afterAutospacing="1" w:line="480" w:lineRule="auto"/>
        <w:jc w:val="both"/>
        <w:rPr>
          <w:rFonts w:ascii="Times New Roman" w:eastAsia="Times New Roman" w:hAnsi="Times New Roman" w:cs="Times New Roman"/>
          <w:b/>
          <w:bCs/>
          <w:sz w:val="24"/>
          <w:szCs w:val="24"/>
        </w:rPr>
      </w:pPr>
      <w:r w:rsidRPr="00D94B0B">
        <w:fldChar w:fldCharType="end"/>
      </w:r>
      <w:r w:rsidRPr="00D94B0B">
        <w:t>BIBLIOGRAPHY</w:t>
      </w:r>
    </w:p>
    <w:p w:rsidR="00750059" w:rsidRDefault="00750059" w:rsidP="0075694F">
      <w:pPr>
        <w:shd w:val="clear" w:color="auto" w:fill="FFFFFF"/>
        <w:spacing w:before="100" w:beforeAutospacing="1" w:after="100" w:afterAutospacing="1" w:line="480" w:lineRule="auto"/>
        <w:jc w:val="both"/>
        <w:rPr>
          <w:rFonts w:ascii="Times New Roman" w:eastAsia="Times New Roman" w:hAnsi="Times New Roman" w:cs="Times New Roman"/>
          <w:b/>
          <w:bCs/>
          <w:sz w:val="24"/>
          <w:szCs w:val="24"/>
        </w:rPr>
      </w:pPr>
    </w:p>
    <w:p w:rsidR="00750059" w:rsidRDefault="00750059" w:rsidP="0075694F">
      <w:pPr>
        <w:shd w:val="clear" w:color="auto" w:fill="FFFFFF"/>
        <w:spacing w:before="100" w:beforeAutospacing="1" w:after="100" w:afterAutospacing="1" w:line="480" w:lineRule="auto"/>
        <w:jc w:val="both"/>
        <w:rPr>
          <w:rFonts w:ascii="Times New Roman" w:eastAsia="Times New Roman" w:hAnsi="Times New Roman" w:cs="Times New Roman"/>
          <w:b/>
          <w:bCs/>
          <w:sz w:val="24"/>
          <w:szCs w:val="24"/>
        </w:rPr>
      </w:pPr>
    </w:p>
    <w:p w:rsidR="00750059" w:rsidRDefault="00750059" w:rsidP="0075694F">
      <w:pPr>
        <w:shd w:val="clear" w:color="auto" w:fill="FFFFFF"/>
        <w:spacing w:before="100" w:beforeAutospacing="1" w:after="100" w:afterAutospacing="1" w:line="480" w:lineRule="auto"/>
        <w:jc w:val="both"/>
        <w:rPr>
          <w:rFonts w:ascii="Times New Roman" w:eastAsia="Times New Roman" w:hAnsi="Times New Roman" w:cs="Times New Roman"/>
          <w:b/>
          <w:bCs/>
          <w:sz w:val="24"/>
          <w:szCs w:val="24"/>
        </w:rPr>
      </w:pPr>
    </w:p>
    <w:p w:rsidR="00750059" w:rsidRDefault="00750059" w:rsidP="0075694F">
      <w:pPr>
        <w:shd w:val="clear" w:color="auto" w:fill="FFFFFF"/>
        <w:spacing w:before="100" w:beforeAutospacing="1" w:after="100" w:afterAutospacing="1" w:line="480" w:lineRule="auto"/>
        <w:jc w:val="both"/>
        <w:rPr>
          <w:rFonts w:ascii="Times New Roman" w:eastAsia="Times New Roman" w:hAnsi="Times New Roman" w:cs="Times New Roman"/>
          <w:b/>
          <w:bCs/>
          <w:sz w:val="24"/>
          <w:szCs w:val="24"/>
        </w:rPr>
      </w:pPr>
    </w:p>
    <w:p w:rsidR="00750059" w:rsidRDefault="00750059" w:rsidP="0075694F">
      <w:pPr>
        <w:shd w:val="clear" w:color="auto" w:fill="FFFFFF"/>
        <w:spacing w:before="100" w:beforeAutospacing="1" w:after="100" w:afterAutospacing="1" w:line="480" w:lineRule="auto"/>
        <w:jc w:val="both"/>
        <w:rPr>
          <w:rFonts w:ascii="Times New Roman" w:eastAsia="Times New Roman" w:hAnsi="Times New Roman" w:cs="Times New Roman"/>
          <w:b/>
          <w:bCs/>
          <w:sz w:val="24"/>
          <w:szCs w:val="24"/>
        </w:rPr>
      </w:pPr>
    </w:p>
    <w:p w:rsidR="00750059" w:rsidRDefault="00750059" w:rsidP="0075694F">
      <w:pPr>
        <w:shd w:val="clear" w:color="auto" w:fill="FFFFFF"/>
        <w:spacing w:before="100" w:beforeAutospacing="1" w:after="100" w:afterAutospacing="1" w:line="480" w:lineRule="auto"/>
        <w:jc w:val="both"/>
        <w:rPr>
          <w:rFonts w:ascii="Times New Roman" w:eastAsia="Times New Roman" w:hAnsi="Times New Roman" w:cs="Times New Roman"/>
          <w:b/>
          <w:bCs/>
          <w:sz w:val="24"/>
          <w:szCs w:val="24"/>
        </w:rPr>
      </w:pPr>
    </w:p>
    <w:p w:rsidR="008A7C2F" w:rsidRDefault="008A7C2F" w:rsidP="0075694F">
      <w:pPr>
        <w:shd w:val="clear" w:color="auto" w:fill="FFFFFF"/>
        <w:spacing w:before="100" w:beforeAutospacing="1" w:after="100" w:afterAutospacing="1" w:line="480" w:lineRule="auto"/>
        <w:jc w:val="both"/>
        <w:rPr>
          <w:rFonts w:ascii="Times New Roman" w:eastAsia="Times New Roman" w:hAnsi="Times New Roman" w:cs="Times New Roman"/>
          <w:b/>
          <w:bCs/>
          <w:sz w:val="24"/>
          <w:szCs w:val="24"/>
        </w:rPr>
      </w:pP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b/>
          <w:bCs/>
          <w:sz w:val="24"/>
          <w:szCs w:val="24"/>
        </w:rPr>
        <w:t>1. Introduction</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sz w:val="24"/>
          <w:szCs w:val="24"/>
        </w:rPr>
        <w:t>The initiation of a criminal case is the first stage of the criminal process in which the interrogating officer, the body of inquiry, the investigator and the prosecutor accept and verify the statement or report of a committed or preparing crime and, within the competence established by the criminal procedure code, decide on the need for a preliminary investigation on criminal case in connection with the availability of sufficient data indicating signs of a crime, or the refusal to initiate a criminal case, or the transfer of the application on jurisdiction and the criminal cases of the private prosecution - to the court.</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sz w:val="24"/>
          <w:szCs w:val="24"/>
        </w:rPr>
        <w:t>The criminal prosecution stage precedes the preliminary investigation stage. Its main task is to provide a quick response to every crime and create the opportunity for a comprehensive, complete and objective study of all the circumstances of the incident. A criminal case should be instituted in every case where there is at least the smallest chance that a crime has been committed. From the moment the case is opened, the criminal prosecution the mechanism is put in place, and the body of inquiry, the interrogating officer, investigator or prosecutor are given the opportunity to use all methods and means prescribed by law to ensure the rights and legitimate interests of citizens and establish objective truth</w:t>
      </w:r>
      <w:r w:rsidR="00720809" w:rsidRPr="00720809">
        <w:rPr>
          <w:rFonts w:ascii="Times New Roman" w:hAnsi="Times New Roman" w:cs="Times New Roman"/>
          <w:color w:val="222222"/>
          <w:sz w:val="24"/>
          <w:szCs w:val="24"/>
          <w:shd w:val="clear" w:color="auto" w:fill="FFFFFF"/>
        </w:rPr>
        <w:t xml:space="preserve"> </w:t>
      </w:r>
      <w:r w:rsidR="00720809">
        <w:rPr>
          <w:rFonts w:ascii="Times New Roman" w:hAnsi="Times New Roman" w:cs="Times New Roman"/>
          <w:color w:val="222222"/>
          <w:sz w:val="24"/>
          <w:szCs w:val="24"/>
          <w:shd w:val="clear" w:color="auto" w:fill="FFFFFF"/>
        </w:rPr>
        <w:t>(</w:t>
      </w:r>
      <w:r w:rsidR="00720809" w:rsidRPr="00D200D1">
        <w:rPr>
          <w:rFonts w:ascii="Times New Roman" w:hAnsi="Times New Roman" w:cs="Times New Roman"/>
          <w:color w:val="222222"/>
          <w:sz w:val="24"/>
          <w:szCs w:val="24"/>
          <w:shd w:val="clear" w:color="auto" w:fill="FFFFFF"/>
        </w:rPr>
        <w:t>Maguire, M. (2003)</w:t>
      </w:r>
      <w:r w:rsidRPr="0075694F">
        <w:rPr>
          <w:rFonts w:ascii="Times New Roman" w:eastAsia="Times New Roman" w:hAnsi="Times New Roman" w:cs="Times New Roman"/>
          <w:sz w:val="24"/>
          <w:szCs w:val="24"/>
        </w:rPr>
        <w:t>.</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sz w:val="24"/>
          <w:szCs w:val="24"/>
        </w:rPr>
        <w:t>The interaction of investigators (interrogators) with the bodies of inquiry is determined by objective premises, the most important of which, according to A.P. Derbeneva, are as follows:</w:t>
      </w:r>
    </w:p>
    <w:p w:rsidR="0075694F" w:rsidRPr="00750059" w:rsidRDefault="0075694F" w:rsidP="00750059">
      <w:pPr>
        <w:pStyle w:val="ListParagraph"/>
        <w:numPr>
          <w:ilvl w:val="0"/>
          <w:numId w:val="9"/>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0059">
        <w:rPr>
          <w:rFonts w:ascii="Times New Roman" w:eastAsia="Times New Roman" w:hAnsi="Times New Roman" w:cs="Times New Roman"/>
          <w:sz w:val="24"/>
          <w:szCs w:val="24"/>
        </w:rPr>
        <w:t>the community of their tasks in the fight against crime;</w:t>
      </w:r>
    </w:p>
    <w:p w:rsidR="0075694F" w:rsidRPr="00750059" w:rsidRDefault="0075694F" w:rsidP="00750059">
      <w:pPr>
        <w:pStyle w:val="ListParagraph"/>
        <w:numPr>
          <w:ilvl w:val="0"/>
          <w:numId w:val="9"/>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0059">
        <w:rPr>
          <w:rFonts w:ascii="Times New Roman" w:eastAsia="Times New Roman" w:hAnsi="Times New Roman" w:cs="Times New Roman"/>
          <w:sz w:val="24"/>
          <w:szCs w:val="24"/>
        </w:rPr>
        <w:t>the difference of authority;</w:t>
      </w:r>
    </w:p>
    <w:p w:rsidR="0075694F" w:rsidRPr="00750059" w:rsidRDefault="0075694F" w:rsidP="00750059">
      <w:pPr>
        <w:pStyle w:val="ListParagraph"/>
        <w:numPr>
          <w:ilvl w:val="0"/>
          <w:numId w:val="9"/>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0059">
        <w:rPr>
          <w:rFonts w:ascii="Times New Roman" w:eastAsia="Times New Roman" w:hAnsi="Times New Roman" w:cs="Times New Roman"/>
          <w:sz w:val="24"/>
          <w:szCs w:val="24"/>
        </w:rPr>
        <w:t>the specificity of forces, means, and methods of combating crime;</w:t>
      </w:r>
    </w:p>
    <w:p w:rsidR="0075694F" w:rsidRPr="00750059" w:rsidRDefault="0075694F" w:rsidP="00750059">
      <w:pPr>
        <w:pStyle w:val="ListParagraph"/>
        <w:numPr>
          <w:ilvl w:val="0"/>
          <w:numId w:val="9"/>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0059">
        <w:rPr>
          <w:rFonts w:ascii="Times New Roman" w:eastAsia="Times New Roman" w:hAnsi="Times New Roman" w:cs="Times New Roman"/>
          <w:sz w:val="24"/>
          <w:szCs w:val="24"/>
        </w:rPr>
        <w:t>the independence of the investigator and the body of inquiry, resulting from the lack of administrative subordination to each other</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sz w:val="24"/>
          <w:szCs w:val="24"/>
        </w:rPr>
        <w:t>A prosecutor, as well as an investigator or interrogating officer, shall have the right to initiate a criminal case with the consent of the prosecutor. Moreover, the adoption of such a decision is not only the right of these bodies, but also their obligation: a case must be instituted in each case of detecting signs of a crime. The investigator has the right to petition the prosecutor to initiate a criminal case when information about the crime came directly to him or when he himself discovered signs of a crime (for example, during the investigation of another crime). Usually, they initiate cases under his jurisdiction on tribal and territorial grounds.</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b/>
          <w:bCs/>
          <w:sz w:val="24"/>
          <w:szCs w:val="24"/>
        </w:rPr>
        <w:t>1.1 Purpose of the planning</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sz w:val="24"/>
          <w:szCs w:val="24"/>
        </w:rPr>
        <w:t>The purpose of planning in its content is objective and at the same time it is recognized by the investigating authority in relation to the circumstances of a particular criminal case. In connection with the last situation in the forensic literature, attempts have been made to differentiate the goals of crime investigation (planning).</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sz w:val="24"/>
          <w:szCs w:val="24"/>
        </w:rPr>
        <w:t>The principle of validity implies the existence of a sufficient basis for all that is outlined in the plan, based on the information available to the investigating authority. At the same time, the source of such information, for example, in the investigation of crimes committed using banking technologies, can be materials from the criminal case, operational services, government agencies, credit organizations, etc.</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b/>
          <w:bCs/>
          <w:sz w:val="24"/>
          <w:szCs w:val="24"/>
        </w:rPr>
        <w:t>2.  </w:t>
      </w:r>
      <w:r w:rsidR="00750059">
        <w:rPr>
          <w:rFonts w:ascii="Times New Roman" w:eastAsia="Times New Roman" w:hAnsi="Times New Roman" w:cs="Times New Roman"/>
          <w:b/>
          <w:bCs/>
          <w:sz w:val="24"/>
          <w:szCs w:val="24"/>
        </w:rPr>
        <w:t>Resources</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sz w:val="24"/>
          <w:szCs w:val="24"/>
        </w:rPr>
        <w:t>The principle of planning dynamism, on the one hand, consists of the continuity of planning and ensuring the necessary speed, mobility and flexibility of planning as new information about the crime is received, the conditions and conditions of the investigation change. On the other hand, it is a manifestation of the pattern of development of the investigative version. In the process of checking investigative versions, new information about the facts appear, new assumptions about the circumstances of the crime are verified, some versions disappear, others appear, and this happens before the investigation is completed, until the truth of the case is established.</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sz w:val="24"/>
          <w:szCs w:val="24"/>
        </w:rPr>
        <w:t>The logical dynamics of the investigation will inevitably cause dynamics in the planning, constant updating and changing the plan of the investigation, taking into account the newly received information. Thus, even the most perfect, deepest, a prospective investigation plan is undergoing continuous adjustment. It does not at all follow that when drawing up the initial plan of the investigation, one can neglect the requirements of the comprehensiveness and depth of analysis of the materials received, the detailed development of investigative versions, planned measures, etc. counting on the fact that the plan is "unstable" and will be changed and supplemented</w:t>
      </w:r>
      <w:r w:rsidR="00720809" w:rsidRPr="00720809">
        <w:rPr>
          <w:rFonts w:ascii="Times New Roman" w:hAnsi="Times New Roman" w:cs="Times New Roman"/>
          <w:color w:val="222222"/>
          <w:sz w:val="24"/>
          <w:szCs w:val="24"/>
          <w:shd w:val="clear" w:color="auto" w:fill="FFFFFF"/>
        </w:rPr>
        <w:t xml:space="preserve"> </w:t>
      </w:r>
      <w:r w:rsidR="00720809">
        <w:rPr>
          <w:rFonts w:ascii="Times New Roman" w:hAnsi="Times New Roman" w:cs="Times New Roman"/>
          <w:color w:val="222222"/>
          <w:sz w:val="24"/>
          <w:szCs w:val="24"/>
          <w:shd w:val="clear" w:color="auto" w:fill="FFFFFF"/>
        </w:rPr>
        <w:t>(</w:t>
      </w:r>
      <w:r w:rsidR="00720809" w:rsidRPr="00D200D1">
        <w:rPr>
          <w:rFonts w:ascii="Times New Roman" w:hAnsi="Times New Roman" w:cs="Times New Roman"/>
          <w:color w:val="222222"/>
          <w:sz w:val="24"/>
          <w:szCs w:val="24"/>
          <w:shd w:val="clear" w:color="auto" w:fill="FFFFFF"/>
        </w:rPr>
        <w:t>Dean, G.,</w:t>
      </w:r>
      <w:r w:rsidR="00720809">
        <w:rPr>
          <w:rFonts w:ascii="Times New Roman" w:hAnsi="Times New Roman" w:cs="Times New Roman"/>
          <w:color w:val="222222"/>
          <w:sz w:val="24"/>
          <w:szCs w:val="24"/>
          <w:shd w:val="clear" w:color="auto" w:fill="FFFFFF"/>
        </w:rPr>
        <w:t xml:space="preserve"> Filstad, C., &amp; Gottschalk, </w:t>
      </w:r>
      <w:r w:rsidR="00720809" w:rsidRPr="00D200D1">
        <w:rPr>
          <w:rFonts w:ascii="Times New Roman" w:hAnsi="Times New Roman" w:cs="Times New Roman"/>
          <w:color w:val="222222"/>
          <w:sz w:val="24"/>
          <w:szCs w:val="24"/>
          <w:shd w:val="clear" w:color="auto" w:fill="FFFFFF"/>
        </w:rPr>
        <w:t>2006)</w:t>
      </w:r>
      <w:r w:rsidRPr="0075694F">
        <w:rPr>
          <w:rFonts w:ascii="Times New Roman" w:eastAsia="Times New Roman" w:hAnsi="Times New Roman" w:cs="Times New Roman"/>
          <w:sz w:val="24"/>
          <w:szCs w:val="24"/>
        </w:rPr>
        <w:t>.</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sz w:val="24"/>
          <w:szCs w:val="24"/>
        </w:rPr>
        <w:t>The principle of dynamism of planning obliges the investigating authority to timely make the necessary additions and amendments to the plan of the investigation, taking into account newly received information and changes in the investigative situation. detailed development of investigative versions, planned events, etc. counting on the fact that the plan is "unstable" and will be changed and supplemented. The principle of dynamism of planning obliges the investigating authority to timely make the necessary additions and amendments to the plan of the investigation, taking into account newly received information and changes in the investigative situation. detailed development of investigative versions, planned events, etc. counting on the fact that the plan is "unstable" and will be changed and supplemented. The principle of the dynamism of planning obliges the investigating authority to timely make the necessary additions and amendments to the plan of the investigation, taking into account newly received information and changes in the investigative situation.</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sz w:val="24"/>
          <w:szCs w:val="24"/>
        </w:rPr>
        <w:t>The reality of planning assumes that the investigation authorities have the necessary resources at their disposal. All planned procedural and other actions (measures) and / or their complexes should be feasible, planned taking into account the specific conditions and capabilities of the investigation body, which are predetermined by the availability of appropriate resources? In the investigation of crimes committed using banking technologies, these may be: the presence of a sufficient number of operational employees, as a rule, units of the FS ENP, relevant specialists, the possibility of forensic examinations, primarily forensic economics, computer technology, the possibility of using information in the investigation process resources (both computer hardware and related software products) of temporary resources, technical means (e.g. motor vehicles). Otherwise, the investigation planning process will be divorced from the specific circumstances of the criminal case.</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sz w:val="24"/>
          <w:szCs w:val="24"/>
        </w:rPr>
        <w:t>In these conditions, the inevitable: errors in determining the only correct the direction of the investigation, distraction of the investigation body to useless measures, loss of the optimal pace of work in a criminal case. The reality of planning is also expressed in the practical feasibility of the planned activities, the possibility of observing their deadlines.</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b/>
          <w:bCs/>
          <w:sz w:val="24"/>
          <w:szCs w:val="24"/>
        </w:rPr>
        <w:t>3.  Develop a Plan</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sz w:val="24"/>
          <w:szCs w:val="24"/>
        </w:rPr>
        <w:t>The first stage of planning is to analyze the information available to the investigating authority due to the investigative situation at the time planning began.</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sz w:val="24"/>
          <w:szCs w:val="24"/>
        </w:rPr>
        <w:t>The sources of information about the investigated event may be various documents contained in the criminal case materials at the time of planning. The volume of such sources depend on the stage (s) of the investigation. So, at the initial stage of the investigation (immediately after the decision to institute criminal proceedings), the sources of information for planning the investigation may be:</w:t>
      </w:r>
    </w:p>
    <w:p w:rsidR="0075694F" w:rsidRPr="00750059" w:rsidRDefault="0075694F" w:rsidP="00750059">
      <w:pPr>
        <w:pStyle w:val="ListParagraph"/>
        <w:numPr>
          <w:ilvl w:val="0"/>
          <w:numId w:val="5"/>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0059">
        <w:rPr>
          <w:rFonts w:ascii="Times New Roman" w:eastAsia="Times New Roman" w:hAnsi="Times New Roman" w:cs="Times New Roman"/>
          <w:sz w:val="24"/>
          <w:szCs w:val="24"/>
        </w:rPr>
        <w:t>Reports of a crime (statement of crime, confession, report on the detection of evidence of a crime, media reports, etc.);</w:t>
      </w:r>
    </w:p>
    <w:p w:rsidR="0075694F" w:rsidRPr="00750059" w:rsidRDefault="0075694F" w:rsidP="00750059">
      <w:pPr>
        <w:pStyle w:val="ListParagraph"/>
        <w:numPr>
          <w:ilvl w:val="0"/>
          <w:numId w:val="5"/>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0059">
        <w:rPr>
          <w:rFonts w:ascii="Times New Roman" w:eastAsia="Times New Roman" w:hAnsi="Times New Roman" w:cs="Times New Roman"/>
          <w:sz w:val="24"/>
          <w:szCs w:val="24"/>
        </w:rPr>
        <w:t>The protocol of explanations of eyewitnesses of the incident, victims, etc .;</w:t>
      </w:r>
    </w:p>
    <w:p w:rsidR="0075694F" w:rsidRPr="00750059" w:rsidRDefault="0075694F" w:rsidP="00750059">
      <w:pPr>
        <w:pStyle w:val="ListParagraph"/>
        <w:numPr>
          <w:ilvl w:val="0"/>
          <w:numId w:val="5"/>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0059">
        <w:rPr>
          <w:rFonts w:ascii="Times New Roman" w:eastAsia="Times New Roman" w:hAnsi="Times New Roman" w:cs="Times New Roman"/>
          <w:sz w:val="24"/>
          <w:szCs w:val="24"/>
        </w:rPr>
        <w:t>acts of departmental official audits, tax audits, documentary accounting audits (inspections);</w:t>
      </w:r>
    </w:p>
    <w:p w:rsidR="0075694F" w:rsidRPr="00750059" w:rsidRDefault="0075694F" w:rsidP="00750059">
      <w:pPr>
        <w:pStyle w:val="ListParagraph"/>
        <w:numPr>
          <w:ilvl w:val="0"/>
          <w:numId w:val="5"/>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0059">
        <w:rPr>
          <w:rFonts w:ascii="Times New Roman" w:eastAsia="Times New Roman" w:hAnsi="Times New Roman" w:cs="Times New Roman"/>
          <w:sz w:val="24"/>
          <w:szCs w:val="24"/>
        </w:rPr>
        <w:t>materials obtained in the course of administrative proceedings (for example, a protocol on an administrative offense, explanations of persons in respect of which an administrative offense was conducted, testimonies of victims, witnesses, expert opinions, other documents (copies thereof), material evidence, etc. .);</w:t>
      </w:r>
    </w:p>
    <w:p w:rsidR="0075694F" w:rsidRPr="00750059" w:rsidRDefault="0075694F" w:rsidP="00750059">
      <w:pPr>
        <w:pStyle w:val="ListParagraph"/>
        <w:numPr>
          <w:ilvl w:val="0"/>
          <w:numId w:val="5"/>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0059">
        <w:rPr>
          <w:rFonts w:ascii="Times New Roman" w:eastAsia="Times New Roman" w:hAnsi="Times New Roman" w:cs="Times New Roman"/>
          <w:sz w:val="24"/>
          <w:szCs w:val="24"/>
        </w:rPr>
        <w:t>results of operational investigative activities;</w:t>
      </w:r>
    </w:p>
    <w:p w:rsidR="0075694F" w:rsidRPr="00750059" w:rsidRDefault="0075694F" w:rsidP="00750059">
      <w:pPr>
        <w:pStyle w:val="ListParagraph"/>
        <w:numPr>
          <w:ilvl w:val="0"/>
          <w:numId w:val="5"/>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0059">
        <w:rPr>
          <w:rFonts w:ascii="Times New Roman" w:eastAsia="Times New Roman" w:hAnsi="Times New Roman" w:cs="Times New Roman"/>
          <w:sz w:val="24"/>
          <w:szCs w:val="24"/>
        </w:rPr>
        <w:t>materials submitted by competent authorities of other countries;</w:t>
      </w:r>
    </w:p>
    <w:p w:rsidR="0075694F" w:rsidRPr="00750059" w:rsidRDefault="0075694F" w:rsidP="00750059">
      <w:pPr>
        <w:pStyle w:val="ListParagraph"/>
        <w:numPr>
          <w:ilvl w:val="0"/>
          <w:numId w:val="5"/>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0059">
        <w:rPr>
          <w:rFonts w:ascii="Times New Roman" w:eastAsia="Times New Roman" w:hAnsi="Times New Roman" w:cs="Times New Roman"/>
          <w:sz w:val="24"/>
          <w:szCs w:val="24"/>
        </w:rPr>
        <w:t>regulations governing the sphere of public relations that have been subjected to criminal assault. It should be borne in mind that the legislation is changing dynamically, so you should carefully compare the time of the investigated event with the period of the validity of certain regulatory acts;</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sz w:val="24"/>
          <w:szCs w:val="24"/>
        </w:rPr>
        <w:t> In addition to the main plan, and often even before its formation, the investigating authority, especially in complex and / or multi-episode cases, develops supporting planning documents:</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sz w:val="24"/>
          <w:szCs w:val="24"/>
        </w:rPr>
        <w:t>1) Cards ("personal accounts") on suspects (accused), where episodes of criminal activity is introduced in which the suspect (accused) took part, and data collected for each episode confirming his guilt. “Personal accounts” are separate cards (sheets of paper) compiled separately for each accused, and a card file is a collection of all “personal accounts”;</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sz w:val="24"/>
          <w:szCs w:val="24"/>
        </w:rPr>
        <w:t>2) Chess sheets ("chess"): a combination of a graph with a description, a set of "personal accounts", deployed on a single sheet, where each horizontal column represents one of the "personal accounts". The chess sheet gives clarity to all the data collected on the case. “Personal accounts” and “chess” can be compiled by the investigating authorities before the investigation versions are put forward, in the process of studying primary information as a means of analyzing and systematizing (logical ordering).</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sz w:val="24"/>
          <w:szCs w:val="24"/>
        </w:rPr>
        <w:t>3) various schemes and graphs reflecting the criminal ties of the accused, the movement of material assets and money, document flow, the organizational structure of enterprises and associations, the territorial location of individual organizations, etc.</w:t>
      </w:r>
    </w:p>
    <w:p w:rsidR="00906C0B" w:rsidRPr="00906C0B" w:rsidRDefault="00906C0B" w:rsidP="0075694F">
      <w:pPr>
        <w:shd w:val="clear" w:color="auto" w:fill="FFFFFF"/>
        <w:spacing w:before="100" w:beforeAutospacing="1" w:after="100" w:afterAutospacing="1" w:line="480" w:lineRule="auto"/>
        <w:jc w:val="both"/>
        <w:rPr>
          <w:rFonts w:ascii="Times New Roman" w:eastAsia="Times New Roman" w:hAnsi="Times New Roman" w:cs="Times New Roman"/>
          <w:b/>
          <w:sz w:val="24"/>
          <w:szCs w:val="24"/>
        </w:rPr>
      </w:pPr>
      <w:r w:rsidRPr="00906C0B">
        <w:rPr>
          <w:rFonts w:ascii="Times New Roman" w:eastAsia="Times New Roman" w:hAnsi="Times New Roman" w:cs="Times New Roman"/>
          <w:b/>
          <w:sz w:val="24"/>
          <w:szCs w:val="24"/>
        </w:rPr>
        <w:t>4. Step 4</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sz w:val="24"/>
          <w:szCs w:val="24"/>
        </w:rPr>
        <w:t>All additional forms of planning help to better navigate the case materials, unload the memory, give greater visibility to the collected evidence and upcoming actions are a kind of accumulative fund, an information base for the investigation as a whole and its planning in particular.</w:t>
      </w:r>
      <w:r w:rsidR="00750059">
        <w:rPr>
          <w:rFonts w:ascii="Times New Roman" w:eastAsia="Times New Roman" w:hAnsi="Times New Roman" w:cs="Times New Roman"/>
          <w:sz w:val="24"/>
          <w:szCs w:val="24"/>
        </w:rPr>
        <w:t xml:space="preserve"> </w:t>
      </w:r>
      <w:r w:rsidRPr="0075694F">
        <w:rPr>
          <w:rFonts w:ascii="Times New Roman" w:eastAsia="Times New Roman" w:hAnsi="Times New Roman" w:cs="Times New Roman"/>
          <w:sz w:val="24"/>
          <w:szCs w:val="24"/>
        </w:rPr>
        <w:t>The modern level of theoretical ideas about planning an investigation of crimes allows introducing into scientific and practical use the concept of “working documentation”, which should be understood as the entire volume of documents that accompany the investigation of crimes, but which are not procedural, evidence, or other documents that are based on Criminal Procedure Law attached to the materials of the criminal case</w:t>
      </w:r>
      <w:r w:rsidR="00720809" w:rsidRPr="00720809">
        <w:rPr>
          <w:rFonts w:ascii="Times New Roman" w:hAnsi="Times New Roman" w:cs="Times New Roman"/>
          <w:color w:val="222222"/>
          <w:sz w:val="24"/>
          <w:szCs w:val="24"/>
          <w:shd w:val="clear" w:color="auto" w:fill="FFFFFF"/>
        </w:rPr>
        <w:t xml:space="preserve"> </w:t>
      </w:r>
      <w:r w:rsidR="00720809">
        <w:rPr>
          <w:rFonts w:ascii="Times New Roman" w:hAnsi="Times New Roman" w:cs="Times New Roman"/>
          <w:color w:val="222222"/>
          <w:sz w:val="24"/>
          <w:szCs w:val="24"/>
          <w:shd w:val="clear" w:color="auto" w:fill="FFFFFF"/>
        </w:rPr>
        <w:t xml:space="preserve">(Yinghui, </w:t>
      </w:r>
      <w:r w:rsidR="00720809" w:rsidRPr="00D200D1">
        <w:rPr>
          <w:rFonts w:ascii="Times New Roman" w:hAnsi="Times New Roman" w:cs="Times New Roman"/>
          <w:color w:val="222222"/>
          <w:sz w:val="24"/>
          <w:szCs w:val="24"/>
          <w:shd w:val="clear" w:color="auto" w:fill="FFFFFF"/>
        </w:rPr>
        <w:t>2000)</w:t>
      </w:r>
      <w:r w:rsidRPr="0075694F">
        <w:rPr>
          <w:rFonts w:ascii="Times New Roman" w:eastAsia="Times New Roman" w:hAnsi="Times New Roman" w:cs="Times New Roman"/>
          <w:sz w:val="24"/>
          <w:szCs w:val="24"/>
        </w:rPr>
        <w:t>. These documents should include:</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sz w:val="24"/>
          <w:szCs w:val="24"/>
        </w:rPr>
        <w:t>Orders and instructions on the creation of SOGs and investigative teams and changes in their composition;</w:t>
      </w:r>
    </w:p>
    <w:p w:rsidR="0075694F" w:rsidRPr="00750059" w:rsidRDefault="0075694F" w:rsidP="00750059">
      <w:pPr>
        <w:pStyle w:val="ListParagraph"/>
        <w:numPr>
          <w:ilvl w:val="0"/>
          <w:numId w:val="7"/>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0059">
        <w:rPr>
          <w:rFonts w:ascii="Times New Roman" w:eastAsia="Times New Roman" w:hAnsi="Times New Roman" w:cs="Times New Roman"/>
          <w:sz w:val="24"/>
          <w:szCs w:val="24"/>
        </w:rPr>
        <w:t>criminal investigation plans and programs;</w:t>
      </w:r>
    </w:p>
    <w:p w:rsidR="0075694F" w:rsidRPr="00750059" w:rsidRDefault="0075694F" w:rsidP="00750059">
      <w:pPr>
        <w:pStyle w:val="ListParagraph"/>
        <w:numPr>
          <w:ilvl w:val="0"/>
          <w:numId w:val="7"/>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0059">
        <w:rPr>
          <w:rFonts w:ascii="Times New Roman" w:eastAsia="Times New Roman" w:hAnsi="Times New Roman" w:cs="Times New Roman"/>
          <w:sz w:val="24"/>
          <w:szCs w:val="24"/>
        </w:rPr>
        <w:t>Schemes: investigated criminal activity, preliminary investigation, relations between members of a criminal group (criminal communities, etc.), the movement of criminal capital, banking technologies that were used to commit crimes, etc.;</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sz w:val="24"/>
          <w:szCs w:val="24"/>
        </w:rPr>
        <w:t>If the investigation of crimes is carried out by SOG, then planning is carried out by a group method, i.e. the head of the SOG, with the participation of all its members draw up a general plan of investigation of the criminal case, and, in addition, each member of such a group draws up his own, individual plan of investigation.</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sz w:val="24"/>
          <w:szCs w:val="24"/>
        </w:rPr>
        <w:t>It seems that the triad of “planning, programming, algorithmization” can be considered as a single organizational element of private forensic techniques in the modern sense of the latter. Under the investigation program, we can understand the data intended to manage specific components of the system - the process of investigating crimes, processing information in order to implement a specific investigation algorithm. The latter, in turn, is an exact instruction to the investigating authority (SOG members), a certain sequence of procedural and other actions (measures) or their complexes to achieve the goal in a finite number of steps. Thus, the plan of investigation contains the program and algorithm of the investigation, as well as other data of an informative nature, allowing the most effective investigation of crimes (for example, indicating the number of the criminal case, the date of the start of the investigation, a brief plot of the case, investigative versions, tasks of the investigation, target dates for the stages of the investigation, etc.). At the same time, the investigation program in some cases, as was noted, it is advisable to set out separately, which optimizes the process of planning the investigation and allows for the multi-episode and / or most complex criminal cases to effectively organize the production of the preliminary investigation.</w:t>
      </w:r>
    </w:p>
    <w:p w:rsidR="0075694F" w:rsidRPr="0075694F" w:rsidRDefault="00906C0B"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 </w:t>
      </w:r>
      <w:r w:rsidR="0075694F" w:rsidRPr="0075694F">
        <w:rPr>
          <w:rFonts w:ascii="Times New Roman" w:eastAsia="Times New Roman" w:hAnsi="Times New Roman" w:cs="Times New Roman"/>
          <w:b/>
          <w:bCs/>
          <w:sz w:val="24"/>
          <w:szCs w:val="24"/>
        </w:rPr>
        <w:t>Toyota Motor Corporation</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i/>
          <w:iCs/>
          <w:sz w:val="24"/>
          <w:szCs w:val="24"/>
        </w:rPr>
        <w:t>“Toyota Motor Corporation is a Japanese multinational automobile manufacturer headquartered in Toyota, Aichi, Japan. In 2017, Toyota's corporate structure had 364,445 employees worldwide and, as of September 2018, was the sixth-largest company in the world in terms of revenue.</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i/>
          <w:iCs/>
          <w:sz w:val="24"/>
          <w:szCs w:val="24"/>
        </w:rPr>
        <w:t>“The Moscow representative office Toyota Motor Corporation, Japan recommends TerraLink as a reliable partner”.</w:t>
      </w:r>
      <w:r w:rsidRPr="0075694F">
        <w:rPr>
          <w:rFonts w:ascii="Times New Roman" w:eastAsia="Times New Roman" w:hAnsi="Times New Roman" w:cs="Times New Roman"/>
          <w:sz w:val="24"/>
          <w:szCs w:val="24"/>
        </w:rPr>
        <w:t xml:space="preserve"> The company "TerraLink" provides after-sales service of the local network, the supply of computer equipment and software to Toyota Company. In early March 2018, the Japanese auto giant Toyota announced the creation of a new unit that will focus on the development of unmanned vehicles. </w:t>
      </w:r>
      <w:r w:rsidR="00720809" w:rsidRPr="0075694F">
        <w:rPr>
          <w:rFonts w:ascii="Times New Roman" w:eastAsia="Times New Roman" w:hAnsi="Times New Roman" w:cs="Times New Roman"/>
          <w:sz w:val="24"/>
          <w:szCs w:val="24"/>
        </w:rPr>
        <w:t>Its</w:t>
      </w:r>
      <w:r w:rsidRPr="0075694F">
        <w:rPr>
          <w:rFonts w:ascii="Times New Roman" w:eastAsia="Times New Roman" w:hAnsi="Times New Roman" w:cs="Times New Roman"/>
          <w:sz w:val="24"/>
          <w:szCs w:val="24"/>
        </w:rPr>
        <w:t xml:space="preserve"> employees will create “fully integrated, production-friendly drone driving software,</w:t>
      </w:r>
      <w:r w:rsidR="00720809">
        <w:rPr>
          <w:rFonts w:ascii="Times New Roman" w:hAnsi="Times New Roman" w:cs="Times New Roman"/>
          <w:color w:val="222222"/>
          <w:sz w:val="24"/>
          <w:szCs w:val="24"/>
          <w:shd w:val="clear" w:color="auto" w:fill="FFFFFF"/>
        </w:rPr>
        <w:t xml:space="preserve"> (Yamada, </w:t>
      </w:r>
      <w:r w:rsidR="00720809" w:rsidRPr="00D200D1">
        <w:rPr>
          <w:rFonts w:ascii="Times New Roman" w:hAnsi="Times New Roman" w:cs="Times New Roman"/>
          <w:color w:val="222222"/>
          <w:sz w:val="24"/>
          <w:szCs w:val="24"/>
          <w:shd w:val="clear" w:color="auto" w:fill="FFFFFF"/>
        </w:rPr>
        <w:t>2013</w:t>
      </w:r>
      <w:r w:rsidR="00720809">
        <w:rPr>
          <w:rFonts w:ascii="Times New Roman" w:hAnsi="Times New Roman" w:cs="Times New Roman"/>
          <w:color w:val="222222"/>
          <w:sz w:val="24"/>
          <w:szCs w:val="24"/>
          <w:shd w:val="clear" w:color="auto" w:fill="FFFFFF"/>
        </w:rPr>
        <w:t>).</w:t>
      </w:r>
      <w:r w:rsidRPr="0075694F">
        <w:rPr>
          <w:rFonts w:ascii="Times New Roman" w:eastAsia="Times New Roman" w:hAnsi="Times New Roman" w:cs="Times New Roman"/>
          <w:sz w:val="24"/>
          <w:szCs w:val="24"/>
        </w:rPr>
        <w:t>”</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sz w:val="24"/>
          <w:szCs w:val="24"/>
        </w:rPr>
        <w:t> </w:t>
      </w:r>
      <w:r w:rsidR="00906C0B">
        <w:rPr>
          <w:rFonts w:ascii="Times New Roman" w:eastAsia="Times New Roman" w:hAnsi="Times New Roman" w:cs="Times New Roman"/>
          <w:sz w:val="24"/>
          <w:szCs w:val="24"/>
        </w:rPr>
        <w:t xml:space="preserve">6. </w:t>
      </w:r>
      <w:r w:rsidRPr="0075694F">
        <w:rPr>
          <w:rFonts w:ascii="Times New Roman" w:eastAsia="Times New Roman" w:hAnsi="Times New Roman" w:cs="Times New Roman"/>
          <w:b/>
          <w:bCs/>
          <w:sz w:val="24"/>
          <w:szCs w:val="24"/>
        </w:rPr>
        <w:t>Organizational structure</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sz w:val="24"/>
          <w:szCs w:val="24"/>
        </w:rPr>
        <w:t>From April 1, 2013, Toyota Motor Corporation’s automotive business will be divided into 4 main structural divisions, in order to more clearly distribute areas of responsibility and make quick decisions.</w:t>
      </w:r>
      <w:r w:rsidR="00720809">
        <w:rPr>
          <w:rFonts w:ascii="Times New Roman" w:eastAsia="Times New Roman" w:hAnsi="Times New Roman" w:cs="Times New Roman"/>
          <w:sz w:val="24"/>
          <w:szCs w:val="24"/>
        </w:rPr>
        <w:t xml:space="preserve"> </w:t>
      </w:r>
      <w:r w:rsidRPr="0075694F">
        <w:rPr>
          <w:rFonts w:ascii="Times New Roman" w:eastAsia="Times New Roman" w:hAnsi="Times New Roman" w:cs="Times New Roman"/>
          <w:sz w:val="24"/>
          <w:szCs w:val="24"/>
        </w:rPr>
        <w:t>The changes were designed to enhance Toyota’s competitive advantage and contribute to the implementation of sustainable growth strategies at the global level. New organizational and managerial structures were proposed after a thorough analysis of business methods and management decision-making mechanisms in the company.</w:t>
      </w:r>
    </w:p>
    <w:p w:rsidR="000F475E" w:rsidRPr="00750059" w:rsidRDefault="000F475E" w:rsidP="00750059">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hAnsi="Times New Roman" w:cs="Times New Roman"/>
          <w:b/>
          <w:bCs/>
          <w:sz w:val="24"/>
          <w:szCs w:val="24"/>
        </w:rPr>
        <w:t>Organizational Structure</w:t>
      </w:r>
      <w:r w:rsidRPr="0075694F">
        <w:rPr>
          <w:rFonts w:ascii="Times New Roman" w:hAnsi="Times New Roman" w:cs="Times New Roman"/>
          <w:noProof/>
          <w:sz w:val="24"/>
          <w:szCs w:val="24"/>
        </w:rPr>
        <w:pict>
          <v:oval id="Oval 101" o:spid="_x0000_s1026" style="position:absolute;left:0;text-align:left;margin-left:163.6pt;margin-top:22.35pt;width:130.05pt;height:55.3pt;z-index:251658240;visibility:visible;mso-position-horizontal-relative:text;mso-position-vertical-relative:text" fillcolor="#d99594" strokecolor="#d99594" strokeweight="1pt">
            <v:fill color2="#f2dbdb" angle="135" focus="50%" type="gradient"/>
            <v:shadow on="t" color="#622423" opacity=".5" offset="1pt"/>
            <v:textbox style="mso-next-textbox:#Oval 101">
              <w:txbxContent>
                <w:p w:rsidR="00906C0B" w:rsidRPr="00AA1EFF" w:rsidRDefault="00906C0B" w:rsidP="000F475E">
                  <w:pPr>
                    <w:spacing w:after="0" w:line="240" w:lineRule="auto"/>
                    <w:ind w:left="-9270" w:firstLine="9270"/>
                    <w:jc w:val="center"/>
                    <w:rPr>
                      <w:rFonts w:ascii="Times New Roman" w:hAnsi="Times New Roman" w:cs="Times New Roman"/>
                      <w:b/>
                      <w:bCs/>
                      <w:sz w:val="20"/>
                      <w:szCs w:val="20"/>
                    </w:rPr>
                  </w:pPr>
                  <w:r>
                    <w:rPr>
                      <w:rFonts w:ascii="Times New Roman" w:hAnsi="Times New Roman" w:cs="Times New Roman"/>
                      <w:b/>
                      <w:bCs/>
                      <w:sz w:val="20"/>
                      <w:szCs w:val="20"/>
                    </w:rPr>
                    <w:t xml:space="preserve">Chief executive </w:t>
                  </w:r>
                </w:p>
                <w:p w:rsidR="00906C0B" w:rsidRDefault="00906C0B" w:rsidP="000F475E">
                  <w:pPr>
                    <w:ind w:left="-9270" w:firstLine="9270"/>
                    <w:jc w:val="center"/>
                    <w:rPr>
                      <w:rFonts w:ascii="Times New Roman" w:hAnsi="Times New Roman" w:cs="Times New Roman"/>
                      <w:sz w:val="20"/>
                      <w:szCs w:val="20"/>
                    </w:rPr>
                  </w:pPr>
                </w:p>
              </w:txbxContent>
            </v:textbox>
          </v:oval>
        </w:pict>
      </w:r>
    </w:p>
    <w:p w:rsidR="000F475E" w:rsidRPr="0075694F" w:rsidRDefault="000F475E" w:rsidP="0075694F">
      <w:pPr>
        <w:spacing w:line="480" w:lineRule="auto"/>
        <w:jc w:val="both"/>
        <w:rPr>
          <w:rFonts w:ascii="Times New Roman" w:hAnsi="Times New Roman" w:cs="Times New Roman"/>
          <w:noProof/>
          <w:sz w:val="24"/>
          <w:szCs w:val="24"/>
        </w:rPr>
      </w:pPr>
      <w:r w:rsidRPr="0075694F">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102" o:spid="_x0000_s1027" type="#_x0000_t32" style="position:absolute;left:0;text-align:left;margin-left:791.9pt;margin-top:336.75pt;width:.05pt;height:28.2pt;z-index:251658240;visibility:visible" strokeweight="3pt"/>
        </w:pict>
      </w:r>
    </w:p>
    <w:p w:rsidR="000F475E" w:rsidRPr="00750059" w:rsidRDefault="000F475E" w:rsidP="00750059">
      <w:pPr>
        <w:spacing w:line="480" w:lineRule="auto"/>
        <w:ind w:left="-720" w:firstLine="90"/>
        <w:jc w:val="both"/>
        <w:rPr>
          <w:rFonts w:ascii="Times New Roman" w:hAnsi="Times New Roman" w:cs="Times New Roman"/>
          <w:b/>
          <w:bCs/>
          <w:sz w:val="24"/>
          <w:szCs w:val="24"/>
        </w:rPr>
      </w:pPr>
      <w:r w:rsidRPr="0075694F">
        <w:rPr>
          <w:rFonts w:ascii="Times New Roman" w:hAnsi="Times New Roman" w:cs="Times New Roman"/>
          <w:noProof/>
          <w:sz w:val="24"/>
          <w:szCs w:val="24"/>
        </w:rPr>
        <w:pict>
          <v:shape id="AutoShape 103" o:spid="_x0000_s1028" type="#_x0000_t32" style="position:absolute;left:0;text-align:left;margin-left:233pt;margin-top:19.7pt;width:0;height:14pt;z-index:251658240;visibility:visible" strokeweight="3pt"/>
        </w:pict>
      </w:r>
      <w:r w:rsidRPr="0075694F">
        <w:rPr>
          <w:rFonts w:ascii="Times New Roman" w:hAnsi="Times New Roman" w:cs="Times New Roman"/>
          <w:noProof/>
          <w:sz w:val="24"/>
          <w:szCs w:val="24"/>
        </w:rPr>
        <w:pict>
          <v:shape id="AutoShape 160" o:spid="_x0000_s1029" type="#_x0000_t32" style="position:absolute;left:0;text-align:left;margin-left:280.1pt;margin-top:22.9pt;width:24.4pt;height:.05pt;flip:x;z-index:251658240;visibility:visible" strokeweight="3pt"/>
        </w:pict>
      </w:r>
      <w:r w:rsidRPr="0075694F">
        <w:rPr>
          <w:rFonts w:ascii="Times New Roman" w:hAnsi="Times New Roman" w:cs="Times New Roman"/>
          <w:noProof/>
          <w:sz w:val="24"/>
          <w:szCs w:val="24"/>
        </w:rPr>
        <w:pict>
          <v:shape id="AutoShape 158" o:spid="_x0000_s1030" type="#_x0000_t32" style="position:absolute;left:0;text-align:left;margin-left:304.5pt;margin-top:23pt;width:0;height:30.1pt;z-index:251658240;visibility:visible" strokeweight="3pt"/>
        </w:pict>
      </w:r>
      <w:r w:rsidRPr="0075694F">
        <w:rPr>
          <w:rFonts w:ascii="Times New Roman" w:hAnsi="Times New Roman" w:cs="Times New Roman"/>
          <w:noProof/>
          <w:sz w:val="24"/>
          <w:szCs w:val="24"/>
        </w:rPr>
        <w:pict>
          <v:shape id="AutoShape 159" o:spid="_x0000_s1031" type="#_x0000_t32" style="position:absolute;left:0;text-align:left;margin-left:168.75pt;margin-top:22.95pt;width:23.05pt;height:.05pt;flip:x y;z-index:251658240;visibility:visible" strokeweight="3pt"/>
        </w:pict>
      </w:r>
      <w:r w:rsidRPr="0075694F">
        <w:rPr>
          <w:rFonts w:ascii="Times New Roman" w:hAnsi="Times New Roman" w:cs="Times New Roman"/>
          <w:noProof/>
          <w:sz w:val="24"/>
          <w:szCs w:val="24"/>
        </w:rPr>
        <w:pict>
          <v:shape id="AutoShape 157" o:spid="_x0000_s1032" type="#_x0000_t32" style="position:absolute;left:0;text-align:left;margin-left:168.75pt;margin-top:23pt;width:0;height:30.1pt;z-index:251658240;visibility:visible" strokeweight="3pt"/>
        </w:pict>
      </w:r>
      <w:r w:rsidRPr="0075694F">
        <w:rPr>
          <w:rFonts w:ascii="Times New Roman" w:hAnsi="Times New Roman" w:cs="Times New Roman"/>
          <w:noProof/>
          <w:sz w:val="24"/>
          <w:szCs w:val="24"/>
        </w:rPr>
        <w:pict>
          <v:roundrect id="AutoShape 104" o:spid="_x0000_s1033" style="position:absolute;left:0;text-align:left;margin-left:191.8pt;margin-top:8.15pt;width:87.2pt;height:29.25pt;z-index:251658240;visibility:visible" arcsize="10923f" fillcolor="#d99594" strokecolor="#d99594" strokeweight="1pt">
            <v:fill color2="#f2dbdb" angle="135" focus="50%" type="gradient"/>
            <v:shadow on="t" color="#622423" opacity=".5" offset="1pt"/>
            <v:textbox>
              <w:txbxContent>
                <w:p w:rsidR="00906C0B" w:rsidRPr="00AA1EFF" w:rsidRDefault="00906C0B" w:rsidP="000F475E">
                  <w:pPr>
                    <w:jc w:val="center"/>
                    <w:rPr>
                      <w:rFonts w:ascii="Times New Roman" w:hAnsi="Times New Roman" w:cs="Times New Roman"/>
                      <w:b/>
                      <w:bCs/>
                      <w:sz w:val="20"/>
                      <w:szCs w:val="20"/>
                    </w:rPr>
                  </w:pPr>
                  <w:r>
                    <w:rPr>
                      <w:rFonts w:ascii="Times New Roman" w:hAnsi="Times New Roman" w:cs="Times New Roman"/>
                      <w:b/>
                      <w:bCs/>
                      <w:sz w:val="20"/>
                      <w:szCs w:val="20"/>
                    </w:rPr>
                    <w:t xml:space="preserve">Directors </w:t>
                  </w:r>
                </w:p>
                <w:p w:rsidR="00906C0B" w:rsidRPr="00AA1EFF" w:rsidRDefault="00906C0B" w:rsidP="000F475E">
                  <w:pPr>
                    <w:jc w:val="center"/>
                    <w:rPr>
                      <w:rFonts w:ascii="Times New Roman" w:hAnsi="Times New Roman" w:cs="Times New Roman"/>
                      <w:b/>
                      <w:bCs/>
                      <w:sz w:val="24"/>
                      <w:szCs w:val="24"/>
                    </w:rPr>
                  </w:pPr>
                </w:p>
                <w:p w:rsidR="00906C0B" w:rsidRPr="00AA1EFF" w:rsidRDefault="00906C0B" w:rsidP="000F475E">
                  <w:pPr>
                    <w:jc w:val="center"/>
                    <w:rPr>
                      <w:rFonts w:ascii="Times New Roman" w:hAnsi="Times New Roman" w:cs="Times New Roman"/>
                      <w:b/>
                      <w:bCs/>
                      <w:sz w:val="24"/>
                      <w:szCs w:val="24"/>
                    </w:rPr>
                  </w:pPr>
                </w:p>
              </w:txbxContent>
            </v:textbox>
          </v:roundrect>
        </w:pict>
      </w:r>
    </w:p>
    <w:p w:rsidR="000F475E" w:rsidRPr="0075694F" w:rsidRDefault="00750059" w:rsidP="0075694F">
      <w:pPr>
        <w:spacing w:line="480" w:lineRule="auto"/>
        <w:jc w:val="both"/>
        <w:rPr>
          <w:rFonts w:ascii="Times New Roman" w:hAnsi="Times New Roman" w:cs="Times New Roman"/>
          <w:sz w:val="24"/>
          <w:szCs w:val="24"/>
        </w:rPr>
      </w:pPr>
      <w:r w:rsidRPr="0075694F">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5" o:spid="_x0000_s1034" type="#_x0000_t34" style="position:absolute;left:0;text-align:left;margin-left:207.5pt;margin-top:25.3pt;width:51.1pt;height:.05pt;rotation:90;flip:x;z-index:251658240;visibility:visible" adj=",135216000,-128924" strokeweight="3pt"/>
        </w:pict>
      </w:r>
    </w:p>
    <w:p w:rsidR="000F475E" w:rsidRPr="0075694F" w:rsidRDefault="000F475E" w:rsidP="0075694F">
      <w:pPr>
        <w:spacing w:line="480" w:lineRule="auto"/>
        <w:jc w:val="both"/>
        <w:rPr>
          <w:rFonts w:ascii="Times New Roman" w:hAnsi="Times New Roman" w:cs="Times New Roman"/>
          <w:sz w:val="24"/>
          <w:szCs w:val="24"/>
        </w:rPr>
      </w:pPr>
      <w:r w:rsidRPr="0075694F">
        <w:rPr>
          <w:rFonts w:ascii="Times New Roman" w:hAnsi="Times New Roman" w:cs="Times New Roman"/>
          <w:noProof/>
          <w:sz w:val="24"/>
          <w:szCs w:val="24"/>
        </w:rPr>
        <w:pict>
          <v:shape id="AutoShape 108" o:spid="_x0000_s1037" type="#_x0000_t34" style="position:absolute;left:0;text-align:left;margin-left:95.55pt;margin-top:5.05pt;width:235.2pt;height:.05pt;z-index:251658240;visibility:visible" strokeweight="3pt"/>
        </w:pict>
      </w:r>
      <w:r w:rsidRPr="0075694F">
        <w:rPr>
          <w:rFonts w:ascii="Times New Roman" w:hAnsi="Times New Roman" w:cs="Times New Roman"/>
          <w:noProof/>
          <w:sz w:val="24"/>
          <w:szCs w:val="24"/>
        </w:rPr>
        <w:pict>
          <v:shape id="AutoShape 109" o:spid="_x0000_s1038" type="#_x0000_t32" style="position:absolute;left:0;text-align:left;margin-left:330.75pt;margin-top:4.95pt;width:0;height:29.2pt;z-index:251658240;visibility:visible" strokeweight="3pt"/>
        </w:pict>
      </w:r>
      <w:r w:rsidRPr="0075694F">
        <w:rPr>
          <w:rFonts w:ascii="Times New Roman" w:hAnsi="Times New Roman" w:cs="Times New Roman"/>
          <w:noProof/>
          <w:sz w:val="24"/>
          <w:szCs w:val="24"/>
        </w:rPr>
        <w:pict>
          <v:shape id="AutoShape 110" o:spid="_x0000_s1039" type="#_x0000_t32" style="position:absolute;left:0;text-align:left;margin-left:186pt;margin-top:5.1pt;width:0;height:29.2pt;z-index:251658240;visibility:visible" strokeweight="3pt"/>
        </w:pict>
      </w:r>
      <w:r w:rsidRPr="0075694F">
        <w:rPr>
          <w:rFonts w:ascii="Times New Roman" w:hAnsi="Times New Roman" w:cs="Times New Roman"/>
          <w:noProof/>
          <w:sz w:val="24"/>
          <w:szCs w:val="24"/>
        </w:rPr>
        <w:pict>
          <v:shape id="AutoShape 111" o:spid="_x0000_s1040" type="#_x0000_t32" style="position:absolute;left:0;text-align:left;margin-left:95.5pt;margin-top:5.05pt;width:.05pt;height:29.25pt;z-index:251658240;visibility:visible" strokeweight="3pt"/>
        </w:pict>
      </w:r>
    </w:p>
    <w:p w:rsidR="000F475E" w:rsidRPr="0075694F" w:rsidRDefault="000F475E" w:rsidP="0075694F">
      <w:pPr>
        <w:tabs>
          <w:tab w:val="center" w:pos="18990"/>
          <w:tab w:val="center" w:pos="30150"/>
        </w:tabs>
        <w:spacing w:line="480" w:lineRule="auto"/>
        <w:ind w:left="-2880"/>
        <w:jc w:val="both"/>
        <w:rPr>
          <w:rFonts w:ascii="Times New Roman" w:hAnsi="Times New Roman" w:cs="Times New Roman"/>
          <w:sz w:val="24"/>
          <w:szCs w:val="24"/>
        </w:rPr>
      </w:pPr>
      <w:r w:rsidRPr="0075694F">
        <w:rPr>
          <w:rFonts w:ascii="Times New Roman" w:hAnsi="Times New Roman" w:cs="Times New Roman"/>
          <w:noProof/>
          <w:sz w:val="24"/>
          <w:szCs w:val="24"/>
        </w:rPr>
        <w:pict>
          <v:roundrect id="AutoShape 116" o:spid="_x0000_s1045" style="position:absolute;left:0;text-align:left;margin-left:36.3pt;margin-top:7pt;width:94.2pt;height:53pt;z-index:251658240;visibility:visible" arcsize="10923f" fillcolor="#d99594" strokecolor="#d99594" strokeweight="1pt">
            <v:fill color2="#f2dbdb" angle="135" focus="50%" type="gradient"/>
            <v:shadow on="t" color="#622423" opacity=".5" offset="1pt"/>
            <v:textbox style="mso-next-textbox:#AutoShape 116">
              <w:txbxContent>
                <w:p w:rsidR="00906C0B" w:rsidRDefault="00906C0B" w:rsidP="000F475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Manager sales and marketing </w:t>
                  </w:r>
                </w:p>
                <w:p w:rsidR="00906C0B" w:rsidRDefault="00906C0B" w:rsidP="000F475E">
                  <w:pPr>
                    <w:pBdr>
                      <w:bottom w:val="single" w:sz="6" w:space="1" w:color="auto"/>
                    </w:pBdr>
                    <w:spacing w:after="0" w:line="240" w:lineRule="auto"/>
                    <w:jc w:val="center"/>
                    <w:rPr>
                      <w:rFonts w:ascii="Times New Roman" w:hAnsi="Times New Roman" w:cs="Times New Roman"/>
                      <w:sz w:val="20"/>
                      <w:szCs w:val="20"/>
                    </w:rPr>
                  </w:pPr>
                </w:p>
              </w:txbxContent>
            </v:textbox>
          </v:roundrect>
        </w:pict>
      </w:r>
      <w:r w:rsidRPr="0075694F">
        <w:rPr>
          <w:rFonts w:ascii="Times New Roman" w:hAnsi="Times New Roman" w:cs="Times New Roman"/>
          <w:noProof/>
          <w:sz w:val="24"/>
          <w:szCs w:val="24"/>
        </w:rPr>
        <w:pict>
          <v:shape id="AutoShape 113" o:spid="_x0000_s1041" type="#_x0000_t32" style="position:absolute;left:0;text-align:left;margin-left:386.25pt;margin-top:71pt;width:102.05pt;height:0;rotation:90;z-index:251658240;visibility:visible" adj="-107799,-1,-107799" strokeweight="3pt"/>
        </w:pict>
      </w:r>
      <w:r w:rsidRPr="0075694F">
        <w:rPr>
          <w:rFonts w:ascii="Times New Roman" w:hAnsi="Times New Roman" w:cs="Times New Roman"/>
          <w:noProof/>
          <w:sz w:val="24"/>
          <w:szCs w:val="24"/>
        </w:rPr>
        <w:pict>
          <v:shape id="AutoShape 112" o:spid="_x0000_s1042" type="#_x0000_t32" style="position:absolute;left:0;text-align:left;margin-left:351.75pt;margin-top:19.15pt;width:85.55pt;height:0;z-index:251658240;visibility:visible" adj="-106990,-1,-106990" strokeweight="3pt"/>
        </w:pict>
      </w:r>
      <w:r w:rsidRPr="0075694F">
        <w:rPr>
          <w:rFonts w:ascii="Times New Roman" w:hAnsi="Times New Roman" w:cs="Times New Roman"/>
          <w:noProof/>
          <w:sz w:val="24"/>
          <w:szCs w:val="24"/>
        </w:rPr>
        <w:pict>
          <v:roundrect id="AutoShape 115" o:spid="_x0000_s1043" style="position:absolute;left:0;text-align:left;margin-left:146.85pt;margin-top:7pt;width:79.5pt;height:47.2pt;z-index:251658240;visibility:visible" arcsize="10923f" fillcolor="#d99594" strokecolor="#d99594" strokeweight="1pt">
            <v:fill color2="#f2dbdb" angle="135" focus="50%" type="gradient"/>
            <v:shadow on="t" color="#622423" opacity=".5" offset="1pt"/>
            <v:textbox style="mso-next-textbox:#AutoShape 115">
              <w:txbxContent>
                <w:p w:rsidR="00906C0B" w:rsidRDefault="00906C0B" w:rsidP="000F475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Manager finance </w:t>
                  </w:r>
                </w:p>
                <w:p w:rsidR="00906C0B" w:rsidRDefault="00906C0B" w:rsidP="000F475E">
                  <w:pPr>
                    <w:rPr>
                      <w:rFonts w:ascii="Times New Roman" w:hAnsi="Times New Roman" w:cs="Times New Roman"/>
                    </w:rPr>
                  </w:pPr>
                </w:p>
              </w:txbxContent>
            </v:textbox>
          </v:roundrect>
        </w:pict>
      </w:r>
      <w:r w:rsidRPr="0075694F">
        <w:rPr>
          <w:rFonts w:ascii="Times New Roman" w:hAnsi="Times New Roman" w:cs="Times New Roman"/>
          <w:noProof/>
          <w:sz w:val="24"/>
          <w:szCs w:val="24"/>
        </w:rPr>
        <w:pict>
          <v:roundrect id="AutoShape 114" o:spid="_x0000_s1044" style="position:absolute;left:0;text-align:left;margin-left:271.1pt;margin-top:6.5pt;width:80.7pt;height:45.45pt;z-index:251658240;visibility:visible" arcsize="10923f" fillcolor="#d99594" strokecolor="#d99594" strokeweight="1pt">
            <v:fill color2="#f2dbdb" angle="135" focus="50%" type="gradient"/>
            <v:shadow on="t" color="#622423" opacity=".5" offset="1pt"/>
            <v:textbox style="mso-next-textbox:#AutoShape 114">
              <w:txbxContent>
                <w:p w:rsidR="00906C0B" w:rsidRDefault="00906C0B" w:rsidP="000F475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GM after sales </w:t>
                  </w:r>
                </w:p>
                <w:p w:rsidR="00906C0B" w:rsidRDefault="00906C0B" w:rsidP="000F475E">
                  <w:pPr>
                    <w:jc w:val="center"/>
                    <w:rPr>
                      <w:rFonts w:ascii="Times New Roman" w:hAnsi="Times New Roman" w:cs="Times New Roman"/>
                      <w:sz w:val="20"/>
                      <w:szCs w:val="20"/>
                    </w:rPr>
                  </w:pPr>
                </w:p>
              </w:txbxContent>
            </v:textbox>
          </v:roundrect>
        </w:pict>
      </w:r>
    </w:p>
    <w:p w:rsidR="000F475E" w:rsidRPr="0075694F" w:rsidRDefault="000F475E" w:rsidP="0075694F">
      <w:pPr>
        <w:spacing w:line="480" w:lineRule="auto"/>
        <w:jc w:val="both"/>
        <w:rPr>
          <w:rFonts w:ascii="Times New Roman" w:hAnsi="Times New Roman" w:cs="Times New Roman"/>
          <w:sz w:val="24"/>
          <w:szCs w:val="24"/>
        </w:rPr>
      </w:pPr>
      <w:r w:rsidRPr="0075694F">
        <w:rPr>
          <w:rFonts w:ascii="Times New Roman" w:hAnsi="Times New Roman" w:cs="Times New Roman"/>
          <w:noProof/>
          <w:sz w:val="24"/>
          <w:szCs w:val="24"/>
        </w:rPr>
        <w:pict>
          <v:shape id="AutoShape 117" o:spid="_x0000_s1046" type="#_x0000_t34" style="position:absolute;left:0;text-align:left;margin-left:351.8pt;margin-top:7.9pt;width:17.25pt;height:.2pt;flip:y;z-index:251658240;visibility:visible" adj="10769,43264800,-530671" strokeweight="3pt"/>
        </w:pict>
      </w:r>
      <w:r w:rsidRPr="0075694F">
        <w:rPr>
          <w:rFonts w:ascii="Times New Roman" w:hAnsi="Times New Roman" w:cs="Times New Roman"/>
          <w:noProof/>
          <w:sz w:val="24"/>
          <w:szCs w:val="24"/>
        </w:rPr>
        <w:pict>
          <v:shape id="AutoShape 118" o:spid="_x0000_s1047" type="#_x0000_t34" style="position:absolute;left:0;text-align:left;margin-left:347.95pt;margin-top:29.15pt;width:42.2pt;height:.05pt;rotation:90;flip:x;z-index:251658240;visibility:visible" adj=",173059200,-225725" strokeweight="3pt"/>
        </w:pict>
      </w:r>
      <w:r w:rsidRPr="0075694F">
        <w:rPr>
          <w:rFonts w:ascii="Times New Roman" w:hAnsi="Times New Roman" w:cs="Times New Roman"/>
          <w:noProof/>
          <w:sz w:val="24"/>
          <w:szCs w:val="24"/>
        </w:rPr>
        <w:pict>
          <v:shape id="AutoShape 123" o:spid="_x0000_s1048" type="#_x0000_t34" style="position:absolute;left:0;text-align:left;margin-left:23.95pt;margin-top:7.9pt;width:18.35pt;height:.2pt;rotation:180;flip:y;z-index:251658240;visibility:visible" adj="10771,43243200,-134544" strokeweight="3pt"/>
        </w:pict>
      </w:r>
      <w:r w:rsidRPr="0075694F">
        <w:rPr>
          <w:rFonts w:ascii="Times New Roman" w:hAnsi="Times New Roman" w:cs="Times New Roman"/>
          <w:noProof/>
          <w:sz w:val="24"/>
          <w:szCs w:val="24"/>
        </w:rPr>
        <w:pict>
          <v:shape id="AutoShape 122" o:spid="_x0000_s1049" type="#_x0000_t34" style="position:absolute;left:0;text-align:left;margin-left:-21.6pt;margin-top:53.65pt;width:91.2pt;height:.05pt;rotation:90;flip:x;z-index:251658240;visibility:visible" adj=",173059200,-22725" strokeweight="3pt"/>
        </w:pict>
      </w:r>
      <w:r w:rsidRPr="0075694F">
        <w:rPr>
          <w:rFonts w:ascii="Times New Roman" w:hAnsi="Times New Roman" w:cs="Times New Roman"/>
          <w:noProof/>
          <w:sz w:val="24"/>
          <w:szCs w:val="24"/>
        </w:rPr>
        <w:pict>
          <v:shape id="_x0000_s1050" type="#_x0000_t32" style="position:absolute;left:0;text-align:left;margin-left:186.05pt;margin-top:26.4pt;width:0;height:20.15pt;z-index:251658240;visibility:visible" strokeweight="3pt"/>
        </w:pict>
      </w:r>
      <w:r w:rsidRPr="0075694F">
        <w:rPr>
          <w:rFonts w:ascii="Times New Roman" w:hAnsi="Times New Roman" w:cs="Times New Roman"/>
          <w:noProof/>
          <w:sz w:val="24"/>
          <w:szCs w:val="24"/>
        </w:rPr>
        <w:pict>
          <v:shape id="AutoShape 121" o:spid="_x0000_s1051" type="#_x0000_t32" style="position:absolute;left:0;text-align:left;margin-left:248.15pt;margin-top:2.1pt;width:22.95pt;height:.05pt;flip:x;z-index:251658240;visibility:visible" strokeweight="3pt"/>
        </w:pict>
      </w:r>
      <w:r w:rsidRPr="0075694F">
        <w:rPr>
          <w:rFonts w:ascii="Times New Roman" w:hAnsi="Times New Roman" w:cs="Times New Roman"/>
          <w:noProof/>
          <w:sz w:val="24"/>
          <w:szCs w:val="24"/>
        </w:rPr>
        <w:pict>
          <v:shape id="AutoShape 119" o:spid="_x0000_s1052" type="#_x0000_t32" style="position:absolute;left:0;text-align:left;margin-left:293.65pt;margin-top:26.2pt;width:0;height:100.05pt;z-index:251658240;visibility:visible" strokeweight="3pt"/>
        </w:pict>
      </w:r>
      <w:r w:rsidRPr="0075694F">
        <w:rPr>
          <w:rFonts w:ascii="Times New Roman" w:hAnsi="Times New Roman" w:cs="Times New Roman"/>
          <w:noProof/>
          <w:sz w:val="24"/>
          <w:szCs w:val="24"/>
        </w:rPr>
        <w:pict>
          <v:shape id="AutoShape 120" o:spid="_x0000_s1053" type="#_x0000_t32" style="position:absolute;left:0;text-align:left;margin-left:248.15pt;margin-top:2.1pt;width:0;height:66.55pt;z-index:251658240;visibility:visible" strokeweight="3pt"/>
        </w:pict>
      </w:r>
      <w:r w:rsidRPr="0075694F">
        <w:rPr>
          <w:rFonts w:ascii="Times New Roman" w:hAnsi="Times New Roman" w:cs="Times New Roman"/>
          <w:noProof/>
          <w:sz w:val="24"/>
          <w:szCs w:val="24"/>
        </w:rPr>
        <w:pict>
          <v:roundrect id="AutoShape 149" o:spid="_x0000_s1054" style="position:absolute;left:0;text-align:left;margin-left:336.3pt;margin-top:22.45pt;width:63.35pt;height:71.4pt;z-index:251658240;visibility:visible" arcsize="10923f" fillcolor="#d99594" strokecolor="#d99594" strokeweight="1pt">
            <v:fill color2="#f2dbdb" angle="135" focus="50%" type="gradient"/>
            <v:shadow on="t" color="#622423" opacity=".5" offset="1pt"/>
            <v:textbox style="mso-next-textbox:#AutoShape 149">
              <w:txbxContent>
                <w:p w:rsidR="00906C0B" w:rsidRPr="00AA1EFF" w:rsidRDefault="00906C0B" w:rsidP="000F475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Manager body and paint</w:t>
                  </w:r>
                </w:p>
                <w:p w:rsidR="00906C0B" w:rsidRPr="002C2FB6" w:rsidRDefault="00906C0B" w:rsidP="000F475E">
                  <w:pPr>
                    <w:spacing w:after="0" w:line="240" w:lineRule="auto"/>
                    <w:jc w:val="center"/>
                    <w:rPr>
                      <w:rFonts w:ascii="Times New Roman" w:hAnsi="Times New Roman" w:cs="Times New Roman"/>
                      <w:sz w:val="20"/>
                      <w:szCs w:val="20"/>
                    </w:rPr>
                  </w:pPr>
                  <w:r w:rsidRPr="002C2FB6">
                    <w:rPr>
                      <w:rFonts w:ascii="Times New Roman" w:hAnsi="Times New Roman" w:cs="Times New Roman"/>
                      <w:sz w:val="20"/>
                      <w:szCs w:val="20"/>
                    </w:rPr>
                    <w:t xml:space="preserve"> </w:t>
                  </w:r>
                </w:p>
                <w:p w:rsidR="00906C0B" w:rsidRDefault="00906C0B" w:rsidP="000F475E">
                  <w:pPr>
                    <w:spacing w:after="0" w:line="240" w:lineRule="auto"/>
                    <w:jc w:val="center"/>
                    <w:rPr>
                      <w:rFonts w:ascii="Arial Black" w:hAnsi="Arial Black" w:cs="Arial Black"/>
                      <w:sz w:val="20"/>
                      <w:szCs w:val="20"/>
                    </w:rPr>
                  </w:pPr>
                </w:p>
                <w:p w:rsidR="00906C0B" w:rsidRDefault="00906C0B" w:rsidP="000F475E">
                  <w:pPr>
                    <w:spacing w:after="0" w:line="240" w:lineRule="auto"/>
                    <w:jc w:val="center"/>
                    <w:rPr>
                      <w:rFonts w:ascii="Arial Black" w:hAnsi="Arial Black" w:cs="Arial Black"/>
                      <w:sz w:val="20"/>
                      <w:szCs w:val="20"/>
                    </w:rPr>
                  </w:pPr>
                </w:p>
                <w:p w:rsidR="00906C0B" w:rsidRDefault="00906C0B" w:rsidP="000F475E">
                  <w:pPr>
                    <w:spacing w:after="0" w:line="240" w:lineRule="auto"/>
                    <w:jc w:val="center"/>
                    <w:rPr>
                      <w:rFonts w:ascii="Arial Black" w:hAnsi="Arial Black" w:cs="Arial Black"/>
                      <w:sz w:val="20"/>
                      <w:szCs w:val="20"/>
                    </w:rPr>
                  </w:pPr>
                </w:p>
                <w:p w:rsidR="00906C0B" w:rsidRPr="00196CAF" w:rsidRDefault="00906C0B" w:rsidP="000F475E">
                  <w:pPr>
                    <w:spacing w:after="0" w:line="240" w:lineRule="auto"/>
                    <w:jc w:val="center"/>
                    <w:rPr>
                      <w:rFonts w:ascii="Arial Black" w:hAnsi="Arial Black" w:cs="Arial Black"/>
                      <w:sz w:val="20"/>
                      <w:szCs w:val="20"/>
                    </w:rPr>
                  </w:pPr>
                </w:p>
                <w:p w:rsidR="00906C0B" w:rsidRDefault="00906C0B" w:rsidP="000F475E">
                  <w:pPr>
                    <w:spacing w:after="0" w:line="240" w:lineRule="auto"/>
                    <w:rPr>
                      <w:rFonts w:ascii="Arial" w:hAnsi="Arial" w:cs="Arial"/>
                      <w:sz w:val="28"/>
                      <w:szCs w:val="28"/>
                    </w:rPr>
                  </w:pPr>
                </w:p>
                <w:p w:rsidR="00906C0B" w:rsidRPr="00B64E02" w:rsidRDefault="00906C0B" w:rsidP="000F475E">
                  <w:pPr>
                    <w:spacing w:after="0" w:line="240" w:lineRule="auto"/>
                    <w:jc w:val="center"/>
                    <w:rPr>
                      <w:rFonts w:ascii="Arial Black" w:hAnsi="Arial Black" w:cs="Arial Black"/>
                      <w:sz w:val="28"/>
                      <w:szCs w:val="28"/>
                    </w:rPr>
                  </w:pPr>
                  <w:r>
                    <w:rPr>
                      <w:rFonts w:ascii="Arial Black" w:hAnsi="Arial Black" w:cs="Arial Black"/>
                      <w:sz w:val="28"/>
                      <w:szCs w:val="28"/>
                    </w:rPr>
                    <w:t>NAWEED HADI</w:t>
                  </w:r>
                </w:p>
                <w:p w:rsidR="00906C0B" w:rsidRPr="009D31FA" w:rsidRDefault="00906C0B" w:rsidP="000F475E">
                  <w:pPr>
                    <w:spacing w:after="0" w:line="240" w:lineRule="auto"/>
                    <w:rPr>
                      <w:rFonts w:ascii="Arial Black" w:hAnsi="Arial Black" w:cs="Arial Black"/>
                    </w:rPr>
                  </w:pPr>
                </w:p>
                <w:p w:rsidR="00906C0B" w:rsidRDefault="00906C0B" w:rsidP="000F475E"/>
              </w:txbxContent>
            </v:textbox>
          </v:roundrect>
        </w:pict>
      </w:r>
      <w:r w:rsidRPr="0075694F">
        <w:rPr>
          <w:rFonts w:ascii="Times New Roman" w:hAnsi="Times New Roman" w:cs="Times New Roman"/>
          <w:noProof/>
          <w:sz w:val="24"/>
          <w:szCs w:val="24"/>
        </w:rPr>
        <w:pict>
          <v:shape id="AutoShape 124" o:spid="_x0000_s1055" type="#_x0000_t32" style="position:absolute;left:0;text-align:left;margin-left:168.75pt;margin-top:18.2pt;width:0;height:234pt;z-index:251658240;visibility:visible" strokeweight="3pt"/>
        </w:pict>
      </w:r>
      <w:r w:rsidRPr="0075694F">
        <w:rPr>
          <w:rFonts w:ascii="Times New Roman" w:hAnsi="Times New Roman" w:cs="Times New Roman"/>
          <w:noProof/>
          <w:sz w:val="24"/>
          <w:szCs w:val="24"/>
        </w:rPr>
        <w:pict>
          <v:shape id="AutoShape 125" o:spid="_x0000_s1056" type="#_x0000_t32" style="position:absolute;left:0;text-align:left;margin-left:103.7pt;margin-top:6.85pt;width:0;height:67.45pt;flip:y;z-index:251658240;visibility:visible" strokeweight="3pt"/>
        </w:pict>
      </w:r>
      <w:r w:rsidRPr="0075694F">
        <w:rPr>
          <w:rFonts w:ascii="Times New Roman" w:hAnsi="Times New Roman" w:cs="Times New Roman"/>
          <w:noProof/>
          <w:sz w:val="24"/>
          <w:szCs w:val="24"/>
        </w:rPr>
        <w:pict>
          <v:shape id="_x0000_s1057" type="#_x0000_t32" style="position:absolute;left:0;text-align:left;margin-left:168.75pt;margin-top:18.6pt;width:17.3pt;height:.25pt;flip:x;z-index:251658240;visibility:visible" strokeweight="3pt"/>
        </w:pict>
      </w:r>
    </w:p>
    <w:p w:rsidR="000F475E" w:rsidRPr="0075694F" w:rsidRDefault="000F475E" w:rsidP="0075694F">
      <w:pPr>
        <w:spacing w:line="480" w:lineRule="auto"/>
        <w:ind w:left="-630" w:firstLine="180"/>
        <w:jc w:val="both"/>
        <w:rPr>
          <w:rFonts w:ascii="Times New Roman" w:hAnsi="Times New Roman" w:cs="Times New Roman"/>
          <w:sz w:val="24"/>
          <w:szCs w:val="24"/>
        </w:rPr>
      </w:pPr>
      <w:r w:rsidRPr="0075694F">
        <w:rPr>
          <w:rFonts w:ascii="Times New Roman" w:hAnsi="Times New Roman" w:cs="Times New Roman"/>
          <w:noProof/>
          <w:sz w:val="24"/>
          <w:szCs w:val="24"/>
        </w:rPr>
        <w:pict>
          <v:roundrect id="AutoShape 126" o:spid="_x0000_s1058" style="position:absolute;left:0;text-align:left;margin-left:180.3pt;margin-top:9.9pt;width:87.9pt;height:33.6pt;z-index:251658240;visibility:visible" arcsize="10923f" fillcolor="#d99594" strokecolor="#d99594" strokeweight="1pt">
            <v:fill color2="#f2dbdb" angle="135" focus="50%" type="gradient"/>
            <v:shadow on="t" color="#622423" opacity=".5" offset="1pt"/>
            <v:textbox>
              <w:txbxContent>
                <w:p w:rsidR="00906C0B" w:rsidRDefault="00906C0B" w:rsidP="000F475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CR Manager</w:t>
                  </w:r>
                </w:p>
                <w:p w:rsidR="00906C0B" w:rsidRDefault="00906C0B" w:rsidP="000F475E">
                  <w:pPr>
                    <w:jc w:val="center"/>
                    <w:rPr>
                      <w:rFonts w:ascii="Times New Roman" w:hAnsi="Times New Roman" w:cs="Times New Roman"/>
                      <w:sz w:val="20"/>
                      <w:szCs w:val="20"/>
                    </w:rPr>
                  </w:pPr>
                  <w:r>
                    <w:rPr>
                      <w:rFonts w:ascii="Times New Roman" w:hAnsi="Times New Roman" w:cs="Times New Roman"/>
                      <w:sz w:val="20"/>
                      <w:szCs w:val="20"/>
                    </w:rPr>
                    <w:t>MEHMOONA</w:t>
                  </w:r>
                </w:p>
              </w:txbxContent>
            </v:textbox>
          </v:roundrect>
        </w:pict>
      </w:r>
    </w:p>
    <w:p w:rsidR="000F475E" w:rsidRPr="0075694F" w:rsidRDefault="000F475E" w:rsidP="0075694F">
      <w:pPr>
        <w:spacing w:line="480" w:lineRule="auto"/>
        <w:jc w:val="both"/>
        <w:rPr>
          <w:rFonts w:ascii="Times New Roman" w:hAnsi="Times New Roman" w:cs="Times New Roman"/>
          <w:sz w:val="24"/>
          <w:szCs w:val="24"/>
        </w:rPr>
      </w:pPr>
      <w:r w:rsidRPr="0075694F">
        <w:rPr>
          <w:rFonts w:ascii="Times New Roman" w:hAnsi="Times New Roman" w:cs="Times New Roman"/>
          <w:noProof/>
          <w:sz w:val="24"/>
          <w:szCs w:val="24"/>
        </w:rPr>
        <w:pict>
          <v:roundrect id="AutoShape 152" o:spid="_x0000_s1059" style="position:absolute;left:0;text-align:left;margin-left:406.25pt;margin-top:10.65pt;width:63pt;height:52.95pt;z-index:251658240;visibility:visible" arcsize="10923f" fillcolor="#d99594" strokecolor="#d99594" strokeweight="1pt">
            <v:fill color2="#f2dbdb" angle="135" focus="50%" type="gradient"/>
            <v:shadow on="t" color="#622423" opacity=".5" offset="1pt"/>
            <v:textbox>
              <w:txbxContent>
                <w:p w:rsidR="00906C0B" w:rsidRPr="00D43288" w:rsidRDefault="00906C0B" w:rsidP="000F475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Manager parts</w:t>
                  </w:r>
                </w:p>
                <w:p w:rsidR="00906C0B" w:rsidRDefault="00906C0B" w:rsidP="000F475E"/>
              </w:txbxContent>
            </v:textbox>
          </v:roundrect>
        </w:pict>
      </w:r>
      <w:r w:rsidRPr="0075694F">
        <w:rPr>
          <w:rFonts w:ascii="Times New Roman" w:hAnsi="Times New Roman" w:cs="Times New Roman"/>
          <w:noProof/>
          <w:sz w:val="24"/>
          <w:szCs w:val="24"/>
        </w:rPr>
        <w:pict>
          <v:roundrect id="AutoShape 128" o:spid="_x0000_s1060" style="position:absolute;left:0;text-align:left;margin-left:-8.95pt;margin-top:18.65pt;width:77.35pt;height:74pt;z-index:251658240;visibility:visible" arcsize="10923f" fillcolor="#d99594" strokecolor="#d99594" strokeweight="1pt">
            <v:fill color2="#f2dbdb" angle="135" focus="50%" type="gradient"/>
            <v:shadow on="t" color="#622423" opacity=".5" offset="1pt"/>
            <v:textbox>
              <w:txbxContent>
                <w:p w:rsidR="00906C0B" w:rsidRDefault="00906C0B" w:rsidP="000F475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Admin sales Coordinator</w:t>
                  </w:r>
                </w:p>
                <w:p w:rsidR="00906C0B" w:rsidRDefault="00906C0B" w:rsidP="000F475E">
                  <w:pPr>
                    <w:rPr>
                      <w:rFonts w:ascii="Times New Roman" w:hAnsi="Times New Roman" w:cs="Times New Roman"/>
                    </w:rPr>
                  </w:pPr>
                </w:p>
              </w:txbxContent>
            </v:textbox>
          </v:roundrect>
        </w:pict>
      </w:r>
      <w:r w:rsidRPr="0075694F">
        <w:rPr>
          <w:rFonts w:ascii="Times New Roman" w:hAnsi="Times New Roman" w:cs="Times New Roman"/>
          <w:noProof/>
          <w:sz w:val="24"/>
          <w:szCs w:val="24"/>
        </w:rPr>
        <w:pict>
          <v:roundrect id="AutoShape 127" o:spid="_x0000_s1061" style="position:absolute;left:0;text-align:left;margin-left:76.05pt;margin-top:19.9pt;width:87.55pt;height:48.35pt;z-index:251658240;visibility:visible" arcsize="10923f" fillcolor="#d99594" strokecolor="#d99594" strokeweight="1pt">
            <v:fill color2="#f2dbdb" angle="135" focus="50%" type="gradient"/>
            <v:shadow on="t" color="#622423" opacity=".5" offset="1pt"/>
            <v:textbox>
              <w:txbxContent>
                <w:p w:rsidR="00906C0B" w:rsidRPr="00E04715" w:rsidRDefault="00906C0B" w:rsidP="000F475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Deputy Manager sales </w:t>
                  </w:r>
                </w:p>
                <w:p w:rsidR="00906C0B" w:rsidRDefault="00906C0B" w:rsidP="000F475E">
                  <w:pPr>
                    <w:rPr>
                      <w:rFonts w:ascii="Times New Roman" w:hAnsi="Times New Roman" w:cs="Times New Roman"/>
                    </w:rPr>
                  </w:pPr>
                </w:p>
              </w:txbxContent>
            </v:textbox>
          </v:roundrect>
        </w:pict>
      </w:r>
      <w:r w:rsidRPr="0075694F">
        <w:rPr>
          <w:rFonts w:ascii="Times New Roman" w:hAnsi="Times New Roman" w:cs="Times New Roman"/>
          <w:noProof/>
          <w:sz w:val="24"/>
          <w:szCs w:val="24"/>
        </w:rPr>
        <w:pict>
          <v:shape id="AutoShape 129" o:spid="_x0000_s1062" type="#_x0000_t32" style="position:absolute;left:0;text-align:left;margin-left:222.9pt;margin-top:15.6pt;width:.05pt;height:94.1pt;z-index:251658240;visibility:visible" strokeweight="3pt"/>
        </w:pict>
      </w:r>
    </w:p>
    <w:p w:rsidR="000F475E" w:rsidRPr="0075694F" w:rsidRDefault="000F475E" w:rsidP="0075694F">
      <w:pPr>
        <w:tabs>
          <w:tab w:val="center" w:pos="-1620"/>
          <w:tab w:val="decimal" w:pos="0"/>
          <w:tab w:val="decimal" w:pos="450"/>
        </w:tabs>
        <w:spacing w:line="480" w:lineRule="auto"/>
        <w:jc w:val="both"/>
        <w:rPr>
          <w:rFonts w:ascii="Times New Roman" w:hAnsi="Times New Roman" w:cs="Times New Roman"/>
          <w:sz w:val="24"/>
          <w:szCs w:val="24"/>
        </w:rPr>
      </w:pPr>
      <w:r w:rsidRPr="0075694F">
        <w:rPr>
          <w:rFonts w:ascii="Times New Roman" w:hAnsi="Times New Roman" w:cs="Times New Roman"/>
          <w:noProof/>
          <w:sz w:val="24"/>
          <w:szCs w:val="24"/>
        </w:rPr>
        <w:pict>
          <v:shape id="AutoShape 156" o:spid="_x0000_s1063" type="#_x0000_t32" style="position:absolute;left:0;text-align:left;margin-left:376.7pt;margin-top:10.35pt;width:.05pt;height:40.85pt;z-index:251658240;visibility:visible" strokeweight="3pt"/>
        </w:pict>
      </w:r>
      <w:r w:rsidRPr="0075694F">
        <w:rPr>
          <w:rFonts w:ascii="Times New Roman" w:hAnsi="Times New Roman" w:cs="Times New Roman"/>
          <w:noProof/>
          <w:sz w:val="24"/>
          <w:szCs w:val="24"/>
        </w:rPr>
        <w:pict>
          <v:shape id="AutoShape 151" o:spid="_x0000_s1064" type="#_x0000_t34" style="position:absolute;left:0;text-align:left;margin-left:326.45pt;margin-top:46.15pt;width:71.7pt;height:.05pt;rotation:90;flip:x;z-index:251658240;visibility:visible" adj=",222134400,-130820" strokeweight="3pt"/>
        </w:pict>
      </w:r>
      <w:r w:rsidRPr="0075694F">
        <w:rPr>
          <w:rFonts w:ascii="Times New Roman" w:hAnsi="Times New Roman" w:cs="Times New Roman"/>
          <w:noProof/>
          <w:sz w:val="24"/>
          <w:szCs w:val="24"/>
        </w:rPr>
        <w:pict>
          <v:roundrect id="AutoShape 130" o:spid="_x0000_s1065" style="position:absolute;left:0;text-align:left;margin-left:248.25pt;margin-top:14.7pt;width:92pt;height:46.95pt;z-index:251658240;visibility:visible" arcsize="10923f" fillcolor="#d99594" strokecolor="#d99594" strokeweight="1pt">
            <v:fill color2="#f2dbdb" angle="135" focus="50%" type="gradient"/>
            <v:shadow on="t" color="#622423" opacity=".5" offset="1pt"/>
            <v:textbox>
              <w:txbxContent>
                <w:p w:rsidR="00906C0B" w:rsidRPr="00D43288" w:rsidRDefault="00906C0B" w:rsidP="000F475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Service manager </w:t>
                  </w:r>
                </w:p>
                <w:p w:rsidR="00906C0B" w:rsidRDefault="00906C0B" w:rsidP="000F475E">
                  <w:pPr>
                    <w:spacing w:after="0" w:line="240" w:lineRule="auto"/>
                    <w:rPr>
                      <w:rFonts w:ascii="Times New Roman" w:hAnsi="Times New Roman" w:cs="Times New Roman"/>
                    </w:rPr>
                  </w:pPr>
                </w:p>
                <w:p w:rsidR="00906C0B" w:rsidRDefault="00906C0B" w:rsidP="000F475E">
                  <w:pPr>
                    <w:rPr>
                      <w:rFonts w:ascii="Times New Roman" w:hAnsi="Times New Roman" w:cs="Times New Roman"/>
                    </w:rPr>
                  </w:pPr>
                </w:p>
              </w:txbxContent>
            </v:textbox>
          </v:roundrect>
        </w:pict>
      </w:r>
      <w:r w:rsidRPr="0075694F">
        <w:rPr>
          <w:rFonts w:ascii="Times New Roman" w:hAnsi="Times New Roman" w:cs="Times New Roman"/>
          <w:noProof/>
          <w:sz w:val="24"/>
          <w:szCs w:val="24"/>
        </w:rPr>
        <w:pict>
          <v:shape id="AutoShape 132" o:spid="_x0000_s1066" type="#_x0000_t32" style="position:absolute;left:0;text-align:left;margin-left:653.25pt;margin-top:10.35pt;width:0;height:14.75pt;z-index:251658240;visibility:visible" strokeweight="3pt"/>
        </w:pict>
      </w:r>
      <w:r w:rsidRPr="0075694F">
        <w:rPr>
          <w:rFonts w:ascii="Times New Roman" w:hAnsi="Times New Roman" w:cs="Times New Roman"/>
          <w:noProof/>
          <w:sz w:val="24"/>
          <w:szCs w:val="24"/>
        </w:rPr>
        <w:pict>
          <v:roundrect id="AutoShape 133" o:spid="_x0000_s1067" style="position:absolute;left:0;text-align:left;margin-left:717pt;margin-top:147.8pt;width:99pt;height:98.9pt;z-index:251658240;visibility:visible" arcsize="10923f" fillcolor="#d99594" strokecolor="#d99594" strokeweight="1pt">
            <v:fill color2="#f2dbdb" angle="135" focus="50%" type="gradient"/>
            <v:shadow on="t" color="#622423" opacity=".5" offset="1pt"/>
            <v:textbox>
              <w:txbxContent>
                <w:p w:rsidR="00906C0B" w:rsidRDefault="00906C0B" w:rsidP="000F475E">
                  <w:pPr>
                    <w:spacing w:after="0" w:line="240" w:lineRule="auto"/>
                    <w:jc w:val="center"/>
                    <w:rPr>
                      <w:rFonts w:ascii="Times New Roman" w:hAnsi="Times New Roman" w:cs="Times New Roman"/>
                    </w:rPr>
                  </w:pPr>
                  <w:r>
                    <w:rPr>
                      <w:rFonts w:ascii="Times New Roman" w:hAnsi="Times New Roman" w:cs="Times New Roman"/>
                    </w:rPr>
                    <w:t>Paint Technicians</w:t>
                  </w:r>
                </w:p>
                <w:p w:rsidR="00906C0B" w:rsidRDefault="00906C0B" w:rsidP="000F475E">
                  <w:pPr>
                    <w:spacing w:after="0" w:line="240" w:lineRule="auto"/>
                    <w:jc w:val="center"/>
                    <w:rPr>
                      <w:rFonts w:ascii="Times New Roman" w:hAnsi="Times New Roman" w:cs="Times New Roman"/>
                    </w:rPr>
                  </w:pPr>
                  <w:r>
                    <w:rPr>
                      <w:rFonts w:ascii="Times New Roman" w:hAnsi="Times New Roman" w:cs="Times New Roman"/>
                    </w:rPr>
                    <w:t>KHURSHID</w:t>
                  </w:r>
                </w:p>
                <w:p w:rsidR="00906C0B" w:rsidRDefault="00906C0B" w:rsidP="000F475E">
                  <w:pPr>
                    <w:spacing w:after="0" w:line="240" w:lineRule="auto"/>
                    <w:jc w:val="center"/>
                    <w:rPr>
                      <w:rFonts w:ascii="Times New Roman" w:hAnsi="Times New Roman" w:cs="Times New Roman"/>
                    </w:rPr>
                  </w:pPr>
                  <w:r>
                    <w:rPr>
                      <w:rFonts w:ascii="Times New Roman" w:hAnsi="Times New Roman" w:cs="Times New Roman"/>
                    </w:rPr>
                    <w:t>MEHRAJ</w:t>
                  </w:r>
                </w:p>
                <w:p w:rsidR="00906C0B" w:rsidRDefault="00906C0B" w:rsidP="000F475E">
                  <w:pPr>
                    <w:spacing w:after="0" w:line="240" w:lineRule="auto"/>
                    <w:jc w:val="center"/>
                    <w:rPr>
                      <w:rFonts w:ascii="Times New Roman" w:hAnsi="Times New Roman" w:cs="Times New Roman"/>
                    </w:rPr>
                  </w:pPr>
                  <w:r>
                    <w:rPr>
                      <w:rFonts w:ascii="Times New Roman" w:hAnsi="Times New Roman" w:cs="Times New Roman"/>
                    </w:rPr>
                    <w:t>AZHAR</w:t>
                  </w:r>
                </w:p>
                <w:p w:rsidR="00906C0B" w:rsidRDefault="00906C0B" w:rsidP="000F475E">
                  <w:pPr>
                    <w:spacing w:after="0" w:line="240" w:lineRule="auto"/>
                    <w:jc w:val="center"/>
                    <w:rPr>
                      <w:rFonts w:ascii="Times New Roman" w:hAnsi="Times New Roman" w:cs="Times New Roman"/>
                    </w:rPr>
                  </w:pPr>
                  <w:r>
                    <w:rPr>
                      <w:rFonts w:ascii="Times New Roman" w:hAnsi="Times New Roman" w:cs="Times New Roman"/>
                    </w:rPr>
                    <w:t>ADIL</w:t>
                  </w:r>
                </w:p>
                <w:p w:rsidR="00906C0B" w:rsidRDefault="00906C0B" w:rsidP="000F475E">
                  <w:pPr>
                    <w:spacing w:after="0" w:line="240" w:lineRule="auto"/>
                    <w:jc w:val="center"/>
                    <w:rPr>
                      <w:rFonts w:ascii="Times New Roman" w:hAnsi="Times New Roman" w:cs="Times New Roman"/>
                    </w:rPr>
                  </w:pPr>
                  <w:r>
                    <w:rPr>
                      <w:rFonts w:ascii="Times New Roman" w:hAnsi="Times New Roman" w:cs="Times New Roman"/>
                    </w:rPr>
                    <w:t>SHAFEEQ</w:t>
                  </w:r>
                </w:p>
                <w:p w:rsidR="00906C0B" w:rsidRDefault="00906C0B" w:rsidP="000F475E">
                  <w:pPr>
                    <w:spacing w:after="0" w:line="240" w:lineRule="auto"/>
                    <w:jc w:val="center"/>
                    <w:rPr>
                      <w:rFonts w:ascii="Times New Roman" w:hAnsi="Times New Roman" w:cs="Times New Roman"/>
                    </w:rPr>
                  </w:pPr>
                  <w:r>
                    <w:rPr>
                      <w:rFonts w:ascii="Times New Roman" w:hAnsi="Times New Roman" w:cs="Times New Roman"/>
                    </w:rPr>
                    <w:t>NADEEM</w:t>
                  </w:r>
                </w:p>
                <w:p w:rsidR="00906C0B" w:rsidRDefault="00906C0B" w:rsidP="000F475E">
                  <w:pPr>
                    <w:spacing w:after="0" w:line="240" w:lineRule="auto"/>
                    <w:jc w:val="center"/>
                    <w:rPr>
                      <w:rFonts w:ascii="Times New Roman" w:hAnsi="Times New Roman" w:cs="Times New Roman"/>
                    </w:rPr>
                  </w:pPr>
                </w:p>
                <w:p w:rsidR="00906C0B" w:rsidRDefault="00906C0B" w:rsidP="000F475E">
                  <w:pPr>
                    <w:rPr>
                      <w:rFonts w:ascii="Times New Roman" w:hAnsi="Times New Roman" w:cs="Times New Roman"/>
                    </w:rPr>
                  </w:pPr>
                </w:p>
              </w:txbxContent>
            </v:textbox>
          </v:roundrect>
        </w:pict>
      </w:r>
      <w:r w:rsidRPr="0075694F">
        <w:rPr>
          <w:rFonts w:ascii="Times New Roman" w:hAnsi="Times New Roman" w:cs="Times New Roman"/>
          <w:noProof/>
          <w:sz w:val="24"/>
          <w:szCs w:val="24"/>
        </w:rPr>
        <w:pict>
          <v:shape id="AutoShape 134" o:spid="_x0000_s1068" type="#_x0000_t32" style="position:absolute;left:0;text-align:left;margin-left:739.45pt;margin-top:95.1pt;width:.05pt;height:52.7pt;z-index:251658240;visibility:visible" strokeweight="3pt"/>
        </w:pict>
      </w:r>
      <w:r w:rsidRPr="0075694F">
        <w:rPr>
          <w:rFonts w:ascii="Times New Roman" w:hAnsi="Times New Roman" w:cs="Times New Roman"/>
          <w:noProof/>
          <w:sz w:val="24"/>
          <w:szCs w:val="24"/>
        </w:rPr>
        <w:pict>
          <v:shape id="AutoShape 135" o:spid="_x0000_s1069" type="#_x0000_t32" style="position:absolute;left:0;text-align:left;margin-left:709.5pt;margin-top:95.1pt;width:30pt;height:0;z-index:251658240;visibility:visible" strokeweight="3pt"/>
        </w:pict>
      </w:r>
      <w:r w:rsidRPr="0075694F">
        <w:rPr>
          <w:rFonts w:ascii="Times New Roman" w:hAnsi="Times New Roman" w:cs="Times New Roman"/>
          <w:noProof/>
          <w:sz w:val="24"/>
          <w:szCs w:val="24"/>
        </w:rPr>
        <w:pict>
          <v:shape id="AutoShape 136" o:spid="_x0000_s1070" type="#_x0000_t32" style="position:absolute;left:0;text-align:left;margin-left:662.25pt;margin-top:117.25pt;width:0;height:39.8pt;z-index:251658240;visibility:visible" strokeweight="3pt"/>
        </w:pict>
      </w:r>
      <w:r w:rsidRPr="0075694F">
        <w:rPr>
          <w:rFonts w:ascii="Times New Roman" w:hAnsi="Times New Roman" w:cs="Times New Roman"/>
          <w:noProof/>
          <w:sz w:val="24"/>
          <w:szCs w:val="24"/>
        </w:rPr>
        <w:pict>
          <v:roundrect id="AutoShape 137" o:spid="_x0000_s1071" style="position:absolute;left:0;text-align:left;margin-left:618.2pt;margin-top:156.9pt;width:80.05pt;height:117.75pt;z-index:251658240;visibility:visible" arcsize="10923f" fillcolor="#d99594" strokecolor="#d99594" strokeweight="1pt">
            <v:fill color2="#f2dbdb" angle="135" focus="50%" type="gradient"/>
            <v:shadow on="t" color="#622423" opacity=".5" offset="1pt"/>
            <v:textbox>
              <w:txbxContent>
                <w:p w:rsidR="00906C0B" w:rsidRDefault="00906C0B" w:rsidP="000F475E">
                  <w:pPr>
                    <w:spacing w:after="0" w:line="240" w:lineRule="auto"/>
                    <w:jc w:val="center"/>
                    <w:rPr>
                      <w:rFonts w:ascii="Times New Roman" w:hAnsi="Times New Roman" w:cs="Times New Roman"/>
                      <w:b/>
                      <w:bCs/>
                    </w:rPr>
                  </w:pPr>
                  <w:r>
                    <w:rPr>
                      <w:rFonts w:ascii="Times New Roman" w:hAnsi="Times New Roman" w:cs="Times New Roman"/>
                      <w:b/>
                      <w:bCs/>
                    </w:rPr>
                    <w:t>Dent Technicians</w:t>
                  </w:r>
                </w:p>
                <w:p w:rsidR="00906C0B" w:rsidRDefault="00906C0B" w:rsidP="000F475E">
                  <w:pPr>
                    <w:spacing w:after="0" w:line="240" w:lineRule="auto"/>
                    <w:jc w:val="center"/>
                    <w:rPr>
                      <w:rFonts w:ascii="Times New Roman" w:hAnsi="Times New Roman" w:cs="Times New Roman"/>
                      <w:b/>
                      <w:bCs/>
                    </w:rPr>
                  </w:pPr>
                  <w:r>
                    <w:rPr>
                      <w:rFonts w:ascii="Times New Roman" w:hAnsi="Times New Roman" w:cs="Times New Roman"/>
                      <w:b/>
                      <w:bCs/>
                    </w:rPr>
                    <w:t>TANVEER</w:t>
                  </w:r>
                </w:p>
                <w:p w:rsidR="00906C0B" w:rsidRDefault="00906C0B" w:rsidP="000F475E">
                  <w:pPr>
                    <w:spacing w:after="0" w:line="240" w:lineRule="auto"/>
                    <w:jc w:val="center"/>
                    <w:rPr>
                      <w:rFonts w:ascii="Times New Roman" w:hAnsi="Times New Roman" w:cs="Times New Roman"/>
                      <w:b/>
                      <w:bCs/>
                    </w:rPr>
                  </w:pPr>
                  <w:r>
                    <w:rPr>
                      <w:rFonts w:ascii="Times New Roman" w:hAnsi="Times New Roman" w:cs="Times New Roman"/>
                      <w:b/>
                      <w:bCs/>
                    </w:rPr>
                    <w:t>ABID (PEYA)</w:t>
                  </w:r>
                </w:p>
                <w:p w:rsidR="00906C0B" w:rsidRDefault="00906C0B" w:rsidP="000F475E">
                  <w:pPr>
                    <w:spacing w:after="0" w:line="240" w:lineRule="auto"/>
                    <w:jc w:val="center"/>
                    <w:rPr>
                      <w:rFonts w:ascii="Times New Roman" w:hAnsi="Times New Roman" w:cs="Times New Roman"/>
                      <w:b/>
                      <w:bCs/>
                    </w:rPr>
                  </w:pPr>
                  <w:r>
                    <w:rPr>
                      <w:rFonts w:ascii="Times New Roman" w:hAnsi="Times New Roman" w:cs="Times New Roman"/>
                      <w:b/>
                      <w:bCs/>
                    </w:rPr>
                    <w:t>ASIF</w:t>
                  </w:r>
                </w:p>
                <w:p w:rsidR="00906C0B" w:rsidRDefault="00906C0B" w:rsidP="000F475E">
                  <w:pPr>
                    <w:spacing w:after="0" w:line="240" w:lineRule="auto"/>
                    <w:jc w:val="center"/>
                    <w:rPr>
                      <w:rFonts w:ascii="Times New Roman" w:hAnsi="Times New Roman" w:cs="Times New Roman"/>
                      <w:b/>
                      <w:bCs/>
                    </w:rPr>
                  </w:pPr>
                  <w:r>
                    <w:rPr>
                      <w:rFonts w:ascii="Times New Roman" w:hAnsi="Times New Roman" w:cs="Times New Roman"/>
                      <w:b/>
                      <w:bCs/>
                    </w:rPr>
                    <w:t>WAQAS</w:t>
                  </w:r>
                </w:p>
                <w:p w:rsidR="00906C0B" w:rsidRDefault="00906C0B" w:rsidP="000F475E">
                  <w:pPr>
                    <w:spacing w:after="0" w:line="240" w:lineRule="auto"/>
                    <w:jc w:val="center"/>
                    <w:rPr>
                      <w:rFonts w:ascii="Times New Roman" w:hAnsi="Times New Roman" w:cs="Times New Roman"/>
                      <w:b/>
                      <w:bCs/>
                    </w:rPr>
                  </w:pPr>
                </w:p>
                <w:p w:rsidR="00906C0B" w:rsidRDefault="00906C0B" w:rsidP="000F475E">
                  <w:pPr>
                    <w:spacing w:after="0" w:line="240" w:lineRule="auto"/>
                    <w:jc w:val="center"/>
                    <w:rPr>
                      <w:rFonts w:ascii="Times New Roman" w:hAnsi="Times New Roman" w:cs="Times New Roman"/>
                    </w:rPr>
                  </w:pPr>
                </w:p>
                <w:p w:rsidR="00906C0B" w:rsidRDefault="00906C0B" w:rsidP="000F475E">
                  <w:pPr>
                    <w:spacing w:after="0" w:line="240" w:lineRule="auto"/>
                    <w:rPr>
                      <w:rFonts w:ascii="Times New Roman" w:hAnsi="Times New Roman" w:cs="Times New Roman"/>
                    </w:rPr>
                  </w:pPr>
                </w:p>
                <w:p w:rsidR="00906C0B" w:rsidRDefault="00906C0B" w:rsidP="000F475E">
                  <w:pPr>
                    <w:rPr>
                      <w:rFonts w:ascii="Times New Roman" w:hAnsi="Times New Roman" w:cs="Times New Roman"/>
                    </w:rPr>
                  </w:pPr>
                </w:p>
              </w:txbxContent>
            </v:textbox>
          </v:roundrect>
        </w:pict>
      </w:r>
      <w:r w:rsidRPr="0075694F">
        <w:rPr>
          <w:rFonts w:ascii="Times New Roman" w:hAnsi="Times New Roman" w:cs="Times New Roman"/>
          <w:noProof/>
          <w:sz w:val="24"/>
          <w:szCs w:val="24"/>
        </w:rPr>
        <w:pict>
          <v:roundrect id="AutoShape 138" o:spid="_x0000_s1072" style="position:absolute;left:0;text-align:left;margin-left:750pt;margin-top:25.1pt;width:76.45pt;height:83.95pt;z-index:251658240;visibility:visible" arcsize="10923f" fillcolor="#d99594" strokecolor="#d99594" strokeweight="1pt">
            <v:fill color2="#f2dbdb" angle="135" focus="50%" type="gradient"/>
            <v:shadow on="t" color="#622423" opacity=".5" offset="1pt"/>
            <v:textbox>
              <w:txbxContent>
                <w:p w:rsidR="00906C0B" w:rsidRDefault="00906C0B" w:rsidP="000F475E">
                  <w:pPr>
                    <w:spacing w:after="0" w:line="240" w:lineRule="auto"/>
                    <w:jc w:val="center"/>
                    <w:rPr>
                      <w:rFonts w:ascii="Times New Roman" w:hAnsi="Times New Roman" w:cs="Times New Roman"/>
                    </w:rPr>
                  </w:pPr>
                  <w:r>
                    <w:rPr>
                      <w:rFonts w:ascii="Times New Roman" w:hAnsi="Times New Roman" w:cs="Times New Roman"/>
                    </w:rPr>
                    <w:t>Manager Parts</w:t>
                  </w:r>
                </w:p>
                <w:p w:rsidR="00906C0B" w:rsidRDefault="00906C0B" w:rsidP="000F475E">
                  <w:pPr>
                    <w:spacing w:after="0" w:line="240" w:lineRule="auto"/>
                    <w:jc w:val="center"/>
                    <w:rPr>
                      <w:rFonts w:ascii="Times New Roman" w:hAnsi="Times New Roman" w:cs="Times New Roman"/>
                    </w:rPr>
                  </w:pPr>
                  <w:r>
                    <w:rPr>
                      <w:rFonts w:ascii="Times New Roman" w:hAnsi="Times New Roman" w:cs="Times New Roman"/>
                    </w:rPr>
                    <w:t>RASHID</w:t>
                  </w:r>
                </w:p>
                <w:p w:rsidR="00906C0B" w:rsidRDefault="00906C0B" w:rsidP="000F475E">
                  <w:pPr>
                    <w:rPr>
                      <w:rFonts w:ascii="Times New Roman" w:hAnsi="Times New Roman" w:cs="Times New Roman"/>
                    </w:rPr>
                  </w:pPr>
                </w:p>
              </w:txbxContent>
            </v:textbox>
          </v:roundrect>
        </w:pict>
      </w:r>
      <w:r w:rsidRPr="0075694F">
        <w:rPr>
          <w:rFonts w:ascii="Times New Roman" w:hAnsi="Times New Roman" w:cs="Times New Roman"/>
          <w:noProof/>
          <w:sz w:val="24"/>
          <w:szCs w:val="24"/>
        </w:rPr>
        <w:pict>
          <v:roundrect id="AutoShape 139" o:spid="_x0000_s1073" style="position:absolute;left:0;text-align:left;margin-left:617pt;margin-top:25.1pt;width:92.5pt;height:92.15pt;z-index:251658240;visibility:visible" arcsize="10923f" fillcolor="#d99594" strokecolor="#d99594" strokeweight="1pt">
            <v:fill color2="#f2dbdb" angle="135" focus="50%" type="gradient"/>
            <v:shadow on="t" color="#622423" opacity=".5" offset="1pt"/>
            <v:textbox>
              <w:txbxContent>
                <w:p w:rsidR="00906C0B" w:rsidRDefault="00906C0B" w:rsidP="000F475E">
                  <w:pPr>
                    <w:spacing w:after="0" w:line="240" w:lineRule="auto"/>
                    <w:jc w:val="center"/>
                    <w:rPr>
                      <w:rFonts w:ascii="Times New Roman" w:hAnsi="Times New Roman" w:cs="Times New Roman"/>
                    </w:rPr>
                  </w:pPr>
                  <w:r>
                    <w:rPr>
                      <w:rFonts w:ascii="Times New Roman" w:hAnsi="Times New Roman" w:cs="Times New Roman"/>
                    </w:rPr>
                    <w:t>Manager Body &amp; Paint</w:t>
                  </w:r>
                </w:p>
                <w:p w:rsidR="00906C0B" w:rsidRDefault="00906C0B" w:rsidP="000F475E">
                  <w:pPr>
                    <w:spacing w:after="0" w:line="240" w:lineRule="auto"/>
                    <w:jc w:val="center"/>
                    <w:rPr>
                      <w:rFonts w:ascii="Times New Roman" w:hAnsi="Times New Roman" w:cs="Times New Roman"/>
                    </w:rPr>
                  </w:pPr>
                  <w:r>
                    <w:rPr>
                      <w:rFonts w:ascii="Times New Roman" w:hAnsi="Times New Roman" w:cs="Times New Roman"/>
                    </w:rPr>
                    <w:t xml:space="preserve">SARDAR ASIF </w:t>
                  </w:r>
                </w:p>
                <w:p w:rsidR="00906C0B" w:rsidRDefault="00906C0B" w:rsidP="000F475E">
                  <w:pPr>
                    <w:spacing w:after="0" w:line="240" w:lineRule="auto"/>
                    <w:jc w:val="center"/>
                    <w:rPr>
                      <w:rFonts w:ascii="Times New Roman" w:hAnsi="Times New Roman" w:cs="Times New Roman"/>
                    </w:rPr>
                  </w:pPr>
                </w:p>
                <w:p w:rsidR="00906C0B" w:rsidRDefault="00906C0B" w:rsidP="000F475E">
                  <w:pPr>
                    <w:spacing w:after="0" w:line="240" w:lineRule="auto"/>
                    <w:jc w:val="center"/>
                    <w:rPr>
                      <w:rFonts w:ascii="Times New Roman" w:hAnsi="Times New Roman" w:cs="Times New Roman"/>
                    </w:rPr>
                  </w:pPr>
                </w:p>
                <w:p w:rsidR="00906C0B" w:rsidRDefault="00906C0B" w:rsidP="000F475E">
                  <w:pPr>
                    <w:spacing w:after="0" w:line="240" w:lineRule="auto"/>
                    <w:jc w:val="center"/>
                    <w:rPr>
                      <w:rFonts w:ascii="Times New Roman" w:hAnsi="Times New Roman" w:cs="Times New Roman"/>
                    </w:rPr>
                  </w:pPr>
                </w:p>
                <w:p w:rsidR="00906C0B" w:rsidRDefault="00906C0B" w:rsidP="000F475E">
                  <w:pPr>
                    <w:spacing w:after="0" w:line="240" w:lineRule="auto"/>
                    <w:jc w:val="center"/>
                    <w:rPr>
                      <w:rFonts w:ascii="Times New Roman" w:hAnsi="Times New Roman" w:cs="Times New Roman"/>
                    </w:rPr>
                  </w:pPr>
                </w:p>
                <w:p w:rsidR="00906C0B" w:rsidRDefault="00906C0B" w:rsidP="000F475E">
                  <w:pPr>
                    <w:spacing w:after="0" w:line="240" w:lineRule="auto"/>
                    <w:rPr>
                      <w:rFonts w:ascii="Times New Roman" w:hAnsi="Times New Roman" w:cs="Times New Roman"/>
                    </w:rPr>
                  </w:pPr>
                </w:p>
                <w:p w:rsidR="00906C0B" w:rsidRDefault="00906C0B" w:rsidP="000F475E">
                  <w:pPr>
                    <w:spacing w:after="0" w:line="240" w:lineRule="auto"/>
                    <w:jc w:val="center"/>
                    <w:rPr>
                      <w:rFonts w:ascii="Times New Roman" w:hAnsi="Times New Roman" w:cs="Times New Roman"/>
                    </w:rPr>
                  </w:pPr>
                  <w:r>
                    <w:rPr>
                      <w:rFonts w:ascii="Times New Roman" w:hAnsi="Times New Roman" w:cs="Times New Roman"/>
                    </w:rPr>
                    <w:t>NAWEED HADI</w:t>
                  </w:r>
                </w:p>
                <w:p w:rsidR="00906C0B" w:rsidRDefault="00906C0B" w:rsidP="000F475E">
                  <w:pPr>
                    <w:spacing w:after="0" w:line="240" w:lineRule="auto"/>
                    <w:rPr>
                      <w:rFonts w:ascii="Times New Roman" w:hAnsi="Times New Roman" w:cs="Times New Roman"/>
                    </w:rPr>
                  </w:pPr>
                </w:p>
                <w:p w:rsidR="00906C0B" w:rsidRDefault="00906C0B" w:rsidP="000F475E">
                  <w:pPr>
                    <w:rPr>
                      <w:rFonts w:ascii="Times New Roman" w:hAnsi="Times New Roman" w:cs="Times New Roman"/>
                    </w:rPr>
                  </w:pPr>
                </w:p>
              </w:txbxContent>
            </v:textbox>
          </v:roundrect>
        </w:pict>
      </w:r>
      <w:r w:rsidRPr="0075694F">
        <w:rPr>
          <w:rFonts w:ascii="Times New Roman" w:hAnsi="Times New Roman" w:cs="Times New Roman"/>
          <w:noProof/>
          <w:sz w:val="24"/>
          <w:szCs w:val="24"/>
        </w:rPr>
        <w:pict>
          <v:shape id="AutoShape 140" o:spid="_x0000_s1074" type="#_x0000_t32" style="position:absolute;left:0;text-align:left;margin-left:-1.55pt;margin-top:35.75pt;width:.05pt;height:.05pt;z-index:251658240;visibility:visible" strokeweight="3pt"/>
        </w:pict>
      </w:r>
      <w:r w:rsidRPr="0075694F">
        <w:rPr>
          <w:rFonts w:ascii="Times New Roman" w:hAnsi="Times New Roman" w:cs="Times New Roman"/>
          <w:noProof/>
          <w:sz w:val="24"/>
          <w:szCs w:val="24"/>
        </w:rPr>
        <w:pict>
          <v:shape id="AutoShape 154" o:spid="_x0000_s1075" type="#_x0000_t34" style="position:absolute;left:0;text-align:left;margin-left:381.9pt;margin-top:58.75pt;width:101.75pt;height:.05pt;rotation:90;flip:x;z-index:251658240;visibility:visible" adj="10795,233107200,-107151" strokeweight="3pt"/>
        </w:pict>
      </w:r>
      <w:r w:rsidRPr="0075694F">
        <w:rPr>
          <w:rFonts w:ascii="Times New Roman" w:hAnsi="Times New Roman" w:cs="Times New Roman"/>
          <w:noProof/>
          <w:sz w:val="24"/>
          <w:szCs w:val="24"/>
        </w:rPr>
        <w:pict>
          <v:roundrect id="AutoShape 145" o:spid="_x0000_s1076" style="position:absolute;left:0;text-align:left;margin-left:180.3pt;margin-top:54.2pt;width:87.9pt;height:52.5pt;z-index:251658240;visibility:visible" arcsize="10923f" fillcolor="#d99594" strokecolor="#d99594" strokeweight="1pt">
            <v:fill color2="#f2dbdb" angle="135" focus="50%" type="gradient"/>
            <v:shadow on="t" color="#622423" opacity=".5" offset="1pt"/>
            <v:textbox>
              <w:txbxContent>
                <w:p w:rsidR="00906C0B" w:rsidRPr="00D43288" w:rsidRDefault="00906C0B" w:rsidP="000F475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CR officer </w:t>
                  </w:r>
                </w:p>
                <w:p w:rsidR="00906C0B" w:rsidRDefault="00906C0B" w:rsidP="000F475E">
                  <w:pPr>
                    <w:spacing w:after="0" w:line="240" w:lineRule="auto"/>
                    <w:rPr>
                      <w:rFonts w:ascii="Times New Roman" w:hAnsi="Times New Roman" w:cs="Times New Roman"/>
                    </w:rPr>
                  </w:pPr>
                </w:p>
                <w:p w:rsidR="00906C0B" w:rsidRDefault="00906C0B" w:rsidP="000F475E">
                  <w:pPr>
                    <w:rPr>
                      <w:rFonts w:ascii="Times New Roman" w:hAnsi="Times New Roman" w:cs="Times New Roman"/>
                    </w:rPr>
                  </w:pPr>
                </w:p>
              </w:txbxContent>
            </v:textbox>
          </v:roundrect>
        </w:pict>
      </w:r>
      <w:r w:rsidRPr="0075694F">
        <w:rPr>
          <w:rFonts w:ascii="Times New Roman" w:hAnsi="Times New Roman" w:cs="Times New Roman"/>
          <w:noProof/>
          <w:sz w:val="24"/>
          <w:szCs w:val="24"/>
        </w:rPr>
        <w:pict>
          <v:shape id="AutoShape 155" o:spid="_x0000_s1077" type="#_x0000_t32" style="position:absolute;left:0;text-align:left;margin-left:368.7pt;margin-top:45.8pt;width:89.15pt;height:0;rotation:90;z-index:251658240;visibility:visible" adj="-117583,-1,-117583" strokeweight="3pt"/>
        </w:pict>
      </w:r>
      <w:r w:rsidRPr="0075694F">
        <w:rPr>
          <w:rFonts w:ascii="Times New Roman" w:hAnsi="Times New Roman" w:cs="Times New Roman"/>
          <w:noProof/>
          <w:sz w:val="24"/>
          <w:szCs w:val="24"/>
        </w:rPr>
        <w:pict>
          <v:shape id="AutoShape 131" o:spid="_x0000_s1078" type="#_x0000_t34" style="position:absolute;left:0;text-align:left;margin-left:376.7pt;margin-top:1.2pt;width:36.6pt;height:.05pt;rotation:180;z-index:251658240;visibility:visible" adj=",-239176800,-286407" strokeweight="3pt"/>
        </w:pict>
      </w:r>
      <w:r w:rsidRPr="0075694F">
        <w:rPr>
          <w:rFonts w:ascii="Times New Roman" w:hAnsi="Times New Roman" w:cs="Times New Roman"/>
          <w:noProof/>
          <w:sz w:val="24"/>
          <w:szCs w:val="24"/>
        </w:rPr>
        <w:pict>
          <v:shape id="AutoShape 144" o:spid="_x0000_s1079" type="#_x0000_t34" style="position:absolute;left:0;text-align:left;margin-left:-4.75pt;margin-top:52.55pt;width:72.7pt;height:.05pt;rotation:90;flip:x;z-index:251658240;visibility:visible" adj=",245656800,-30766" strokeweight="3pt"/>
        </w:pict>
      </w:r>
      <w:r w:rsidRPr="0075694F">
        <w:rPr>
          <w:rFonts w:ascii="Times New Roman" w:hAnsi="Times New Roman" w:cs="Times New Roman"/>
          <w:noProof/>
          <w:sz w:val="24"/>
          <w:szCs w:val="24"/>
        </w:rPr>
        <w:pict>
          <v:shape id="AutoShape 147" o:spid="_x0000_s1080" type="#_x0000_t32" style="position:absolute;left:0;text-align:left;margin-left:302.25pt;margin-top:13.65pt;width:0;height:75pt;z-index:251658240;visibility:visible" strokeweight="3pt"/>
        </w:pict>
      </w:r>
      <w:r w:rsidRPr="0075694F">
        <w:rPr>
          <w:rFonts w:ascii="Times New Roman" w:hAnsi="Times New Roman" w:cs="Times New Roman"/>
          <w:noProof/>
          <w:sz w:val="24"/>
          <w:szCs w:val="24"/>
        </w:rPr>
        <w:pict>
          <v:roundrect id="AutoShape 150" o:spid="_x0000_s1081" style="position:absolute;left:0;text-align:left;margin-left:325.1pt;margin-top:11.35pt;width:74.55pt;height:40.9pt;z-index:251658240;visibility:visible" arcsize="10923f" fillcolor="#d99594" strokecolor="#d99594" strokeweight="1pt">
            <v:fill color2="#f2dbdb" angle="135" focus="50%" type="gradient"/>
            <v:shadow on="t" color="#622423" opacity=".5" offset="1pt"/>
            <v:textbox>
              <w:txbxContent>
                <w:p w:rsidR="00906C0B" w:rsidRPr="00D43288" w:rsidRDefault="00906C0B" w:rsidP="000F475E">
                  <w:pPr>
                    <w:spacing w:after="0" w:line="240" w:lineRule="auto"/>
                    <w:jc w:val="center"/>
                    <w:rPr>
                      <w:rFonts w:ascii="Times New Roman" w:hAnsi="Times New Roman" w:cs="Times New Roman"/>
                      <w:b/>
                      <w:bCs/>
                      <w:sz w:val="20"/>
                      <w:szCs w:val="20"/>
                    </w:rPr>
                  </w:pPr>
                  <w:r w:rsidRPr="00D43288">
                    <w:rPr>
                      <w:rFonts w:ascii="Times New Roman" w:hAnsi="Times New Roman" w:cs="Times New Roman"/>
                      <w:b/>
                      <w:bCs/>
                      <w:sz w:val="20"/>
                      <w:szCs w:val="20"/>
                    </w:rPr>
                    <w:t>Dent Technicians</w:t>
                  </w:r>
                </w:p>
                <w:p w:rsidR="00906C0B" w:rsidRPr="00D43288" w:rsidRDefault="00906C0B" w:rsidP="000F475E">
                  <w:pPr>
                    <w:spacing w:after="0" w:line="240" w:lineRule="auto"/>
                    <w:jc w:val="center"/>
                    <w:rPr>
                      <w:rFonts w:ascii="Times New Roman" w:hAnsi="Times New Roman" w:cs="Times New Roman"/>
                      <w:sz w:val="20"/>
                      <w:szCs w:val="20"/>
                    </w:rPr>
                  </w:pPr>
                </w:p>
                <w:p w:rsidR="00906C0B" w:rsidRPr="00E92F0C" w:rsidRDefault="00906C0B" w:rsidP="000F475E">
                  <w:pPr>
                    <w:spacing w:after="0" w:line="240" w:lineRule="auto"/>
                    <w:jc w:val="center"/>
                    <w:rPr>
                      <w:rFonts w:ascii="Arial" w:hAnsi="Arial" w:cs="Arial"/>
                      <w:sz w:val="28"/>
                      <w:szCs w:val="28"/>
                    </w:rPr>
                  </w:pPr>
                </w:p>
                <w:p w:rsidR="00906C0B" w:rsidRPr="009D31FA" w:rsidRDefault="00906C0B" w:rsidP="000F475E">
                  <w:pPr>
                    <w:spacing w:after="0" w:line="240" w:lineRule="auto"/>
                    <w:rPr>
                      <w:rFonts w:ascii="Arial Black" w:hAnsi="Arial Black" w:cs="Arial Black"/>
                    </w:rPr>
                  </w:pPr>
                </w:p>
                <w:p w:rsidR="00906C0B" w:rsidRDefault="00906C0B" w:rsidP="000F475E"/>
              </w:txbxContent>
            </v:textbox>
          </v:roundrect>
        </w:pict>
      </w:r>
    </w:p>
    <w:p w:rsidR="000F475E" w:rsidRPr="0075694F" w:rsidRDefault="000F475E" w:rsidP="0075694F">
      <w:pPr>
        <w:spacing w:after="0" w:line="480" w:lineRule="auto"/>
        <w:jc w:val="both"/>
        <w:rPr>
          <w:rFonts w:ascii="Times New Roman" w:hAnsi="Times New Roman" w:cs="Times New Roman"/>
          <w:sz w:val="24"/>
          <w:szCs w:val="24"/>
        </w:rPr>
      </w:pPr>
    </w:p>
    <w:p w:rsidR="000F475E" w:rsidRPr="0075694F" w:rsidRDefault="000F475E" w:rsidP="0075694F">
      <w:pPr>
        <w:spacing w:after="0" w:line="480" w:lineRule="auto"/>
        <w:jc w:val="both"/>
        <w:rPr>
          <w:rFonts w:ascii="Times New Roman" w:hAnsi="Times New Roman" w:cs="Times New Roman"/>
          <w:sz w:val="24"/>
          <w:szCs w:val="24"/>
        </w:rPr>
      </w:pPr>
      <w:r w:rsidRPr="0075694F">
        <w:rPr>
          <w:rFonts w:ascii="Times New Roman" w:hAnsi="Times New Roman" w:cs="Times New Roman"/>
          <w:noProof/>
          <w:sz w:val="24"/>
          <w:szCs w:val="24"/>
        </w:rPr>
        <w:pict>
          <v:roundrect id="AutoShape 153" o:spid="_x0000_s1082" style="position:absolute;left:0;text-align:left;margin-left:376.7pt;margin-top:6.15pt;width:73.3pt;height:39.2pt;z-index:251658240;visibility:visible" arcsize="10923f" fillcolor="#d99594" strokecolor="#d99594" strokeweight="1pt">
            <v:fill color2="#f2dbdb" angle="135" focus="50%" type="gradient"/>
            <v:shadow on="t" color="#622423" opacity=".5" offset="1pt"/>
            <v:textbox>
              <w:txbxContent>
                <w:p w:rsidR="00906C0B" w:rsidRPr="00D43288" w:rsidRDefault="00906C0B" w:rsidP="000F475E">
                  <w:pPr>
                    <w:spacing w:after="0" w:line="240" w:lineRule="auto"/>
                    <w:jc w:val="center"/>
                    <w:rPr>
                      <w:rFonts w:ascii="Times New Roman" w:hAnsi="Times New Roman" w:cs="Times New Roman"/>
                      <w:b/>
                      <w:bCs/>
                      <w:sz w:val="20"/>
                      <w:szCs w:val="20"/>
                    </w:rPr>
                  </w:pPr>
                  <w:r w:rsidRPr="00D43288">
                    <w:rPr>
                      <w:rFonts w:ascii="Times New Roman" w:hAnsi="Times New Roman" w:cs="Times New Roman"/>
                      <w:b/>
                      <w:bCs/>
                      <w:sz w:val="20"/>
                      <w:szCs w:val="20"/>
                    </w:rPr>
                    <w:t>Paint Technicians</w:t>
                  </w:r>
                </w:p>
                <w:p w:rsidR="00906C0B" w:rsidRDefault="00906C0B" w:rsidP="000F475E">
                  <w:pPr>
                    <w:spacing w:after="0" w:line="240" w:lineRule="auto"/>
                    <w:jc w:val="center"/>
                    <w:rPr>
                      <w:rFonts w:ascii="Arial Black" w:hAnsi="Arial Black" w:cs="Arial Black"/>
                      <w:sz w:val="20"/>
                      <w:szCs w:val="20"/>
                    </w:rPr>
                  </w:pPr>
                </w:p>
                <w:p w:rsidR="00906C0B" w:rsidRDefault="00906C0B" w:rsidP="000F475E">
                  <w:pPr>
                    <w:spacing w:after="0" w:line="240" w:lineRule="auto"/>
                    <w:jc w:val="center"/>
                    <w:rPr>
                      <w:rFonts w:ascii="Arial Black" w:hAnsi="Arial Black" w:cs="Arial Black"/>
                      <w:sz w:val="20"/>
                      <w:szCs w:val="20"/>
                    </w:rPr>
                  </w:pPr>
                </w:p>
                <w:p w:rsidR="00906C0B" w:rsidRDefault="00906C0B" w:rsidP="000F475E">
                  <w:pPr>
                    <w:spacing w:after="0" w:line="240" w:lineRule="auto"/>
                    <w:jc w:val="center"/>
                    <w:rPr>
                      <w:rFonts w:ascii="Arial Black" w:hAnsi="Arial Black" w:cs="Arial Black"/>
                      <w:sz w:val="20"/>
                      <w:szCs w:val="20"/>
                    </w:rPr>
                  </w:pPr>
                </w:p>
                <w:p w:rsidR="00906C0B" w:rsidRPr="00196CAF" w:rsidRDefault="00906C0B" w:rsidP="000F475E">
                  <w:pPr>
                    <w:spacing w:after="0" w:line="240" w:lineRule="auto"/>
                    <w:jc w:val="center"/>
                    <w:rPr>
                      <w:rFonts w:ascii="Arial Black" w:hAnsi="Arial Black" w:cs="Arial Black"/>
                      <w:sz w:val="20"/>
                      <w:szCs w:val="20"/>
                    </w:rPr>
                  </w:pPr>
                </w:p>
                <w:p w:rsidR="00906C0B" w:rsidRDefault="00906C0B" w:rsidP="000F475E">
                  <w:pPr>
                    <w:spacing w:after="0" w:line="240" w:lineRule="auto"/>
                    <w:rPr>
                      <w:rFonts w:ascii="Arial" w:hAnsi="Arial" w:cs="Arial"/>
                      <w:sz w:val="28"/>
                      <w:szCs w:val="28"/>
                    </w:rPr>
                  </w:pPr>
                </w:p>
                <w:p w:rsidR="00906C0B" w:rsidRPr="00B64E02" w:rsidRDefault="00906C0B" w:rsidP="000F475E">
                  <w:pPr>
                    <w:spacing w:after="0" w:line="240" w:lineRule="auto"/>
                    <w:jc w:val="center"/>
                    <w:rPr>
                      <w:rFonts w:ascii="Arial Black" w:hAnsi="Arial Black" w:cs="Arial Black"/>
                      <w:sz w:val="28"/>
                      <w:szCs w:val="28"/>
                    </w:rPr>
                  </w:pPr>
                  <w:r>
                    <w:rPr>
                      <w:rFonts w:ascii="Arial Black" w:hAnsi="Arial Black" w:cs="Arial Black"/>
                      <w:sz w:val="28"/>
                      <w:szCs w:val="28"/>
                    </w:rPr>
                    <w:t>NAWEED HADI</w:t>
                  </w:r>
                </w:p>
                <w:p w:rsidR="00906C0B" w:rsidRPr="009D31FA" w:rsidRDefault="00906C0B" w:rsidP="000F475E">
                  <w:pPr>
                    <w:spacing w:after="0" w:line="240" w:lineRule="auto"/>
                    <w:rPr>
                      <w:rFonts w:ascii="Arial Black" w:hAnsi="Arial Black" w:cs="Arial Black"/>
                    </w:rPr>
                  </w:pPr>
                </w:p>
                <w:p w:rsidR="00906C0B" w:rsidRDefault="00906C0B" w:rsidP="000F475E"/>
              </w:txbxContent>
            </v:textbox>
          </v:roundrect>
        </w:pict>
      </w:r>
      <w:r w:rsidRPr="0075694F">
        <w:rPr>
          <w:rFonts w:ascii="Times New Roman" w:hAnsi="Times New Roman" w:cs="Times New Roman"/>
          <w:noProof/>
          <w:sz w:val="24"/>
          <w:szCs w:val="24"/>
        </w:rPr>
        <w:pict>
          <v:roundrect id="AutoShape 142" o:spid="_x0000_s1083" style="position:absolute;left:0;text-align:left;margin-left:264.1pt;margin-top:5.6pt;width:92pt;height:36.85pt;z-index:251658240;visibility:visible" arcsize="10923f" fillcolor="#d99594" strokecolor="#d99594" strokeweight="1pt">
            <v:fill color2="#f2dbdb" angle="135" focus="50%" type="gradient"/>
            <v:shadow on="t" color="#622423" opacity=".5" offset="1pt"/>
            <v:textbox>
              <w:txbxContent>
                <w:p w:rsidR="00906C0B" w:rsidRDefault="00906C0B" w:rsidP="000F475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Service Advisor</w:t>
                  </w:r>
                </w:p>
                <w:p w:rsidR="00906C0B" w:rsidRDefault="00906C0B" w:rsidP="000F475E">
                  <w:pPr>
                    <w:spacing w:after="0" w:line="240" w:lineRule="auto"/>
                    <w:rPr>
                      <w:rFonts w:ascii="Times New Roman" w:hAnsi="Times New Roman" w:cs="Times New Roman"/>
                    </w:rPr>
                  </w:pPr>
                </w:p>
                <w:p w:rsidR="00906C0B" w:rsidRDefault="00906C0B" w:rsidP="000F475E">
                  <w:pPr>
                    <w:rPr>
                      <w:rFonts w:ascii="Times New Roman" w:hAnsi="Times New Roman" w:cs="Times New Roman"/>
                    </w:rPr>
                  </w:pPr>
                </w:p>
              </w:txbxContent>
            </v:textbox>
          </v:roundrect>
        </w:pict>
      </w:r>
      <w:r w:rsidRPr="0075694F">
        <w:rPr>
          <w:rFonts w:ascii="Times New Roman" w:hAnsi="Times New Roman" w:cs="Times New Roman"/>
          <w:noProof/>
          <w:sz w:val="24"/>
          <w:szCs w:val="24"/>
        </w:rPr>
        <w:pict>
          <v:roundrect id="AutoShape 143" o:spid="_x0000_s1084" style="position:absolute;left:0;text-align:left;margin-left:-12.7pt;margin-top:6.15pt;width:99.6pt;height:50.45pt;z-index:251658240;visibility:visible" arcsize="10923f" fillcolor="#d99594" strokecolor="#d99594" strokeweight="1pt">
            <v:fill color2="#f2dbdb" angle="135" focus="50%" type="gradient"/>
            <v:shadow on="t" color="#622423" opacity=".5" offset="1pt"/>
            <v:textbox>
              <w:txbxContent>
                <w:p w:rsidR="00906C0B" w:rsidRDefault="00906C0B" w:rsidP="000F475E">
                  <w:pPr>
                    <w:spacing w:after="0" w:line="240" w:lineRule="auto"/>
                    <w:jc w:val="center"/>
                    <w:rPr>
                      <w:rFonts w:ascii="Times New Roman" w:hAnsi="Times New Roman" w:cs="Times New Roman"/>
                      <w:b/>
                      <w:bCs/>
                    </w:rPr>
                  </w:pPr>
                  <w:r>
                    <w:rPr>
                      <w:rFonts w:ascii="Times New Roman" w:hAnsi="Times New Roman" w:cs="Times New Roman"/>
                      <w:b/>
                      <w:bCs/>
                    </w:rPr>
                    <w:t xml:space="preserve">Assistant manager </w:t>
                  </w:r>
                </w:p>
                <w:p w:rsidR="00906C0B" w:rsidRDefault="00906C0B" w:rsidP="000F475E">
                  <w:pPr>
                    <w:spacing w:after="0" w:line="240" w:lineRule="auto"/>
                    <w:rPr>
                      <w:rFonts w:ascii="Times New Roman" w:hAnsi="Times New Roman" w:cs="Times New Roman"/>
                    </w:rPr>
                  </w:pPr>
                </w:p>
                <w:p w:rsidR="00906C0B" w:rsidRDefault="00906C0B" w:rsidP="000F475E">
                  <w:pPr>
                    <w:spacing w:after="0" w:line="240" w:lineRule="auto"/>
                    <w:rPr>
                      <w:rFonts w:ascii="Times New Roman" w:hAnsi="Times New Roman" w:cs="Times New Roman"/>
                    </w:rPr>
                  </w:pPr>
                </w:p>
                <w:p w:rsidR="00906C0B" w:rsidRDefault="00906C0B" w:rsidP="000F475E">
                  <w:pPr>
                    <w:rPr>
                      <w:rFonts w:ascii="Times New Roman" w:hAnsi="Times New Roman" w:cs="Times New Roman"/>
                    </w:rPr>
                  </w:pPr>
                </w:p>
              </w:txbxContent>
            </v:textbox>
          </v:roundrect>
        </w:pict>
      </w:r>
    </w:p>
    <w:p w:rsidR="000F475E" w:rsidRPr="0075694F" w:rsidRDefault="000F475E" w:rsidP="0075694F">
      <w:pPr>
        <w:spacing w:after="0" w:line="480" w:lineRule="auto"/>
        <w:jc w:val="both"/>
        <w:rPr>
          <w:rFonts w:ascii="Times New Roman" w:hAnsi="Times New Roman" w:cs="Times New Roman"/>
          <w:sz w:val="24"/>
          <w:szCs w:val="24"/>
        </w:rPr>
      </w:pPr>
      <w:r w:rsidRPr="0075694F">
        <w:rPr>
          <w:rFonts w:ascii="Times New Roman" w:hAnsi="Times New Roman" w:cs="Times New Roman"/>
          <w:noProof/>
          <w:sz w:val="24"/>
          <w:szCs w:val="24"/>
        </w:rPr>
        <w:pict>
          <v:roundrect id="AutoShape 146" o:spid="_x0000_s1085" style="position:absolute;left:0;text-align:left;margin-left:109.4pt;margin-top:16.45pt;width:99pt;height:39.15pt;z-index:251658240;visibility:visible" arcsize="10923f" fillcolor="#d99594" strokecolor="#d99594" strokeweight="1pt">
            <v:fill color2="#f2dbdb" angle="135" focus="50%" type="gradient"/>
            <v:shadow on="t" color="#622423" opacity=".5" offset="1pt"/>
            <v:textbox>
              <w:txbxContent>
                <w:p w:rsidR="00906C0B" w:rsidRDefault="00906C0B" w:rsidP="000F475E">
                  <w:pPr>
                    <w:spacing w:after="0" w:line="240" w:lineRule="auto"/>
                    <w:jc w:val="center"/>
                    <w:rPr>
                      <w:rFonts w:ascii="Times New Roman" w:hAnsi="Times New Roman" w:cs="Times New Roman"/>
                      <w:b/>
                      <w:bCs/>
                    </w:rPr>
                  </w:pPr>
                  <w:r>
                    <w:rPr>
                      <w:rFonts w:ascii="Times New Roman" w:hAnsi="Times New Roman" w:cs="Times New Roman"/>
                      <w:b/>
                      <w:bCs/>
                    </w:rPr>
                    <w:t>Cashier</w:t>
                  </w:r>
                </w:p>
                <w:p w:rsidR="00906C0B" w:rsidRDefault="00906C0B" w:rsidP="000F475E">
                  <w:pPr>
                    <w:spacing w:after="0" w:line="240" w:lineRule="auto"/>
                    <w:rPr>
                      <w:rFonts w:ascii="Times New Roman" w:hAnsi="Times New Roman" w:cs="Times New Roman"/>
                    </w:rPr>
                  </w:pPr>
                </w:p>
                <w:p w:rsidR="00906C0B" w:rsidRDefault="00906C0B" w:rsidP="000F475E">
                  <w:pPr>
                    <w:rPr>
                      <w:rFonts w:ascii="Times New Roman" w:hAnsi="Times New Roman" w:cs="Times New Roman"/>
                    </w:rPr>
                  </w:pPr>
                </w:p>
              </w:txbxContent>
            </v:textbox>
          </v:roundrect>
        </w:pict>
      </w:r>
    </w:p>
    <w:p w:rsidR="000F475E" w:rsidRPr="0075694F" w:rsidRDefault="000F475E" w:rsidP="0075694F">
      <w:pPr>
        <w:spacing w:after="0" w:line="480" w:lineRule="auto"/>
        <w:jc w:val="both"/>
        <w:rPr>
          <w:rFonts w:ascii="Times New Roman" w:hAnsi="Times New Roman" w:cs="Times New Roman"/>
          <w:sz w:val="24"/>
          <w:szCs w:val="24"/>
        </w:rPr>
      </w:pPr>
      <w:r w:rsidRPr="0075694F">
        <w:rPr>
          <w:rFonts w:ascii="Times New Roman" w:hAnsi="Times New Roman" w:cs="Times New Roman"/>
          <w:noProof/>
          <w:sz w:val="24"/>
          <w:szCs w:val="24"/>
        </w:rPr>
        <w:pict>
          <v:shape id="AutoShape 148" o:spid="_x0000_s1086" type="#_x0000_t32" style="position:absolute;left:0;text-align:left;margin-left:302.25pt;margin-top:1.35pt;width:.75pt;height:23.55pt;z-index:251658240;visibility:visible" strokeweight="3pt"/>
        </w:pict>
      </w:r>
    </w:p>
    <w:p w:rsidR="000F475E" w:rsidRPr="0075694F" w:rsidRDefault="000F475E" w:rsidP="0075694F">
      <w:pPr>
        <w:spacing w:after="0" w:line="480" w:lineRule="auto"/>
        <w:jc w:val="both"/>
        <w:rPr>
          <w:rFonts w:ascii="Times New Roman" w:hAnsi="Times New Roman" w:cs="Times New Roman"/>
          <w:sz w:val="24"/>
          <w:szCs w:val="24"/>
        </w:rPr>
      </w:pPr>
      <w:r w:rsidRPr="0075694F">
        <w:rPr>
          <w:rFonts w:ascii="Times New Roman" w:hAnsi="Times New Roman" w:cs="Times New Roman"/>
          <w:noProof/>
          <w:sz w:val="24"/>
          <w:szCs w:val="24"/>
        </w:rPr>
        <w:pict>
          <v:roundrect id="AutoShape 141" o:spid="_x0000_s1087" style="position:absolute;left:0;text-align:left;margin-left:256.45pt;margin-top:4pt;width:99.85pt;height:45.05pt;z-index:251658240;visibility:visible" arcsize="10923f" fillcolor="#d99594" strokecolor="#d99594" strokeweight="1pt">
            <v:fill color2="#f2dbdb" angle="135" focus="50%" type="gradient"/>
            <v:shadow on="t" color="#622423" opacity=".5" offset="1pt"/>
            <v:textbox>
              <w:txbxContent>
                <w:p w:rsidR="00906C0B" w:rsidRPr="00D43288" w:rsidRDefault="00906C0B" w:rsidP="000F475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Warranty advisor </w:t>
                  </w:r>
                </w:p>
                <w:p w:rsidR="00906C0B" w:rsidRDefault="00906C0B" w:rsidP="000F475E">
                  <w:pPr>
                    <w:spacing w:after="0" w:line="240" w:lineRule="auto"/>
                    <w:rPr>
                      <w:rFonts w:ascii="Times New Roman" w:hAnsi="Times New Roman" w:cs="Times New Roman"/>
                    </w:rPr>
                  </w:pPr>
                </w:p>
                <w:p w:rsidR="00906C0B" w:rsidRDefault="00906C0B" w:rsidP="000F475E">
                  <w:pPr>
                    <w:rPr>
                      <w:rFonts w:ascii="Times New Roman" w:hAnsi="Times New Roman" w:cs="Times New Roman"/>
                    </w:rPr>
                  </w:pPr>
                </w:p>
              </w:txbxContent>
            </v:textbox>
          </v:roundrect>
        </w:pict>
      </w:r>
    </w:p>
    <w:p w:rsidR="0075694F" w:rsidRPr="0075694F" w:rsidRDefault="00906C0B"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sidR="0075694F" w:rsidRPr="0075694F">
        <w:rPr>
          <w:rFonts w:ascii="Times New Roman" w:eastAsia="Times New Roman" w:hAnsi="Times New Roman" w:cs="Times New Roman"/>
          <w:b/>
          <w:bCs/>
          <w:sz w:val="24"/>
          <w:szCs w:val="24"/>
        </w:rPr>
        <w:t>CIA</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sz w:val="24"/>
          <w:szCs w:val="24"/>
        </w:rPr>
        <w:t>The United States Central Intelligence Agency (CIA) is a department of the US the federal government and the main foreign intelligence and counterintelligence agency in the United States.</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i/>
          <w:iCs/>
          <w:sz w:val="24"/>
          <w:szCs w:val="24"/>
        </w:rPr>
        <w:t>“Confidentiality, integrity, and availability, also known as the CIA triad, is a model designed to guide policies for information security within an organization. The model is also sometimes referred to as the AIC triad (availability, integrity, and confidentiality) to avoid confusion with the Central Intelligence Agency. The elements of the triad are considered the three most crucial components of security. PHI is any demographic information that can be used to identify a patient)”.</w:t>
      </w:r>
    </w:p>
    <w:p w:rsidR="0075694F" w:rsidRPr="0075694F" w:rsidRDefault="00906C0B"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8. </w:t>
      </w:r>
      <w:r w:rsidR="0075694F" w:rsidRPr="0075694F">
        <w:rPr>
          <w:rFonts w:ascii="Times New Roman" w:eastAsia="Times New Roman" w:hAnsi="Times New Roman" w:cs="Times New Roman"/>
          <w:b/>
          <w:bCs/>
          <w:sz w:val="24"/>
          <w:szCs w:val="24"/>
        </w:rPr>
        <w:t>Cyber threats</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sz w:val="24"/>
          <w:szCs w:val="24"/>
        </w:rPr>
        <w:t>Toyota is the target of a new cyber attack after an initial intrusion reported in late February 2019. Several Japanese affiliates are affected this time. Attackers could potentially access data from 3.1 million customers</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sz w:val="24"/>
          <w:szCs w:val="24"/>
        </w:rPr>
        <w:t>The automaker Toyota revealed on March 29, 2019, that it was the victim of a security breach impacting several of its Japanese subsidiaries. The personal data of 3.1 million customers are potentially affected</w:t>
      </w:r>
      <w:r w:rsidR="00720809" w:rsidRPr="00720809">
        <w:rPr>
          <w:rFonts w:ascii="Times New Roman" w:hAnsi="Times New Roman" w:cs="Times New Roman"/>
          <w:color w:val="222222"/>
          <w:sz w:val="24"/>
          <w:szCs w:val="24"/>
          <w:shd w:val="clear" w:color="auto" w:fill="FFFFFF"/>
        </w:rPr>
        <w:t xml:space="preserve"> </w:t>
      </w:r>
      <w:r w:rsidR="00720809">
        <w:rPr>
          <w:rFonts w:ascii="Times New Roman" w:hAnsi="Times New Roman" w:cs="Times New Roman"/>
          <w:color w:val="222222"/>
          <w:sz w:val="24"/>
          <w:szCs w:val="24"/>
          <w:shd w:val="clear" w:color="auto" w:fill="FFFFFF"/>
        </w:rPr>
        <w:t xml:space="preserve">(Yamada, </w:t>
      </w:r>
      <w:r w:rsidR="00720809" w:rsidRPr="00D200D1">
        <w:rPr>
          <w:rFonts w:ascii="Times New Roman" w:hAnsi="Times New Roman" w:cs="Times New Roman"/>
          <w:color w:val="222222"/>
          <w:sz w:val="24"/>
          <w:szCs w:val="24"/>
          <w:shd w:val="clear" w:color="auto" w:fill="FFFFFF"/>
        </w:rPr>
        <w:t>2013</w:t>
      </w:r>
      <w:r w:rsidR="00720809">
        <w:rPr>
          <w:rFonts w:ascii="Times New Roman" w:hAnsi="Times New Roman" w:cs="Times New Roman"/>
          <w:color w:val="222222"/>
          <w:sz w:val="24"/>
          <w:szCs w:val="24"/>
          <w:shd w:val="clear" w:color="auto" w:fill="FFFFFF"/>
        </w:rPr>
        <w:t>)</w:t>
      </w:r>
      <w:r w:rsidRPr="0075694F">
        <w:rPr>
          <w:rFonts w:ascii="Times New Roman" w:eastAsia="Times New Roman" w:hAnsi="Times New Roman" w:cs="Times New Roman"/>
          <w:sz w:val="24"/>
          <w:szCs w:val="24"/>
        </w:rPr>
        <w:t>.</w:t>
      </w:r>
    </w:p>
    <w:p w:rsidR="0075694F" w:rsidRPr="0075694F" w:rsidRDefault="00906C0B"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9. </w:t>
      </w:r>
      <w:r w:rsidR="0075694F" w:rsidRPr="0075694F">
        <w:rPr>
          <w:rFonts w:ascii="Times New Roman" w:eastAsia="Times New Roman" w:hAnsi="Times New Roman" w:cs="Times New Roman"/>
          <w:b/>
          <w:bCs/>
          <w:sz w:val="24"/>
          <w:szCs w:val="24"/>
        </w:rPr>
        <w:t>TWO ATTACKS IN TWO MONTHS</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sz w:val="24"/>
          <w:szCs w:val="24"/>
        </w:rPr>
        <w:t>This is the second flaw reported by the manufacturer in two months. A first attack had targeted Toyota's Australian division in February. The same criminal group appears to be behind both attacks, according to FireEye experts. The Australian branch could have served them to have access to the servers of the Japanese divisions.</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sz w:val="24"/>
          <w:szCs w:val="24"/>
        </w:rPr>
        <w:t>Toyota has not yet revealed the nature of the data that hackers could access, the investigation is still ongoing. The company is looking for the moment to determine if they have been downloaded. She nevertheless stated that the financial information of the customers was not concerned, because not stored on these servers. The manufacturer has also announced measures to strengthen its global security.</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sz w:val="24"/>
          <w:szCs w:val="24"/>
        </w:rPr>
        <w:t>Toyota: victim of two cyberattacks in 5 weeks</w:t>
      </w:r>
    </w:p>
    <w:p w:rsidR="0075694F" w:rsidRPr="00906C0B" w:rsidRDefault="0075694F" w:rsidP="00906C0B">
      <w:pPr>
        <w:pStyle w:val="ListParagraph"/>
        <w:numPr>
          <w:ilvl w:val="0"/>
          <w:numId w:val="11"/>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06C0B">
        <w:rPr>
          <w:rFonts w:ascii="Times New Roman" w:eastAsia="Times New Roman" w:hAnsi="Times New Roman" w:cs="Times New Roman"/>
          <w:sz w:val="24"/>
          <w:szCs w:val="24"/>
        </w:rPr>
        <w:t>At the end of February, the Australian division of automaker Toyota was the victim of a cyber attack targeting the personal data of users.</w:t>
      </w:r>
    </w:p>
    <w:p w:rsidR="0075694F" w:rsidRPr="00906C0B" w:rsidRDefault="0075694F" w:rsidP="00906C0B">
      <w:pPr>
        <w:pStyle w:val="ListParagraph"/>
        <w:numPr>
          <w:ilvl w:val="0"/>
          <w:numId w:val="11"/>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06C0B">
        <w:rPr>
          <w:rFonts w:ascii="Times New Roman" w:eastAsia="Times New Roman" w:hAnsi="Times New Roman" w:cs="Times New Roman"/>
          <w:sz w:val="24"/>
          <w:szCs w:val="24"/>
        </w:rPr>
        <w:t>In late March the Japanese brand reported a similar intrusion into its computer system.</w:t>
      </w:r>
    </w:p>
    <w:p w:rsidR="0075694F" w:rsidRPr="00906C0B" w:rsidRDefault="0075694F" w:rsidP="00906C0B">
      <w:pPr>
        <w:pStyle w:val="ListParagraph"/>
        <w:numPr>
          <w:ilvl w:val="0"/>
          <w:numId w:val="11"/>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06C0B">
        <w:rPr>
          <w:rFonts w:ascii="Times New Roman" w:eastAsia="Times New Roman" w:hAnsi="Times New Roman" w:cs="Times New Roman"/>
          <w:sz w:val="24"/>
          <w:szCs w:val="24"/>
        </w:rPr>
        <w:t>Hackers had access to data from more than 3 million consumers of the automobile builder.</w:t>
      </w:r>
    </w:p>
    <w:p w:rsidR="0075694F" w:rsidRPr="00906C0B" w:rsidRDefault="0075694F" w:rsidP="00906C0B">
      <w:pPr>
        <w:pStyle w:val="ListParagraph"/>
        <w:numPr>
          <w:ilvl w:val="0"/>
          <w:numId w:val="11"/>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06C0B">
        <w:rPr>
          <w:rFonts w:ascii="Times New Roman" w:eastAsia="Times New Roman" w:hAnsi="Times New Roman" w:cs="Times New Roman"/>
          <w:sz w:val="24"/>
          <w:szCs w:val="24"/>
        </w:rPr>
        <w:t>This the attack has indeed affected a large number of subsidiary fu Toyota group such as: Tokyo Tokyo Sales Holdings, Tokyo Tokyo Motor or Lexus Koishikawa Sales.</w:t>
      </w:r>
    </w:p>
    <w:p w:rsidR="00906C0B" w:rsidRPr="00906C0B" w:rsidRDefault="00906C0B" w:rsidP="0075694F">
      <w:pPr>
        <w:shd w:val="clear" w:color="auto" w:fill="FFFFFF"/>
        <w:spacing w:before="100" w:beforeAutospacing="1" w:after="100" w:afterAutospacing="1" w:line="480" w:lineRule="auto"/>
        <w:jc w:val="both"/>
        <w:rPr>
          <w:rFonts w:ascii="Times New Roman" w:eastAsia="Times New Roman" w:hAnsi="Times New Roman" w:cs="Times New Roman"/>
          <w:b/>
          <w:sz w:val="24"/>
          <w:szCs w:val="24"/>
        </w:rPr>
      </w:pPr>
      <w:r w:rsidRPr="00906C0B">
        <w:rPr>
          <w:rFonts w:ascii="Times New Roman" w:eastAsia="Times New Roman" w:hAnsi="Times New Roman" w:cs="Times New Roman"/>
          <w:b/>
          <w:sz w:val="24"/>
          <w:szCs w:val="24"/>
        </w:rPr>
        <w:t xml:space="preserve">9.1 Benefits </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sz w:val="24"/>
          <w:szCs w:val="24"/>
        </w:rPr>
        <w:t>Toyota is determining exactly what information the hackers had access to and how many people were affected by the attack. However, the group has announced that no financial information has been compromised because it is not stored on the affected server. According to FireEye's experts, both attacks were allegedly perpetrated by the same cybercriminal group. Their intrusion into the Australian branch may have allowed them to break into the servers of the Japanese division.</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sz w:val="24"/>
          <w:szCs w:val="24"/>
        </w:rPr>
        <w:t>Toyota has announced important steps to strengthen its global security and reassure consumers.</w:t>
      </w:r>
      <w:r w:rsidR="00906C0B">
        <w:rPr>
          <w:rFonts w:ascii="Times New Roman" w:eastAsia="Times New Roman" w:hAnsi="Times New Roman" w:cs="Times New Roman"/>
          <w:sz w:val="24"/>
          <w:szCs w:val="24"/>
        </w:rPr>
        <w:t xml:space="preserve"> </w:t>
      </w:r>
      <w:r w:rsidRPr="0075694F">
        <w:rPr>
          <w:rFonts w:ascii="Times New Roman" w:eastAsia="Times New Roman" w:hAnsi="Times New Roman" w:cs="Times New Roman"/>
          <w:sz w:val="24"/>
          <w:szCs w:val="24"/>
        </w:rPr>
        <w:t>For this, an internal audit will be conducted on all of the group's IT servers.</w:t>
      </w:r>
      <w:r w:rsidR="00906C0B">
        <w:rPr>
          <w:rFonts w:ascii="Times New Roman" w:eastAsia="Times New Roman" w:hAnsi="Times New Roman" w:cs="Times New Roman"/>
          <w:sz w:val="24"/>
          <w:szCs w:val="24"/>
        </w:rPr>
        <w:t xml:space="preserve"> </w:t>
      </w:r>
      <w:r w:rsidRPr="0075694F">
        <w:rPr>
          <w:rFonts w:ascii="Times New Roman" w:eastAsia="Times New Roman" w:hAnsi="Times New Roman" w:cs="Times New Roman"/>
          <w:sz w:val="24"/>
          <w:szCs w:val="24"/>
        </w:rPr>
        <w:t>Toyota Financial Services selects Ivanti Patch for Endpoint Manager (powered by Landesk), Ivanti Device Control (powered by Heat) and Ivanti Application Control (powered by AppSense), with the following key benefits:</w:t>
      </w:r>
    </w:p>
    <w:p w:rsidR="0075694F" w:rsidRPr="00906C0B" w:rsidRDefault="0075694F" w:rsidP="00906C0B">
      <w:pPr>
        <w:pStyle w:val="ListParagraph"/>
        <w:numPr>
          <w:ilvl w:val="0"/>
          <w:numId w:val="12"/>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06C0B">
        <w:rPr>
          <w:rFonts w:ascii="Times New Roman" w:eastAsia="Times New Roman" w:hAnsi="Times New Roman" w:cs="Times New Roman"/>
          <w:sz w:val="24"/>
          <w:szCs w:val="24"/>
        </w:rPr>
        <w:t>Significant reduction in patching time</w:t>
      </w:r>
    </w:p>
    <w:p w:rsidR="0075694F" w:rsidRPr="00906C0B" w:rsidRDefault="0075694F" w:rsidP="00906C0B">
      <w:pPr>
        <w:pStyle w:val="ListParagraph"/>
        <w:numPr>
          <w:ilvl w:val="0"/>
          <w:numId w:val="12"/>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06C0B">
        <w:rPr>
          <w:rFonts w:ascii="Times New Roman" w:eastAsia="Times New Roman" w:hAnsi="Times New Roman" w:cs="Times New Roman"/>
          <w:sz w:val="24"/>
          <w:szCs w:val="24"/>
        </w:rPr>
        <w:t>Reduced risk of errors in updates</w:t>
      </w:r>
    </w:p>
    <w:p w:rsidR="0075694F" w:rsidRPr="00906C0B" w:rsidRDefault="0075694F" w:rsidP="00906C0B">
      <w:pPr>
        <w:pStyle w:val="ListParagraph"/>
        <w:numPr>
          <w:ilvl w:val="0"/>
          <w:numId w:val="12"/>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06C0B">
        <w:rPr>
          <w:rFonts w:ascii="Times New Roman" w:eastAsia="Times New Roman" w:hAnsi="Times New Roman" w:cs="Times New Roman"/>
          <w:sz w:val="24"/>
          <w:szCs w:val="24"/>
        </w:rPr>
        <w:t>Previous error correction</w:t>
      </w:r>
    </w:p>
    <w:p w:rsidR="0075694F" w:rsidRPr="00906C0B" w:rsidRDefault="0075694F" w:rsidP="00906C0B">
      <w:pPr>
        <w:pStyle w:val="ListParagraph"/>
        <w:numPr>
          <w:ilvl w:val="0"/>
          <w:numId w:val="12"/>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06C0B">
        <w:rPr>
          <w:rFonts w:ascii="Times New Roman" w:eastAsia="Times New Roman" w:hAnsi="Times New Roman" w:cs="Times New Roman"/>
          <w:sz w:val="24"/>
          <w:szCs w:val="24"/>
        </w:rPr>
        <w:t>Enhanced mobile device security (USB sticks)</w:t>
      </w:r>
    </w:p>
    <w:p w:rsidR="0075694F" w:rsidRPr="00906C0B" w:rsidRDefault="0075694F" w:rsidP="00906C0B">
      <w:pPr>
        <w:pStyle w:val="ListParagraph"/>
        <w:numPr>
          <w:ilvl w:val="0"/>
          <w:numId w:val="12"/>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06C0B">
        <w:rPr>
          <w:rFonts w:ascii="Times New Roman" w:eastAsia="Times New Roman" w:hAnsi="Times New Roman" w:cs="Times New Roman"/>
          <w:sz w:val="24"/>
          <w:szCs w:val="24"/>
        </w:rPr>
        <w:t>Mobile RGPD compliance support Helps meet</w:t>
      </w:r>
    </w:p>
    <w:p w:rsidR="0075694F" w:rsidRPr="00906C0B" w:rsidRDefault="0075694F" w:rsidP="00906C0B">
      <w:pPr>
        <w:pStyle w:val="ListParagraph"/>
        <w:numPr>
          <w:ilvl w:val="0"/>
          <w:numId w:val="12"/>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06C0B">
        <w:rPr>
          <w:rFonts w:ascii="Times New Roman" w:eastAsia="Times New Roman" w:hAnsi="Times New Roman" w:cs="Times New Roman"/>
          <w:sz w:val="24"/>
          <w:szCs w:val="24"/>
        </w:rPr>
        <w:t>security audits annually</w:t>
      </w:r>
    </w:p>
    <w:p w:rsidR="0075694F" w:rsidRPr="00906C0B" w:rsidRDefault="0075694F" w:rsidP="00906C0B">
      <w:pPr>
        <w:pStyle w:val="ListParagraph"/>
        <w:numPr>
          <w:ilvl w:val="0"/>
          <w:numId w:val="12"/>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06C0B">
        <w:rPr>
          <w:rFonts w:ascii="Times New Roman" w:eastAsia="Times New Roman" w:hAnsi="Times New Roman" w:cs="Times New Roman"/>
          <w:sz w:val="24"/>
          <w:szCs w:val="24"/>
        </w:rPr>
        <w:t>White List and Contextual Blacklists and Privilege Management.</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sz w:val="24"/>
          <w:szCs w:val="24"/>
        </w:rPr>
        <w:t>Present in around 40 countries, Toyota Financial Services offers its clients a full range of financing and related services through its dealer network. As an international company, Toyota Financial Services supports its IT strategy on global solutions for all its locations, while maintaining a certain autonomy for each country, according to their local issues and constraints.</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sz w:val="24"/>
          <w:szCs w:val="24"/>
        </w:rPr>
        <w:t>Thus, if networks, remote access, links and inter-sites and messaging are global, the core network, storage and virtualization systems, office tools or some business solutions are entirely within the IT competence of each in the context of global objectives, including security.</w:t>
      </w:r>
    </w:p>
    <w:p w:rsidR="00906C0B"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sz w:val="24"/>
          <w:szCs w:val="24"/>
        </w:rPr>
        <w:t xml:space="preserve">In response to these safety guidelines from the Japanese parent company, the IT France team has, for several years, processed patching manually, aided by a few sporadic tools that did not meet the needs of managing updates on the Internet. Entire IT perimeter administered locally. Because unfortunately, when patches are applied manually, it happens that malfunctions occur, preventing the update of some components. "This is a problem we had with VMware Tools," recalls Pierre NG, Toyota Financial Services' Information Systems Security Manager. </w:t>
      </w:r>
    </w:p>
    <w:p w:rsidR="0075694F" w:rsidRPr="0075694F" w:rsidRDefault="00906C0B"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10. </w:t>
      </w:r>
      <w:r w:rsidR="0075694F" w:rsidRPr="0075694F">
        <w:rPr>
          <w:rFonts w:ascii="Times New Roman" w:eastAsia="Times New Roman" w:hAnsi="Times New Roman" w:cs="Times New Roman"/>
          <w:b/>
          <w:bCs/>
          <w:sz w:val="24"/>
          <w:szCs w:val="24"/>
        </w:rPr>
        <w:t>Solution</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sz w:val="24"/>
          <w:szCs w:val="24"/>
        </w:rPr>
        <w:t>As of March, the solution is deployed on almost 300 devices spread over 2 sites: 20 physical servers, more than 150 virtual servers, 20 laptops, 100 virtualized workstations, etc.</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5694F">
        <w:rPr>
          <w:rFonts w:ascii="Times New Roman" w:eastAsia="Times New Roman" w:hAnsi="Times New Roman" w:cs="Times New Roman"/>
          <w:sz w:val="24"/>
          <w:szCs w:val="24"/>
        </w:rPr>
        <w:t xml:space="preserve">In addition, Toyota Financial Services France also uses Ivanti's Application Control solution to complete the security of its IS, against the risks of Zero-Day operations or the execution of unauthorized applications, by associating whitelists. dynamic and fine management of privileges. To reinforce this precautionary approach, the Ivanti Device Control solution enables Toyota Financial Services to quickly identify each mobile device (including USB keys) and to make it more secure, so that no application can be installed or run from scratch. an unknown mobile device, thus reducing the potential attack surface of the enterprise. </w:t>
      </w:r>
    </w:p>
    <w:p w:rsidR="0075694F" w:rsidRPr="0075694F" w:rsidRDefault="0075694F" w:rsidP="0075694F">
      <w:pPr>
        <w:shd w:val="clear" w:color="auto" w:fill="FFFFFF"/>
        <w:spacing w:before="100" w:beforeAutospacing="1" w:after="100" w:afterAutospacing="1" w:line="480" w:lineRule="auto"/>
        <w:jc w:val="both"/>
        <w:rPr>
          <w:rFonts w:ascii="Times New Roman" w:eastAsia="Times New Roman" w:hAnsi="Times New Roman" w:cs="Times New Roman"/>
          <w:b/>
          <w:sz w:val="24"/>
          <w:szCs w:val="24"/>
        </w:rPr>
      </w:pPr>
      <w:r w:rsidRPr="0075694F">
        <w:rPr>
          <w:rFonts w:ascii="Times New Roman" w:eastAsia="Times New Roman" w:hAnsi="Times New Roman" w:cs="Times New Roman"/>
          <w:b/>
          <w:sz w:val="24"/>
          <w:szCs w:val="24"/>
        </w:rPr>
        <w:t>Recommendations for Toyota Motors</w:t>
      </w:r>
    </w:p>
    <w:p w:rsidR="0075694F" w:rsidRPr="00BC73BE" w:rsidRDefault="0075694F" w:rsidP="00BC73BE">
      <w:pPr>
        <w:pStyle w:val="ListParagraph"/>
        <w:numPr>
          <w:ilvl w:val="0"/>
          <w:numId w:val="14"/>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BC73BE">
        <w:rPr>
          <w:rFonts w:ascii="Times New Roman" w:eastAsia="Times New Roman" w:hAnsi="Times New Roman" w:cs="Times New Roman"/>
          <w:sz w:val="24"/>
          <w:szCs w:val="24"/>
        </w:rPr>
        <w:t>Toyota is not at its first failure. Already February 12, the car company had to recall 1.9 million vehicles of its model Prius. "</w:t>
      </w:r>
      <w:r w:rsidR="00906C0B" w:rsidRPr="00BC73BE">
        <w:rPr>
          <w:rFonts w:ascii="Times New Roman" w:eastAsia="Times New Roman" w:hAnsi="Times New Roman" w:cs="Times New Roman"/>
          <w:sz w:val="24"/>
          <w:szCs w:val="24"/>
        </w:rPr>
        <w:t>This company should</w:t>
      </w:r>
      <w:r w:rsidRPr="00BC73BE">
        <w:rPr>
          <w:rFonts w:ascii="Times New Roman" w:eastAsia="Times New Roman" w:hAnsi="Times New Roman" w:cs="Times New Roman"/>
          <w:sz w:val="24"/>
          <w:szCs w:val="24"/>
        </w:rPr>
        <w:t xml:space="preserve"> </w:t>
      </w:r>
      <w:r w:rsidR="00906C0B" w:rsidRPr="00BC73BE">
        <w:rPr>
          <w:rFonts w:ascii="Times New Roman" w:eastAsia="Times New Roman" w:hAnsi="Times New Roman" w:cs="Times New Roman"/>
          <w:sz w:val="24"/>
          <w:szCs w:val="24"/>
        </w:rPr>
        <w:t>focus the</w:t>
      </w:r>
      <w:r w:rsidRPr="00BC73BE">
        <w:rPr>
          <w:rFonts w:ascii="Times New Roman" w:eastAsia="Times New Roman" w:hAnsi="Times New Roman" w:cs="Times New Roman"/>
          <w:sz w:val="24"/>
          <w:szCs w:val="24"/>
        </w:rPr>
        <w:t xml:space="preserve"> quality and treat it before it repr</w:t>
      </w:r>
      <w:r w:rsidR="00906C0B" w:rsidRPr="00BC73BE">
        <w:rPr>
          <w:rFonts w:ascii="Times New Roman" w:eastAsia="Times New Roman" w:hAnsi="Times New Roman" w:cs="Times New Roman"/>
          <w:sz w:val="24"/>
          <w:szCs w:val="24"/>
        </w:rPr>
        <w:t xml:space="preserve">esents a risk for the consumer. </w:t>
      </w:r>
    </w:p>
    <w:p w:rsidR="00906C0B" w:rsidRPr="00BC73BE" w:rsidRDefault="00906C0B" w:rsidP="00BC73BE">
      <w:pPr>
        <w:pStyle w:val="ListParagraph"/>
        <w:numPr>
          <w:ilvl w:val="0"/>
          <w:numId w:val="14"/>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BC73BE">
        <w:rPr>
          <w:rFonts w:ascii="Times New Roman" w:eastAsia="Times New Roman" w:hAnsi="Times New Roman" w:cs="Times New Roman"/>
          <w:sz w:val="24"/>
          <w:szCs w:val="24"/>
        </w:rPr>
        <w:t>In parallel, the recurrent security audits made it necessary to have better control of the applications, while, in particular, to meet the new obligations of the RGPD, the use o</w:t>
      </w:r>
      <w:r w:rsidR="002F0136" w:rsidRPr="00BC73BE">
        <w:rPr>
          <w:rFonts w:ascii="Times New Roman" w:eastAsia="Times New Roman" w:hAnsi="Times New Roman" w:cs="Times New Roman"/>
          <w:sz w:val="24"/>
          <w:szCs w:val="24"/>
        </w:rPr>
        <w:t xml:space="preserve">f mobile devices and </w:t>
      </w:r>
      <w:r w:rsidRPr="00BC73BE">
        <w:rPr>
          <w:rFonts w:ascii="Times New Roman" w:eastAsia="Times New Roman" w:hAnsi="Times New Roman" w:cs="Times New Roman"/>
          <w:sz w:val="24"/>
          <w:szCs w:val="24"/>
        </w:rPr>
        <w:t>USB keys should identify and encrypt became mandatory.</w:t>
      </w:r>
    </w:p>
    <w:p w:rsidR="0075694F" w:rsidRPr="00BC73BE" w:rsidRDefault="0075694F" w:rsidP="00BC73BE">
      <w:pPr>
        <w:pStyle w:val="ListParagraph"/>
        <w:numPr>
          <w:ilvl w:val="0"/>
          <w:numId w:val="14"/>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BC73BE">
        <w:rPr>
          <w:rFonts w:ascii="Times New Roman" w:eastAsia="Times New Roman" w:hAnsi="Times New Roman" w:cs="Times New Roman"/>
          <w:sz w:val="24"/>
          <w:szCs w:val="24"/>
        </w:rPr>
        <w:t>For RAV4, Land Cruiser, and Hilux models, the driver's airbag may no longer work. But the user would still be informed via the indicator light on the dashboard. As for the seats of the Yaris and Urban Cruiser, they will not lock, which would cause their displacement back and forth in case of shock.</w:t>
      </w:r>
    </w:p>
    <w:p w:rsidR="00720809" w:rsidRPr="00720809" w:rsidRDefault="00720809" w:rsidP="00720809">
      <w:pPr>
        <w:spacing w:line="480" w:lineRule="auto"/>
        <w:jc w:val="both"/>
        <w:rPr>
          <w:rFonts w:ascii="Times New Roman" w:hAnsi="Times New Roman" w:cs="Times New Roman"/>
          <w:b/>
          <w:sz w:val="24"/>
          <w:szCs w:val="24"/>
        </w:rPr>
      </w:pPr>
      <w:r w:rsidRPr="00720809">
        <w:rPr>
          <w:rFonts w:ascii="Times New Roman" w:hAnsi="Times New Roman" w:cs="Times New Roman"/>
          <w:b/>
          <w:sz w:val="24"/>
          <w:szCs w:val="24"/>
        </w:rPr>
        <w:t>References</w:t>
      </w:r>
    </w:p>
    <w:p w:rsidR="00720809" w:rsidRPr="00720809" w:rsidRDefault="00720809" w:rsidP="00720809">
      <w:pPr>
        <w:spacing w:line="480" w:lineRule="auto"/>
        <w:jc w:val="both"/>
        <w:rPr>
          <w:rFonts w:ascii="Times New Roman" w:hAnsi="Times New Roman" w:cs="Times New Roman"/>
          <w:sz w:val="24"/>
          <w:szCs w:val="24"/>
        </w:rPr>
      </w:pPr>
      <w:r w:rsidRPr="00720809">
        <w:rPr>
          <w:rFonts w:ascii="Times New Roman" w:hAnsi="Times New Roman" w:cs="Times New Roman"/>
          <w:sz w:val="24"/>
          <w:szCs w:val="24"/>
        </w:rPr>
        <w:t>Maguire, M. (2003). Criminal investigation and crime control. Handbook of policing, 2, 430-464.</w:t>
      </w:r>
    </w:p>
    <w:p w:rsidR="00720809" w:rsidRPr="00720809" w:rsidRDefault="00720809" w:rsidP="00720809">
      <w:pPr>
        <w:spacing w:line="480" w:lineRule="auto"/>
        <w:jc w:val="both"/>
        <w:rPr>
          <w:rFonts w:ascii="Times New Roman" w:hAnsi="Times New Roman" w:cs="Times New Roman"/>
          <w:sz w:val="24"/>
          <w:szCs w:val="24"/>
        </w:rPr>
      </w:pPr>
      <w:r w:rsidRPr="00720809">
        <w:rPr>
          <w:rFonts w:ascii="Times New Roman" w:hAnsi="Times New Roman" w:cs="Times New Roman"/>
          <w:sz w:val="24"/>
          <w:szCs w:val="24"/>
        </w:rPr>
        <w:t>Dean, G., Filstad, C., &amp; Gottschalk, P. (2006). Knowledge sharing in criminal investigations: an empirical study of Norwegian police as value shop. Criminal justice studies, 19(4), 423-437.</w:t>
      </w:r>
    </w:p>
    <w:p w:rsidR="00720809" w:rsidRPr="00720809" w:rsidRDefault="00720809" w:rsidP="00720809">
      <w:pPr>
        <w:spacing w:line="480" w:lineRule="auto"/>
        <w:jc w:val="both"/>
        <w:rPr>
          <w:rFonts w:ascii="Times New Roman" w:hAnsi="Times New Roman" w:cs="Times New Roman"/>
          <w:sz w:val="24"/>
          <w:szCs w:val="24"/>
        </w:rPr>
      </w:pPr>
      <w:r w:rsidRPr="00720809">
        <w:rPr>
          <w:rFonts w:ascii="Times New Roman" w:hAnsi="Times New Roman" w:cs="Times New Roman"/>
          <w:sz w:val="24"/>
          <w:szCs w:val="24"/>
        </w:rPr>
        <w:t>Yinghui, S. (2000). An Approach to the Technical Investigation in the Criminal Procedures [J]. CASS JOURNAL OF LAW, 3.</w:t>
      </w:r>
    </w:p>
    <w:p w:rsidR="00720809" w:rsidRPr="00720809" w:rsidRDefault="00720809" w:rsidP="00720809">
      <w:pPr>
        <w:spacing w:line="480" w:lineRule="auto"/>
        <w:jc w:val="both"/>
        <w:rPr>
          <w:rFonts w:ascii="Times New Roman" w:hAnsi="Times New Roman" w:cs="Times New Roman"/>
          <w:sz w:val="24"/>
          <w:szCs w:val="24"/>
        </w:rPr>
      </w:pPr>
      <w:r w:rsidRPr="00720809">
        <w:rPr>
          <w:rFonts w:ascii="Times New Roman" w:hAnsi="Times New Roman" w:cs="Times New Roman"/>
          <w:sz w:val="24"/>
          <w:szCs w:val="24"/>
        </w:rPr>
        <w:t>Greenwood, P. W., &amp; PETERSIUA, J. (1975). THE CRIMINAL INVESTIGATION PROCESS VOLUME I: SUMMARY AND POLICY IMPUCATIONS.</w:t>
      </w:r>
    </w:p>
    <w:p w:rsidR="00720809" w:rsidRPr="00720809" w:rsidRDefault="00720809" w:rsidP="00720809">
      <w:pPr>
        <w:spacing w:line="480" w:lineRule="auto"/>
        <w:jc w:val="both"/>
        <w:rPr>
          <w:rFonts w:ascii="Times New Roman" w:hAnsi="Times New Roman" w:cs="Times New Roman"/>
          <w:sz w:val="24"/>
          <w:szCs w:val="24"/>
        </w:rPr>
      </w:pPr>
      <w:r w:rsidRPr="00720809">
        <w:rPr>
          <w:rFonts w:ascii="Times New Roman" w:hAnsi="Times New Roman" w:cs="Times New Roman"/>
          <w:sz w:val="24"/>
          <w:szCs w:val="24"/>
        </w:rPr>
        <w:t>Leo, R. J. (1982). An Update of the Japanese Automobile Export Restraint. Brook. J. Int'l L., 8, 159.</w:t>
      </w:r>
    </w:p>
    <w:p w:rsidR="00720809" w:rsidRPr="00720809" w:rsidRDefault="00720809" w:rsidP="00720809">
      <w:pPr>
        <w:spacing w:line="480" w:lineRule="auto"/>
        <w:jc w:val="both"/>
        <w:rPr>
          <w:rFonts w:ascii="Times New Roman" w:hAnsi="Times New Roman" w:cs="Times New Roman"/>
          <w:sz w:val="24"/>
          <w:szCs w:val="24"/>
        </w:rPr>
      </w:pPr>
      <w:r w:rsidRPr="00720809">
        <w:rPr>
          <w:rFonts w:ascii="Times New Roman" w:hAnsi="Times New Roman" w:cs="Times New Roman"/>
          <w:sz w:val="24"/>
          <w:szCs w:val="24"/>
        </w:rPr>
        <w:t>Yamada, K. (2013). U.S. Patent No. 8,536,810. Washington, DC: U.S. Patent and Trademark Office.</w:t>
      </w:r>
    </w:p>
    <w:p w:rsidR="000F475E" w:rsidRPr="0075694F" w:rsidRDefault="00720809" w:rsidP="00720809">
      <w:pPr>
        <w:spacing w:line="480" w:lineRule="auto"/>
        <w:jc w:val="both"/>
        <w:rPr>
          <w:rFonts w:ascii="Times New Roman" w:hAnsi="Times New Roman" w:cs="Times New Roman"/>
          <w:sz w:val="24"/>
          <w:szCs w:val="24"/>
        </w:rPr>
      </w:pPr>
      <w:r w:rsidRPr="00720809">
        <w:rPr>
          <w:rFonts w:ascii="Times New Roman" w:hAnsi="Times New Roman" w:cs="Times New Roman"/>
          <w:sz w:val="24"/>
          <w:szCs w:val="24"/>
        </w:rPr>
        <w:t>Shu-jun, J., &amp; Hui, L. (2013). Analysis on the Lean Production about Electronic Assembly Line. Control Engineering of China, S1.</w:t>
      </w:r>
    </w:p>
    <w:sectPr w:rsidR="000F475E" w:rsidRPr="0075694F" w:rsidSect="00996A0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069" w:rsidRDefault="00A25069" w:rsidP="0075694F">
      <w:pPr>
        <w:spacing w:after="0" w:line="240" w:lineRule="auto"/>
      </w:pPr>
      <w:r>
        <w:separator/>
      </w:r>
    </w:p>
  </w:endnote>
  <w:endnote w:type="continuationSeparator" w:id="1">
    <w:p w:rsidR="00A25069" w:rsidRDefault="00A25069" w:rsidP="00756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069" w:rsidRDefault="00A25069" w:rsidP="0075694F">
      <w:pPr>
        <w:spacing w:after="0" w:line="240" w:lineRule="auto"/>
      </w:pPr>
      <w:r>
        <w:separator/>
      </w:r>
    </w:p>
  </w:footnote>
  <w:footnote w:type="continuationSeparator" w:id="1">
    <w:p w:rsidR="00A25069" w:rsidRDefault="00A25069" w:rsidP="007569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0188"/>
      <w:docPartObj>
        <w:docPartGallery w:val="Page Numbers (Top of Page)"/>
        <w:docPartUnique/>
      </w:docPartObj>
    </w:sdtPr>
    <w:sdtContent>
      <w:p w:rsidR="00906C0B" w:rsidRDefault="00906C0B">
        <w:pPr>
          <w:pStyle w:val="Header"/>
          <w:jc w:val="right"/>
        </w:pPr>
        <w:fldSimple w:instr=" PAGE   \* MERGEFORMAT ">
          <w:r w:rsidR="00A25069">
            <w:rPr>
              <w:noProof/>
            </w:rPr>
            <w:t>1</w:t>
          </w:r>
        </w:fldSimple>
      </w:p>
    </w:sdtContent>
  </w:sdt>
  <w:p w:rsidR="00906C0B" w:rsidRDefault="00906C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565D"/>
    <w:multiLevelType w:val="hybridMultilevel"/>
    <w:tmpl w:val="C9E8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65060"/>
    <w:multiLevelType w:val="hybridMultilevel"/>
    <w:tmpl w:val="402C58B2"/>
    <w:lvl w:ilvl="0" w:tplc="314CBF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57797"/>
    <w:multiLevelType w:val="hybridMultilevel"/>
    <w:tmpl w:val="6DC46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374CCA"/>
    <w:multiLevelType w:val="hybridMultilevel"/>
    <w:tmpl w:val="60B0B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FB3462"/>
    <w:multiLevelType w:val="hybridMultilevel"/>
    <w:tmpl w:val="6F0822DA"/>
    <w:lvl w:ilvl="0" w:tplc="B74E9CC2">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6525C7D"/>
    <w:multiLevelType w:val="hybridMultilevel"/>
    <w:tmpl w:val="05CC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524C4"/>
    <w:multiLevelType w:val="hybridMultilevel"/>
    <w:tmpl w:val="F0B858E4"/>
    <w:lvl w:ilvl="0" w:tplc="3E38692A">
      <w:numFmt w:val="bullet"/>
      <w:lvlText w:val="·"/>
      <w:lvlJc w:val="left"/>
      <w:pPr>
        <w:ind w:left="255" w:hanging="615"/>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2E773B1C"/>
    <w:multiLevelType w:val="hybridMultilevel"/>
    <w:tmpl w:val="C18EE49C"/>
    <w:lvl w:ilvl="0" w:tplc="74D20016">
      <w:numFmt w:val="bullet"/>
      <w:lvlText w:val="·"/>
      <w:lvlJc w:val="left"/>
      <w:pPr>
        <w:ind w:left="255" w:hanging="615"/>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351D5F05"/>
    <w:multiLevelType w:val="hybridMultilevel"/>
    <w:tmpl w:val="2B1E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3B20F1"/>
    <w:multiLevelType w:val="hybridMultilevel"/>
    <w:tmpl w:val="CFE2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8F377A"/>
    <w:multiLevelType w:val="hybridMultilevel"/>
    <w:tmpl w:val="9FDAD664"/>
    <w:lvl w:ilvl="0" w:tplc="654A67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7F595E"/>
    <w:multiLevelType w:val="hybridMultilevel"/>
    <w:tmpl w:val="58E4A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5F5791E"/>
    <w:multiLevelType w:val="hybridMultilevel"/>
    <w:tmpl w:val="7D04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08573C"/>
    <w:multiLevelType w:val="hybridMultilevel"/>
    <w:tmpl w:val="D0226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11"/>
  </w:num>
  <w:num w:numId="6">
    <w:abstractNumId w:val="4"/>
  </w:num>
  <w:num w:numId="7">
    <w:abstractNumId w:val="13"/>
  </w:num>
  <w:num w:numId="8">
    <w:abstractNumId w:val="7"/>
  </w:num>
  <w:num w:numId="9">
    <w:abstractNumId w:val="3"/>
  </w:num>
  <w:num w:numId="10">
    <w:abstractNumId w:val="6"/>
  </w:num>
  <w:num w:numId="11">
    <w:abstractNumId w:val="9"/>
  </w:num>
  <w:num w:numId="12">
    <w:abstractNumId w:val="12"/>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553520"/>
    <w:rsid w:val="000B2D3A"/>
    <w:rsid w:val="000C3BB3"/>
    <w:rsid w:val="000F475E"/>
    <w:rsid w:val="001C20F4"/>
    <w:rsid w:val="00207004"/>
    <w:rsid w:val="002456BC"/>
    <w:rsid w:val="002F0136"/>
    <w:rsid w:val="003A060D"/>
    <w:rsid w:val="004724D8"/>
    <w:rsid w:val="00472F51"/>
    <w:rsid w:val="00553520"/>
    <w:rsid w:val="005665B1"/>
    <w:rsid w:val="005E4E04"/>
    <w:rsid w:val="00663FD8"/>
    <w:rsid w:val="006832F7"/>
    <w:rsid w:val="00701360"/>
    <w:rsid w:val="00720809"/>
    <w:rsid w:val="00740153"/>
    <w:rsid w:val="00750059"/>
    <w:rsid w:val="0075694F"/>
    <w:rsid w:val="008A1675"/>
    <w:rsid w:val="008A7C2F"/>
    <w:rsid w:val="00906C0B"/>
    <w:rsid w:val="00996A06"/>
    <w:rsid w:val="00A25069"/>
    <w:rsid w:val="00AD27DB"/>
    <w:rsid w:val="00B64592"/>
    <w:rsid w:val="00BC73BE"/>
    <w:rsid w:val="00C13F8D"/>
    <w:rsid w:val="00CE58DE"/>
    <w:rsid w:val="00D11AAE"/>
    <w:rsid w:val="00D76AD7"/>
    <w:rsid w:val="00E409E2"/>
    <w:rsid w:val="00F05D73"/>
    <w:rsid w:val="00F46560"/>
    <w:rsid w:val="00FB0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151"/>
        <o:r id="V:Rule2" type="connector" idref="#AutoShape 154"/>
        <o:r id="V:Rule3" type="connector" idref="#AutoShape 109"/>
        <o:r id="V:Rule4" type="connector" idref="#AutoShape 108"/>
        <o:r id="V:Rule5" type="connector" idref="#AutoShape 140"/>
        <o:r id="V:Rule6" type="connector" idref="#AutoShape 123"/>
        <o:r id="V:Rule7" type="connector" idref="#AutoShape 102"/>
        <o:r id="V:Rule8" type="connector" idref="#AutoShape 122"/>
        <o:r id="V:Rule9" type="connector" idref="#AutoShape 117"/>
        <o:r id="V:Rule10" type="connector" idref="#AutoShape 103"/>
        <o:r id="V:Rule11" type="connector" idref="#AutoShape 159"/>
        <o:r id="V:Rule12" type="connector" idref="#AutoShape 148"/>
        <o:r id="V:Rule13" type="connector" idref="#AutoShape 136"/>
        <o:r id="V:Rule14" type="connector" idref="#AutoShape 144"/>
        <o:r id="V:Rule15" type="connector" idref="#AutoShape 156"/>
        <o:r id="V:Rule16" type="connector" idref="#AutoShape 135"/>
        <o:r id="V:Rule17" type="connector" idref="#_x0000_s1057"/>
        <o:r id="V:Rule18" type="connector" idref="#AutoShape 160"/>
        <o:r id="V:Rule19" type="connector" idref="#AutoShape 129"/>
        <o:r id="V:Rule20" type="connector" idref="#AutoShape 105"/>
        <o:r id="V:Rule21" type="connector" idref="#AutoShape 120"/>
        <o:r id="V:Rule22" type="connector" idref="#AutoShape 110"/>
        <o:r id="V:Rule23" type="connector" idref="#_x0000_s1050"/>
        <o:r id="V:Rule24" type="connector" idref="#AutoShape 119"/>
        <o:r id="V:Rule25" type="connector" idref="#AutoShape 157"/>
        <o:r id="V:Rule26" type="connector" idref="#AutoShape 131"/>
        <o:r id="V:Rule27" type="connector" idref="#AutoShape 111"/>
        <o:r id="V:Rule28" type="connector" idref="#AutoShape 113"/>
        <o:r id="V:Rule29" type="connector" idref="#AutoShape 147"/>
        <o:r id="V:Rule30" type="connector" idref="#AutoShape 134"/>
        <o:r id="V:Rule31" type="connector" idref="#AutoShape 158"/>
        <o:r id="V:Rule32" type="connector" idref="#AutoShape 155"/>
        <o:r id="V:Rule33" type="connector" idref="#AutoShape 125"/>
        <o:r id="V:Rule34" type="connector" idref="#AutoShape 121"/>
        <o:r id="V:Rule35" type="connector" idref="#AutoShape 118"/>
        <o:r id="V:Rule36" type="connector" idref="#AutoShape 112"/>
        <o:r id="V:Rule37" type="connector" idref="#AutoShape 124"/>
        <o:r id="V:Rule38" type="connector" idref="#AutoShape 1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A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360"/>
    <w:pPr>
      <w:ind w:left="720"/>
      <w:contextualSpacing/>
    </w:pPr>
  </w:style>
  <w:style w:type="paragraph" w:styleId="Header">
    <w:name w:val="header"/>
    <w:basedOn w:val="Normal"/>
    <w:link w:val="HeaderChar"/>
    <w:uiPriority w:val="99"/>
    <w:unhideWhenUsed/>
    <w:rsid w:val="00756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94F"/>
  </w:style>
  <w:style w:type="paragraph" w:styleId="Footer">
    <w:name w:val="footer"/>
    <w:basedOn w:val="Normal"/>
    <w:link w:val="FooterChar"/>
    <w:uiPriority w:val="99"/>
    <w:semiHidden/>
    <w:unhideWhenUsed/>
    <w:rsid w:val="007569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694F"/>
  </w:style>
  <w:style w:type="paragraph" w:styleId="NormalWeb">
    <w:name w:val="Normal (Web)"/>
    <w:basedOn w:val="Normal"/>
    <w:uiPriority w:val="99"/>
    <w:rsid w:val="007500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750059"/>
    <w:rPr>
      <w:color w:val="0000FF"/>
      <w:u w:val="single"/>
    </w:rPr>
  </w:style>
  <w:style w:type="character" w:styleId="Emphasis">
    <w:name w:val="Emphasis"/>
    <w:basedOn w:val="DefaultParagraphFont"/>
    <w:uiPriority w:val="20"/>
    <w:qFormat/>
    <w:rsid w:val="00750059"/>
    <w:rPr>
      <w:i/>
      <w:iCs/>
    </w:rPr>
  </w:style>
  <w:style w:type="paragraph" w:styleId="TOC1">
    <w:name w:val="toc 1"/>
    <w:basedOn w:val="Normal"/>
    <w:next w:val="Normal"/>
    <w:autoRedefine/>
    <w:uiPriority w:val="39"/>
    <w:unhideWhenUsed/>
    <w:qFormat/>
    <w:rsid w:val="00750059"/>
    <w:pPr>
      <w:tabs>
        <w:tab w:val="right" w:leader="dot" w:pos="9350"/>
      </w:tabs>
      <w:spacing w:after="100" w:line="240" w:lineRule="auto"/>
      <w:jc w:val="center"/>
    </w:pPr>
    <w:rPr>
      <w:rFonts w:ascii="Times New Roman" w:eastAsia="Times New Roman" w:hAnsi="Times New Roman" w:cs="Times New Roman"/>
      <w:b/>
      <w:sz w:val="24"/>
      <w:szCs w:val="24"/>
    </w:rPr>
  </w:style>
  <w:style w:type="paragraph" w:styleId="TOC2">
    <w:name w:val="toc 2"/>
    <w:basedOn w:val="Normal"/>
    <w:next w:val="Normal"/>
    <w:autoRedefine/>
    <w:uiPriority w:val="39"/>
    <w:unhideWhenUsed/>
    <w:qFormat/>
    <w:rsid w:val="00750059"/>
    <w:pPr>
      <w:spacing w:after="100"/>
      <w:ind w:left="220"/>
    </w:pPr>
    <w:rPr>
      <w:rFonts w:eastAsiaTheme="minorEastAsia"/>
    </w:rPr>
  </w:style>
</w:styles>
</file>

<file path=word/webSettings.xml><?xml version="1.0" encoding="utf-8"?>
<w:webSettings xmlns:r="http://schemas.openxmlformats.org/officeDocument/2006/relationships" xmlns:w="http://schemas.openxmlformats.org/wordprocessingml/2006/main">
  <w:divs>
    <w:div w:id="4290241">
      <w:bodyDiv w:val="1"/>
      <w:marLeft w:val="0"/>
      <w:marRight w:val="0"/>
      <w:marTop w:val="0"/>
      <w:marBottom w:val="0"/>
      <w:divBdr>
        <w:top w:val="none" w:sz="0" w:space="0" w:color="auto"/>
        <w:left w:val="none" w:sz="0" w:space="0" w:color="auto"/>
        <w:bottom w:val="none" w:sz="0" w:space="0" w:color="auto"/>
        <w:right w:val="none" w:sz="0" w:space="0" w:color="auto"/>
      </w:divBdr>
    </w:div>
    <w:div w:id="29769315">
      <w:bodyDiv w:val="1"/>
      <w:marLeft w:val="0"/>
      <w:marRight w:val="0"/>
      <w:marTop w:val="0"/>
      <w:marBottom w:val="0"/>
      <w:divBdr>
        <w:top w:val="none" w:sz="0" w:space="0" w:color="auto"/>
        <w:left w:val="none" w:sz="0" w:space="0" w:color="auto"/>
        <w:bottom w:val="none" w:sz="0" w:space="0" w:color="auto"/>
        <w:right w:val="none" w:sz="0" w:space="0" w:color="auto"/>
      </w:divBdr>
    </w:div>
    <w:div w:id="116338062">
      <w:bodyDiv w:val="1"/>
      <w:marLeft w:val="0"/>
      <w:marRight w:val="0"/>
      <w:marTop w:val="0"/>
      <w:marBottom w:val="0"/>
      <w:divBdr>
        <w:top w:val="none" w:sz="0" w:space="0" w:color="auto"/>
        <w:left w:val="none" w:sz="0" w:space="0" w:color="auto"/>
        <w:bottom w:val="none" w:sz="0" w:space="0" w:color="auto"/>
        <w:right w:val="none" w:sz="0" w:space="0" w:color="auto"/>
      </w:divBdr>
    </w:div>
    <w:div w:id="321469103">
      <w:bodyDiv w:val="1"/>
      <w:marLeft w:val="0"/>
      <w:marRight w:val="0"/>
      <w:marTop w:val="0"/>
      <w:marBottom w:val="0"/>
      <w:divBdr>
        <w:top w:val="none" w:sz="0" w:space="0" w:color="auto"/>
        <w:left w:val="none" w:sz="0" w:space="0" w:color="auto"/>
        <w:bottom w:val="none" w:sz="0" w:space="0" w:color="auto"/>
        <w:right w:val="none" w:sz="0" w:space="0" w:color="auto"/>
      </w:divBdr>
      <w:divsChild>
        <w:div w:id="586769272">
          <w:marLeft w:val="0"/>
          <w:marRight w:val="0"/>
          <w:marTop w:val="0"/>
          <w:marBottom w:val="0"/>
          <w:divBdr>
            <w:top w:val="none" w:sz="0" w:space="0" w:color="auto"/>
            <w:left w:val="none" w:sz="0" w:space="0" w:color="auto"/>
            <w:bottom w:val="none" w:sz="0" w:space="0" w:color="auto"/>
            <w:right w:val="none" w:sz="0" w:space="0" w:color="auto"/>
          </w:divBdr>
        </w:div>
        <w:div w:id="310640782">
          <w:marLeft w:val="0"/>
          <w:marRight w:val="0"/>
          <w:marTop w:val="0"/>
          <w:marBottom w:val="0"/>
          <w:divBdr>
            <w:top w:val="none" w:sz="0" w:space="0" w:color="auto"/>
            <w:left w:val="none" w:sz="0" w:space="0" w:color="auto"/>
            <w:bottom w:val="none" w:sz="0" w:space="0" w:color="auto"/>
            <w:right w:val="none" w:sz="0" w:space="0" w:color="auto"/>
          </w:divBdr>
        </w:div>
        <w:div w:id="1360159420">
          <w:marLeft w:val="0"/>
          <w:marRight w:val="0"/>
          <w:marTop w:val="0"/>
          <w:marBottom w:val="0"/>
          <w:divBdr>
            <w:top w:val="none" w:sz="0" w:space="0" w:color="auto"/>
            <w:left w:val="none" w:sz="0" w:space="0" w:color="auto"/>
            <w:bottom w:val="none" w:sz="0" w:space="0" w:color="auto"/>
            <w:right w:val="none" w:sz="0" w:space="0" w:color="auto"/>
          </w:divBdr>
        </w:div>
        <w:div w:id="1943762827">
          <w:marLeft w:val="0"/>
          <w:marRight w:val="0"/>
          <w:marTop w:val="0"/>
          <w:marBottom w:val="0"/>
          <w:divBdr>
            <w:top w:val="none" w:sz="0" w:space="0" w:color="auto"/>
            <w:left w:val="none" w:sz="0" w:space="0" w:color="auto"/>
            <w:bottom w:val="none" w:sz="0" w:space="0" w:color="auto"/>
            <w:right w:val="none" w:sz="0" w:space="0" w:color="auto"/>
          </w:divBdr>
        </w:div>
        <w:div w:id="900864529">
          <w:marLeft w:val="0"/>
          <w:marRight w:val="0"/>
          <w:marTop w:val="0"/>
          <w:marBottom w:val="0"/>
          <w:divBdr>
            <w:top w:val="none" w:sz="0" w:space="0" w:color="auto"/>
            <w:left w:val="none" w:sz="0" w:space="0" w:color="auto"/>
            <w:bottom w:val="none" w:sz="0" w:space="0" w:color="auto"/>
            <w:right w:val="none" w:sz="0" w:space="0" w:color="auto"/>
          </w:divBdr>
        </w:div>
      </w:divsChild>
    </w:div>
    <w:div w:id="487332262">
      <w:bodyDiv w:val="1"/>
      <w:marLeft w:val="0"/>
      <w:marRight w:val="0"/>
      <w:marTop w:val="0"/>
      <w:marBottom w:val="0"/>
      <w:divBdr>
        <w:top w:val="none" w:sz="0" w:space="0" w:color="auto"/>
        <w:left w:val="none" w:sz="0" w:space="0" w:color="auto"/>
        <w:bottom w:val="none" w:sz="0" w:space="0" w:color="auto"/>
        <w:right w:val="none" w:sz="0" w:space="0" w:color="auto"/>
      </w:divBdr>
    </w:div>
    <w:div w:id="773019086">
      <w:bodyDiv w:val="1"/>
      <w:marLeft w:val="0"/>
      <w:marRight w:val="0"/>
      <w:marTop w:val="0"/>
      <w:marBottom w:val="0"/>
      <w:divBdr>
        <w:top w:val="none" w:sz="0" w:space="0" w:color="auto"/>
        <w:left w:val="none" w:sz="0" w:space="0" w:color="auto"/>
        <w:bottom w:val="none" w:sz="0" w:space="0" w:color="auto"/>
        <w:right w:val="none" w:sz="0" w:space="0" w:color="auto"/>
      </w:divBdr>
    </w:div>
    <w:div w:id="958881011">
      <w:bodyDiv w:val="1"/>
      <w:marLeft w:val="0"/>
      <w:marRight w:val="0"/>
      <w:marTop w:val="0"/>
      <w:marBottom w:val="0"/>
      <w:divBdr>
        <w:top w:val="none" w:sz="0" w:space="0" w:color="auto"/>
        <w:left w:val="none" w:sz="0" w:space="0" w:color="auto"/>
        <w:bottom w:val="none" w:sz="0" w:space="0" w:color="auto"/>
        <w:right w:val="none" w:sz="0" w:space="0" w:color="auto"/>
      </w:divBdr>
    </w:div>
    <w:div w:id="1143425596">
      <w:bodyDiv w:val="1"/>
      <w:marLeft w:val="0"/>
      <w:marRight w:val="0"/>
      <w:marTop w:val="0"/>
      <w:marBottom w:val="0"/>
      <w:divBdr>
        <w:top w:val="none" w:sz="0" w:space="0" w:color="auto"/>
        <w:left w:val="none" w:sz="0" w:space="0" w:color="auto"/>
        <w:bottom w:val="none" w:sz="0" w:space="0" w:color="auto"/>
        <w:right w:val="none" w:sz="0" w:space="0" w:color="auto"/>
      </w:divBdr>
    </w:div>
    <w:div w:id="1458639721">
      <w:bodyDiv w:val="1"/>
      <w:marLeft w:val="0"/>
      <w:marRight w:val="0"/>
      <w:marTop w:val="0"/>
      <w:marBottom w:val="0"/>
      <w:divBdr>
        <w:top w:val="none" w:sz="0" w:space="0" w:color="auto"/>
        <w:left w:val="none" w:sz="0" w:space="0" w:color="auto"/>
        <w:bottom w:val="none" w:sz="0" w:space="0" w:color="auto"/>
        <w:right w:val="none" w:sz="0" w:space="0" w:color="auto"/>
      </w:divBdr>
    </w:div>
    <w:div w:id="188914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3585</Words>
  <Characters>20437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2</cp:revision>
  <dcterms:created xsi:type="dcterms:W3CDTF">2019-10-08T23:56:00Z</dcterms:created>
  <dcterms:modified xsi:type="dcterms:W3CDTF">2019-10-08T23:56:00Z</dcterms:modified>
</cp:coreProperties>
</file>