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50" w:type="pct"/>
        <w:jc w:val="center"/>
        <w:tblCellSpacing w:w="7" w:type="dxa"/>
        <w:tblCellMar>
          <w:top w:w="225" w:type="dxa"/>
          <w:left w:w="225" w:type="dxa"/>
          <w:bottom w:w="225" w:type="dxa"/>
          <w:right w:w="225" w:type="dxa"/>
        </w:tblCellMar>
        <w:tblLook w:val="04A0" w:firstRow="1" w:lastRow="0" w:firstColumn="1" w:lastColumn="0" w:noHBand="0" w:noVBand="1"/>
      </w:tblPr>
      <w:tblGrid>
        <w:gridCol w:w="8892"/>
      </w:tblGrid>
      <w:tr w:rsidR="008E21C0" w14:paraId="03BE4E59" w14:textId="77777777">
        <w:trPr>
          <w:tblCellSpacing w:w="7" w:type="dxa"/>
          <w:jc w:val="center"/>
        </w:trPr>
        <w:tc>
          <w:tcPr>
            <w:tcW w:w="0" w:type="auto"/>
            <w:vAlign w:val="center"/>
            <w:hideMark/>
          </w:tcPr>
          <w:p w14:paraId="7F9232D6" w14:textId="77777777" w:rsidR="008E21C0" w:rsidRDefault="00CB0F52">
            <w:pPr>
              <w:rPr>
                <w:rFonts w:eastAsia="Times New Roman"/>
              </w:rPr>
            </w:pPr>
            <w:r>
              <w:rPr>
                <w:rFonts w:eastAsia="Times New Roman"/>
              </w:rPr>
              <w:t> </w:t>
            </w:r>
          </w:p>
          <w:p w14:paraId="0FC41BF1" w14:textId="77777777" w:rsidR="00120A00" w:rsidRDefault="00120A00">
            <w:pPr>
              <w:rPr>
                <w:rFonts w:eastAsia="Times New Roman"/>
              </w:rPr>
            </w:pPr>
          </w:p>
          <w:p w14:paraId="0BA07CB9" w14:textId="77777777" w:rsidR="00120A00" w:rsidRDefault="00120A00">
            <w:pPr>
              <w:rPr>
                <w:rFonts w:eastAsia="Times New Roman"/>
              </w:rPr>
            </w:pPr>
          </w:p>
          <w:p w14:paraId="1A62D820" w14:textId="77777777" w:rsidR="00120A00" w:rsidRDefault="00120A00">
            <w:pPr>
              <w:rPr>
                <w:rFonts w:eastAsia="Times New Roman"/>
              </w:rPr>
            </w:pPr>
          </w:p>
          <w:p w14:paraId="66A94074" w14:textId="77777777" w:rsidR="00120A00" w:rsidRDefault="00120A00">
            <w:pPr>
              <w:rPr>
                <w:rFonts w:eastAsia="Times New Roman"/>
              </w:rPr>
            </w:pPr>
          </w:p>
          <w:p w14:paraId="4551ACF8" w14:textId="77777777" w:rsidR="00120A00" w:rsidRDefault="00120A00">
            <w:pPr>
              <w:rPr>
                <w:rFonts w:eastAsia="Times New Roman"/>
              </w:rPr>
            </w:pPr>
          </w:p>
          <w:p w14:paraId="781D2C25" w14:textId="77777777" w:rsidR="00120A00" w:rsidRDefault="00120A00">
            <w:pPr>
              <w:rPr>
                <w:rFonts w:eastAsia="Times New Roman"/>
              </w:rPr>
            </w:pPr>
          </w:p>
          <w:p w14:paraId="5D85DB15" w14:textId="77777777" w:rsidR="00120A00" w:rsidRDefault="00120A00">
            <w:pPr>
              <w:rPr>
                <w:rFonts w:eastAsia="Times New Roman"/>
              </w:rPr>
            </w:pPr>
          </w:p>
          <w:p w14:paraId="0EE28942" w14:textId="39568E3C" w:rsidR="00120A00" w:rsidRDefault="00120A00" w:rsidP="00120A00">
            <w:pPr>
              <w:spacing w:line="480" w:lineRule="auto"/>
              <w:rPr>
                <w:rFonts w:eastAsia="Times New Roman"/>
              </w:rPr>
            </w:pPr>
          </w:p>
          <w:p w14:paraId="489B5FB3" w14:textId="0BB32FF2" w:rsidR="00120A00" w:rsidRDefault="00120A00" w:rsidP="00120A00">
            <w:pPr>
              <w:spacing w:line="480" w:lineRule="auto"/>
              <w:rPr>
                <w:rFonts w:eastAsia="Times New Roman"/>
              </w:rPr>
            </w:pPr>
          </w:p>
          <w:p w14:paraId="74430930" w14:textId="4AC47212" w:rsidR="00120A00" w:rsidRDefault="00120A00" w:rsidP="00120A00">
            <w:pPr>
              <w:spacing w:line="480" w:lineRule="auto"/>
              <w:rPr>
                <w:rFonts w:eastAsia="Times New Roman"/>
              </w:rPr>
            </w:pPr>
          </w:p>
          <w:p w14:paraId="6D58EB49" w14:textId="77777777" w:rsidR="00120A00" w:rsidRDefault="00120A00" w:rsidP="00120A00">
            <w:pPr>
              <w:spacing w:line="480" w:lineRule="auto"/>
              <w:rPr>
                <w:rFonts w:eastAsia="Times New Roman"/>
              </w:rPr>
            </w:pPr>
          </w:p>
          <w:p w14:paraId="6228D67E" w14:textId="556C5DC7" w:rsidR="00120A00" w:rsidRDefault="00120A00" w:rsidP="00120A00">
            <w:pPr>
              <w:spacing w:line="480" w:lineRule="auto"/>
              <w:jc w:val="center"/>
              <w:rPr>
                <w:rFonts w:eastAsia="Times New Roman"/>
              </w:rPr>
            </w:pPr>
            <w:r w:rsidRPr="00120A00">
              <w:rPr>
                <w:rFonts w:eastAsia="Times New Roman"/>
              </w:rPr>
              <w:t>HLTENN011 Implement and monitor care for a person with acute health problems</w:t>
            </w:r>
          </w:p>
          <w:p w14:paraId="099D5BE0" w14:textId="14FD532B" w:rsidR="00120A00" w:rsidRDefault="00120A00" w:rsidP="00120A00">
            <w:pPr>
              <w:spacing w:line="480" w:lineRule="auto"/>
              <w:jc w:val="center"/>
              <w:rPr>
                <w:rFonts w:eastAsia="Times New Roman"/>
              </w:rPr>
            </w:pPr>
            <w:r>
              <w:rPr>
                <w:rFonts w:eastAsia="Times New Roman"/>
              </w:rPr>
              <w:t>[Name]</w:t>
            </w:r>
          </w:p>
          <w:p w14:paraId="439F355D" w14:textId="47932085" w:rsidR="00120A00" w:rsidRDefault="00120A00" w:rsidP="00120A00">
            <w:pPr>
              <w:spacing w:line="480" w:lineRule="auto"/>
              <w:jc w:val="center"/>
              <w:rPr>
                <w:rFonts w:eastAsia="Times New Roman"/>
              </w:rPr>
            </w:pPr>
            <w:r>
              <w:rPr>
                <w:rFonts w:eastAsia="Times New Roman"/>
              </w:rPr>
              <w:t>[Institution]</w:t>
            </w:r>
          </w:p>
          <w:p w14:paraId="725361C9" w14:textId="401DBE64" w:rsidR="00120A00" w:rsidRDefault="00120A00" w:rsidP="00120A00">
            <w:pPr>
              <w:spacing w:line="480" w:lineRule="auto"/>
              <w:jc w:val="center"/>
              <w:rPr>
                <w:rFonts w:eastAsia="Times New Roman"/>
              </w:rPr>
            </w:pPr>
            <w:r>
              <w:rPr>
                <w:rFonts w:eastAsia="Times New Roman"/>
              </w:rPr>
              <w:t>[Date]</w:t>
            </w:r>
          </w:p>
          <w:p w14:paraId="14EE6C43" w14:textId="77777777" w:rsidR="00120A00" w:rsidRDefault="00120A00">
            <w:pPr>
              <w:rPr>
                <w:rFonts w:eastAsia="Times New Roman"/>
              </w:rPr>
            </w:pPr>
          </w:p>
          <w:p w14:paraId="5A1867DB" w14:textId="77777777" w:rsidR="00120A00" w:rsidRDefault="00120A00">
            <w:pPr>
              <w:rPr>
                <w:rFonts w:eastAsia="Times New Roman"/>
              </w:rPr>
            </w:pPr>
          </w:p>
          <w:p w14:paraId="601A6CC1" w14:textId="77777777" w:rsidR="00120A00" w:rsidRDefault="00120A00">
            <w:pPr>
              <w:rPr>
                <w:rFonts w:eastAsia="Times New Roman"/>
              </w:rPr>
            </w:pPr>
          </w:p>
          <w:p w14:paraId="39C8A046" w14:textId="77777777" w:rsidR="00120A00" w:rsidRDefault="00120A00">
            <w:pPr>
              <w:rPr>
                <w:rFonts w:eastAsia="Times New Roman"/>
              </w:rPr>
            </w:pPr>
          </w:p>
          <w:p w14:paraId="4757D5C5" w14:textId="77777777" w:rsidR="00120A00" w:rsidRDefault="00120A00">
            <w:pPr>
              <w:rPr>
                <w:rFonts w:eastAsia="Times New Roman"/>
              </w:rPr>
            </w:pPr>
          </w:p>
          <w:p w14:paraId="0D0B4DDA" w14:textId="77777777" w:rsidR="00120A00" w:rsidRDefault="00120A00">
            <w:pPr>
              <w:rPr>
                <w:rFonts w:eastAsia="Times New Roman"/>
              </w:rPr>
            </w:pPr>
          </w:p>
          <w:p w14:paraId="3DB045C8" w14:textId="77777777" w:rsidR="00120A00" w:rsidRDefault="00120A00">
            <w:pPr>
              <w:rPr>
                <w:rFonts w:eastAsia="Times New Roman"/>
              </w:rPr>
            </w:pPr>
          </w:p>
          <w:p w14:paraId="5F1234C2" w14:textId="77777777" w:rsidR="00120A00" w:rsidRDefault="00120A00">
            <w:pPr>
              <w:rPr>
                <w:rFonts w:eastAsia="Times New Roman"/>
              </w:rPr>
            </w:pPr>
          </w:p>
          <w:p w14:paraId="18EFCCB7" w14:textId="77777777" w:rsidR="00120A00" w:rsidRDefault="00120A00">
            <w:pPr>
              <w:rPr>
                <w:rFonts w:eastAsia="Times New Roman"/>
              </w:rPr>
            </w:pPr>
          </w:p>
          <w:p w14:paraId="40222D97" w14:textId="77777777" w:rsidR="00120A00" w:rsidRDefault="00120A00">
            <w:pPr>
              <w:rPr>
                <w:rFonts w:eastAsia="Times New Roman"/>
              </w:rPr>
            </w:pPr>
          </w:p>
          <w:p w14:paraId="61F63F33" w14:textId="77777777" w:rsidR="00120A00" w:rsidRDefault="00120A00">
            <w:pPr>
              <w:rPr>
                <w:rFonts w:eastAsia="Times New Roman"/>
              </w:rPr>
            </w:pPr>
          </w:p>
          <w:p w14:paraId="36D88544" w14:textId="77777777" w:rsidR="00120A00" w:rsidRDefault="00120A00">
            <w:pPr>
              <w:rPr>
                <w:rFonts w:eastAsia="Times New Roman"/>
              </w:rPr>
            </w:pPr>
          </w:p>
          <w:p w14:paraId="01E603EA" w14:textId="77777777" w:rsidR="00120A00" w:rsidRDefault="00120A00">
            <w:pPr>
              <w:rPr>
                <w:rFonts w:eastAsia="Times New Roman"/>
              </w:rPr>
            </w:pPr>
          </w:p>
          <w:p w14:paraId="1EB9E634" w14:textId="77777777" w:rsidR="00120A00" w:rsidRDefault="00120A00">
            <w:pPr>
              <w:rPr>
                <w:rFonts w:eastAsia="Times New Roman"/>
              </w:rPr>
            </w:pPr>
          </w:p>
          <w:p w14:paraId="79095585" w14:textId="77777777" w:rsidR="00120A00" w:rsidRDefault="00120A00">
            <w:pPr>
              <w:rPr>
                <w:rFonts w:eastAsia="Times New Roman"/>
              </w:rPr>
            </w:pPr>
          </w:p>
          <w:p w14:paraId="2DCE121A" w14:textId="77777777" w:rsidR="00120A00" w:rsidRDefault="00120A00">
            <w:pPr>
              <w:rPr>
                <w:rFonts w:eastAsia="Times New Roman"/>
              </w:rPr>
            </w:pPr>
          </w:p>
          <w:p w14:paraId="74584A4B" w14:textId="77777777" w:rsidR="00120A00" w:rsidRDefault="00120A00">
            <w:pPr>
              <w:rPr>
                <w:rFonts w:eastAsia="Times New Roman"/>
              </w:rPr>
            </w:pPr>
          </w:p>
          <w:p w14:paraId="47702D3C" w14:textId="77777777" w:rsidR="00120A00" w:rsidRDefault="00120A00">
            <w:pPr>
              <w:rPr>
                <w:rFonts w:eastAsia="Times New Roman"/>
              </w:rPr>
            </w:pPr>
          </w:p>
          <w:p w14:paraId="2B676D98" w14:textId="77777777" w:rsidR="00120A00" w:rsidRDefault="00120A00">
            <w:pPr>
              <w:rPr>
                <w:rFonts w:eastAsia="Times New Roman"/>
              </w:rPr>
            </w:pPr>
          </w:p>
          <w:p w14:paraId="0315A8D1" w14:textId="77777777" w:rsidR="00120A00" w:rsidRDefault="00120A00">
            <w:pPr>
              <w:rPr>
                <w:rFonts w:eastAsia="Times New Roman"/>
              </w:rPr>
            </w:pPr>
          </w:p>
          <w:p w14:paraId="423D4CF9" w14:textId="77777777" w:rsidR="00120A00" w:rsidRDefault="00120A00">
            <w:pPr>
              <w:rPr>
                <w:rFonts w:eastAsia="Times New Roman"/>
              </w:rPr>
            </w:pPr>
          </w:p>
          <w:p w14:paraId="675C912C" w14:textId="77777777" w:rsidR="00120A00" w:rsidRDefault="00120A00">
            <w:pPr>
              <w:rPr>
                <w:rFonts w:eastAsia="Times New Roman"/>
              </w:rPr>
            </w:pPr>
          </w:p>
          <w:p w14:paraId="0732577A" w14:textId="41FD84EF" w:rsidR="00120A00" w:rsidRDefault="00120A00">
            <w:pPr>
              <w:rPr>
                <w:rFonts w:eastAsia="Times New Roman"/>
              </w:rPr>
            </w:pPr>
            <w:r w:rsidRPr="00120A00">
              <w:rPr>
                <w:rFonts w:eastAsia="Times New Roman"/>
              </w:rPr>
              <w:t>HLTENN011 Implement and monitor care for a person with acute health problems</w:t>
            </w:r>
          </w:p>
          <w:p w14:paraId="472DF044" w14:textId="77777777" w:rsidR="00120A00" w:rsidRDefault="00120A00">
            <w:pPr>
              <w:rPr>
                <w:rFonts w:eastAsia="Times New Roman"/>
              </w:rPr>
            </w:pPr>
          </w:p>
          <w:p w14:paraId="1C95A10B" w14:textId="77777777" w:rsidR="00120A00" w:rsidRDefault="00120A00">
            <w:pPr>
              <w:rPr>
                <w:rFonts w:eastAsia="Times New Roman"/>
              </w:rPr>
            </w:pPr>
          </w:p>
          <w:p w14:paraId="59574351" w14:textId="1A7F315E" w:rsidR="00120A00" w:rsidRDefault="00120A00">
            <w:pPr>
              <w:rPr>
                <w:rFonts w:eastAsia="Times New Roman"/>
              </w:rPr>
            </w:pPr>
          </w:p>
        </w:tc>
      </w:tr>
      <w:tr w:rsidR="008E21C0" w14:paraId="676F9359" w14:textId="77777777">
        <w:trPr>
          <w:tblCellSpacing w:w="7" w:type="dxa"/>
          <w:jc w:val="center"/>
        </w:trPr>
        <w:tc>
          <w:tcPr>
            <w:tcW w:w="0" w:type="auto"/>
            <w:vAlign w:val="center"/>
            <w:hideMark/>
          </w:tcPr>
          <w:tbl>
            <w:tblPr>
              <w:tblW w:w="4750" w:type="pct"/>
              <w:tblCellSpacing w:w="7" w:type="dxa"/>
              <w:shd w:val="clear" w:color="auto" w:fill="000000"/>
              <w:tblCellMar>
                <w:top w:w="225" w:type="dxa"/>
                <w:left w:w="225" w:type="dxa"/>
                <w:bottom w:w="225" w:type="dxa"/>
                <w:right w:w="225" w:type="dxa"/>
              </w:tblCellMar>
              <w:tblLook w:val="04A0" w:firstRow="1" w:lastRow="0" w:firstColumn="1" w:lastColumn="0" w:noHBand="0" w:noVBand="1"/>
            </w:tblPr>
            <w:tblGrid>
              <w:gridCol w:w="7993"/>
            </w:tblGrid>
            <w:tr w:rsidR="008E21C0" w14:paraId="757C3CE6" w14:textId="77777777">
              <w:trPr>
                <w:tblCellSpacing w:w="7" w:type="dxa"/>
              </w:trPr>
              <w:tc>
                <w:tcPr>
                  <w:tcW w:w="0" w:type="auto"/>
                  <w:shd w:val="clear" w:color="auto" w:fill="FFFFFF"/>
                  <w:vAlign w:val="center"/>
                  <w:hideMark/>
                </w:tcPr>
                <w:p w14:paraId="36D07098" w14:textId="77777777" w:rsidR="008E21C0" w:rsidRDefault="00CB0F52">
                  <w:pPr>
                    <w:rPr>
                      <w:rFonts w:ascii="Verdana" w:eastAsia="Times New Roman" w:hAnsi="Verdana"/>
                      <w:b/>
                      <w:bCs/>
                      <w:color w:val="FF0000"/>
                      <w:sz w:val="17"/>
                      <w:szCs w:val="17"/>
                    </w:rPr>
                  </w:pPr>
                  <w:r>
                    <w:rPr>
                      <w:rFonts w:ascii="Verdana" w:eastAsia="Times New Roman" w:hAnsi="Verdana"/>
                      <w:b/>
                      <w:bCs/>
                      <w:color w:val="FF0000"/>
                      <w:sz w:val="17"/>
                      <w:szCs w:val="17"/>
                    </w:rPr>
                    <w:lastRenderedPageBreak/>
                    <w:t>Attention Students:</w:t>
                  </w:r>
                  <w:r>
                    <w:rPr>
                      <w:rFonts w:ascii="Verdana" w:eastAsia="Times New Roman" w:hAnsi="Verdana"/>
                      <w:b/>
                      <w:bCs/>
                      <w:color w:val="FF0000"/>
                      <w:sz w:val="17"/>
                      <w:szCs w:val="17"/>
                    </w:rPr>
                    <w:br/>
                  </w:r>
                  <w:r>
                    <w:rPr>
                      <w:rFonts w:ascii="Verdana" w:eastAsia="Times New Roman" w:hAnsi="Verdana"/>
                      <w:b/>
                      <w:bCs/>
                      <w:color w:val="0000FF"/>
                      <w:sz w:val="18"/>
                      <w:szCs w:val="18"/>
                    </w:rPr>
                    <w:t>This is an editable word document.</w:t>
                  </w:r>
                  <w:r>
                    <w:rPr>
                      <w:rFonts w:ascii="Verdana" w:eastAsia="Times New Roman" w:hAnsi="Verdana"/>
                      <w:b/>
                      <w:bCs/>
                      <w:color w:val="FF0000"/>
                      <w:sz w:val="17"/>
                      <w:szCs w:val="17"/>
                    </w:rPr>
                    <w:br/>
                    <w:t xml:space="preserve">This word copy of assessment is for student to work offline. Please DO NOT upload this document in Student Hub. You can copy and paste answers from this word document to your online assessment. </w:t>
                  </w:r>
                </w:p>
              </w:tc>
            </w:tr>
            <w:tr w:rsidR="008E21C0" w14:paraId="417C0023" w14:textId="77777777">
              <w:trPr>
                <w:tblCellSpacing w:w="7" w:type="dxa"/>
              </w:trPr>
              <w:tc>
                <w:tcPr>
                  <w:tcW w:w="0" w:type="auto"/>
                  <w:shd w:val="clear" w:color="auto" w:fill="FFFFFF"/>
                  <w:vAlign w:val="center"/>
                  <w:hideMark/>
                </w:tcPr>
                <w:p w14:paraId="3A3940E9" w14:textId="77777777" w:rsidR="008E21C0" w:rsidRDefault="00CB0F52">
                  <w:pPr>
                    <w:jc w:val="center"/>
                    <w:rPr>
                      <w:rFonts w:ascii="Verdana" w:eastAsia="Times New Roman" w:hAnsi="Verdana"/>
                      <w:b/>
                      <w:bCs/>
                      <w:sz w:val="23"/>
                      <w:szCs w:val="23"/>
                    </w:rPr>
                  </w:pPr>
                  <w:r>
                    <w:rPr>
                      <w:rFonts w:ascii="Verdana" w:eastAsia="Times New Roman" w:hAnsi="Verdana"/>
                      <w:b/>
                      <w:bCs/>
                      <w:sz w:val="23"/>
                      <w:szCs w:val="23"/>
                    </w:rPr>
                    <w:t>Assessments</w:t>
                  </w:r>
                </w:p>
              </w:tc>
            </w:tr>
            <w:tr w:rsidR="008E21C0" w14:paraId="36DD46EE" w14:textId="77777777">
              <w:trPr>
                <w:tblCellSpacing w:w="7" w:type="dxa"/>
              </w:trPr>
              <w:tc>
                <w:tcPr>
                  <w:tcW w:w="0" w:type="auto"/>
                  <w:shd w:val="clear" w:color="auto" w:fill="FFFFFF"/>
                  <w:vAlign w:val="center"/>
                  <w:hideMark/>
                </w:tcPr>
                <w:tbl>
                  <w:tblPr>
                    <w:tblW w:w="5000" w:type="pct"/>
                    <w:tblCellSpacing w:w="7" w:type="dxa"/>
                    <w:shd w:val="clear" w:color="auto" w:fill="FFFFFF"/>
                    <w:tblCellMar>
                      <w:top w:w="150" w:type="dxa"/>
                      <w:left w:w="150" w:type="dxa"/>
                      <w:bottom w:w="150" w:type="dxa"/>
                      <w:right w:w="150" w:type="dxa"/>
                    </w:tblCellMar>
                    <w:tblLook w:val="04A0" w:firstRow="1" w:lastRow="0" w:firstColumn="1" w:lastColumn="0" w:noHBand="0" w:noVBand="1"/>
                  </w:tblPr>
                  <w:tblGrid>
                    <w:gridCol w:w="1461"/>
                    <w:gridCol w:w="392"/>
                    <w:gridCol w:w="5662"/>
                  </w:tblGrid>
                  <w:tr w:rsidR="008E21C0" w14:paraId="69711087" w14:textId="77777777">
                    <w:trPr>
                      <w:tblCellSpacing w:w="7" w:type="dxa"/>
                    </w:trPr>
                    <w:tc>
                      <w:tcPr>
                        <w:tcW w:w="500" w:type="pct"/>
                        <w:shd w:val="clear" w:color="auto" w:fill="FFFFFF"/>
                        <w:vAlign w:val="center"/>
                        <w:hideMark/>
                      </w:tcPr>
                      <w:p w14:paraId="4D1E2238" w14:textId="77777777" w:rsidR="008E21C0" w:rsidRDefault="00CB0F52">
                        <w:pPr>
                          <w:rPr>
                            <w:rFonts w:ascii="Verdana" w:eastAsia="Times New Roman" w:hAnsi="Verdana"/>
                            <w:sz w:val="17"/>
                            <w:szCs w:val="17"/>
                          </w:rPr>
                        </w:pPr>
                        <w:r>
                          <w:rPr>
                            <w:rStyle w:val="Strong"/>
                            <w:rFonts w:ascii="Verdana" w:eastAsia="Times New Roman" w:hAnsi="Verdana"/>
                            <w:sz w:val="17"/>
                            <w:szCs w:val="17"/>
                          </w:rPr>
                          <w:t>Student</w:t>
                        </w:r>
                      </w:p>
                    </w:tc>
                    <w:tc>
                      <w:tcPr>
                        <w:tcW w:w="100" w:type="pct"/>
                        <w:shd w:val="clear" w:color="auto" w:fill="FFFFFF"/>
                        <w:vAlign w:val="center"/>
                        <w:hideMark/>
                      </w:tcPr>
                      <w:p w14:paraId="1813A094" w14:textId="77777777" w:rsidR="008E21C0" w:rsidRDefault="00CB0F52">
                        <w:pPr>
                          <w:rPr>
                            <w:rFonts w:ascii="Verdana" w:eastAsia="Times New Roman" w:hAnsi="Verdana"/>
                            <w:sz w:val="17"/>
                            <w:szCs w:val="17"/>
                          </w:rPr>
                        </w:pPr>
                        <w:r>
                          <w:rPr>
                            <w:rFonts w:ascii="Verdana" w:eastAsia="Times New Roman" w:hAnsi="Verdana"/>
                            <w:sz w:val="17"/>
                            <w:szCs w:val="17"/>
                          </w:rPr>
                          <w:t>:</w:t>
                        </w:r>
                      </w:p>
                    </w:tc>
                    <w:tc>
                      <w:tcPr>
                        <w:tcW w:w="4400" w:type="pct"/>
                        <w:shd w:val="clear" w:color="auto" w:fill="FFFFFF"/>
                        <w:vAlign w:val="center"/>
                        <w:hideMark/>
                      </w:tcPr>
                      <w:p w14:paraId="44040643" w14:textId="77777777" w:rsidR="008E21C0" w:rsidRDefault="00CB0F52">
                        <w:pPr>
                          <w:rPr>
                            <w:rFonts w:ascii="Verdana" w:eastAsia="Times New Roman" w:hAnsi="Verdana"/>
                            <w:sz w:val="17"/>
                            <w:szCs w:val="17"/>
                          </w:rPr>
                        </w:pPr>
                        <w:r>
                          <w:rPr>
                            <w:rFonts w:ascii="Verdana" w:eastAsia="Times New Roman" w:hAnsi="Verdana"/>
                            <w:sz w:val="17"/>
                            <w:szCs w:val="17"/>
                          </w:rPr>
                          <w:t>Mariama Kamara - S1711554</w:t>
                        </w:r>
                      </w:p>
                    </w:tc>
                  </w:tr>
                  <w:tr w:rsidR="008E21C0" w14:paraId="4EE22622" w14:textId="77777777">
                    <w:trPr>
                      <w:tblCellSpacing w:w="7" w:type="dxa"/>
                    </w:trPr>
                    <w:tc>
                      <w:tcPr>
                        <w:tcW w:w="500" w:type="pct"/>
                        <w:shd w:val="clear" w:color="auto" w:fill="FFFFFF"/>
                        <w:vAlign w:val="center"/>
                        <w:hideMark/>
                      </w:tcPr>
                      <w:p w14:paraId="3194033B" w14:textId="77777777" w:rsidR="008E21C0" w:rsidRDefault="00CB0F52">
                        <w:pPr>
                          <w:rPr>
                            <w:rFonts w:ascii="Verdana" w:eastAsia="Times New Roman" w:hAnsi="Verdana"/>
                            <w:sz w:val="17"/>
                            <w:szCs w:val="17"/>
                          </w:rPr>
                        </w:pPr>
                        <w:r>
                          <w:rPr>
                            <w:rStyle w:val="Strong"/>
                            <w:rFonts w:ascii="Verdana" w:eastAsia="Times New Roman" w:hAnsi="Verdana"/>
                            <w:sz w:val="17"/>
                            <w:szCs w:val="17"/>
                          </w:rPr>
                          <w:t>Course</w:t>
                        </w:r>
                      </w:p>
                    </w:tc>
                    <w:tc>
                      <w:tcPr>
                        <w:tcW w:w="100" w:type="pct"/>
                        <w:shd w:val="clear" w:color="auto" w:fill="FFFFFF"/>
                        <w:vAlign w:val="center"/>
                        <w:hideMark/>
                      </w:tcPr>
                      <w:p w14:paraId="164CAF66" w14:textId="77777777" w:rsidR="008E21C0" w:rsidRDefault="00CB0F52">
                        <w:pPr>
                          <w:rPr>
                            <w:rFonts w:ascii="Verdana" w:eastAsia="Times New Roman" w:hAnsi="Verdana"/>
                            <w:sz w:val="17"/>
                            <w:szCs w:val="17"/>
                          </w:rPr>
                        </w:pPr>
                        <w:r>
                          <w:rPr>
                            <w:rFonts w:ascii="Verdana" w:eastAsia="Times New Roman" w:hAnsi="Verdana"/>
                            <w:sz w:val="17"/>
                            <w:szCs w:val="17"/>
                          </w:rPr>
                          <w:t>:</w:t>
                        </w:r>
                      </w:p>
                    </w:tc>
                    <w:tc>
                      <w:tcPr>
                        <w:tcW w:w="4400" w:type="pct"/>
                        <w:shd w:val="clear" w:color="auto" w:fill="FFFFFF"/>
                        <w:vAlign w:val="center"/>
                        <w:hideMark/>
                      </w:tcPr>
                      <w:p w14:paraId="16F1A20A" w14:textId="77777777" w:rsidR="008E21C0" w:rsidRDefault="00CB0F52">
                        <w:pPr>
                          <w:rPr>
                            <w:rFonts w:ascii="Verdana" w:eastAsia="Times New Roman" w:hAnsi="Verdana"/>
                            <w:sz w:val="17"/>
                            <w:szCs w:val="17"/>
                          </w:rPr>
                        </w:pPr>
                        <w:r>
                          <w:rPr>
                            <w:rFonts w:ascii="Verdana" w:eastAsia="Times New Roman" w:hAnsi="Verdana"/>
                            <w:sz w:val="17"/>
                            <w:szCs w:val="17"/>
                          </w:rPr>
                          <w:t>Diploma of Nursing</w:t>
                        </w:r>
                      </w:p>
                    </w:tc>
                  </w:tr>
                  <w:tr w:rsidR="008E21C0" w14:paraId="718043CD" w14:textId="77777777">
                    <w:trPr>
                      <w:tblCellSpacing w:w="7" w:type="dxa"/>
                    </w:trPr>
                    <w:tc>
                      <w:tcPr>
                        <w:tcW w:w="500" w:type="pct"/>
                        <w:shd w:val="clear" w:color="auto" w:fill="FFFFFF"/>
                        <w:vAlign w:val="center"/>
                        <w:hideMark/>
                      </w:tcPr>
                      <w:p w14:paraId="54DDD1A6" w14:textId="77777777" w:rsidR="008E21C0" w:rsidRDefault="00CB0F52">
                        <w:pPr>
                          <w:rPr>
                            <w:rFonts w:ascii="Verdana" w:eastAsia="Times New Roman" w:hAnsi="Verdana"/>
                            <w:sz w:val="17"/>
                            <w:szCs w:val="17"/>
                          </w:rPr>
                        </w:pPr>
                        <w:r>
                          <w:rPr>
                            <w:rStyle w:val="Strong"/>
                            <w:rFonts w:ascii="Verdana" w:eastAsia="Times New Roman" w:hAnsi="Verdana"/>
                            <w:sz w:val="17"/>
                            <w:szCs w:val="17"/>
                          </w:rPr>
                          <w:t>Course Offer</w:t>
                        </w:r>
                      </w:p>
                    </w:tc>
                    <w:tc>
                      <w:tcPr>
                        <w:tcW w:w="100" w:type="pct"/>
                        <w:shd w:val="clear" w:color="auto" w:fill="FFFFFF"/>
                        <w:vAlign w:val="center"/>
                        <w:hideMark/>
                      </w:tcPr>
                      <w:p w14:paraId="5CC0AB57" w14:textId="77777777" w:rsidR="008E21C0" w:rsidRDefault="00CB0F52">
                        <w:pPr>
                          <w:rPr>
                            <w:rFonts w:ascii="Verdana" w:eastAsia="Times New Roman" w:hAnsi="Verdana"/>
                            <w:sz w:val="17"/>
                            <w:szCs w:val="17"/>
                          </w:rPr>
                        </w:pPr>
                        <w:r>
                          <w:rPr>
                            <w:rFonts w:ascii="Verdana" w:eastAsia="Times New Roman" w:hAnsi="Verdana"/>
                            <w:sz w:val="17"/>
                            <w:szCs w:val="17"/>
                          </w:rPr>
                          <w:t>:</w:t>
                        </w:r>
                      </w:p>
                    </w:tc>
                    <w:tc>
                      <w:tcPr>
                        <w:tcW w:w="4400" w:type="pct"/>
                        <w:shd w:val="clear" w:color="auto" w:fill="FFFFFF"/>
                        <w:vAlign w:val="center"/>
                        <w:hideMark/>
                      </w:tcPr>
                      <w:p w14:paraId="667A00DE" w14:textId="77777777" w:rsidR="008E21C0" w:rsidRDefault="00CB0F52">
                        <w:pPr>
                          <w:rPr>
                            <w:rFonts w:ascii="Verdana" w:eastAsia="Times New Roman" w:hAnsi="Verdana"/>
                            <w:sz w:val="17"/>
                            <w:szCs w:val="17"/>
                          </w:rPr>
                        </w:pPr>
                        <w:r>
                          <w:rPr>
                            <w:rFonts w:ascii="Verdana" w:eastAsia="Times New Roman" w:hAnsi="Verdana"/>
                            <w:sz w:val="17"/>
                            <w:szCs w:val="17"/>
                          </w:rPr>
                          <w:t>17NDONB11</w:t>
                        </w:r>
                      </w:p>
                    </w:tc>
                  </w:tr>
                  <w:tr w:rsidR="008E21C0" w14:paraId="01347383" w14:textId="77777777">
                    <w:trPr>
                      <w:tblCellSpacing w:w="7" w:type="dxa"/>
                    </w:trPr>
                    <w:tc>
                      <w:tcPr>
                        <w:tcW w:w="500" w:type="pct"/>
                        <w:shd w:val="clear" w:color="auto" w:fill="FFFFFF"/>
                        <w:vAlign w:val="center"/>
                        <w:hideMark/>
                      </w:tcPr>
                      <w:p w14:paraId="60B5F2AD" w14:textId="77777777" w:rsidR="008E21C0" w:rsidRDefault="00CB0F52">
                        <w:pPr>
                          <w:rPr>
                            <w:rFonts w:ascii="Verdana" w:eastAsia="Times New Roman" w:hAnsi="Verdana"/>
                            <w:sz w:val="17"/>
                            <w:szCs w:val="17"/>
                          </w:rPr>
                        </w:pPr>
                        <w:r>
                          <w:rPr>
                            <w:rStyle w:val="Strong"/>
                            <w:rFonts w:ascii="Verdana" w:eastAsia="Times New Roman" w:hAnsi="Verdana"/>
                            <w:sz w:val="17"/>
                            <w:szCs w:val="17"/>
                          </w:rPr>
                          <w:t>Course Unit</w:t>
                        </w:r>
                      </w:p>
                    </w:tc>
                    <w:tc>
                      <w:tcPr>
                        <w:tcW w:w="100" w:type="pct"/>
                        <w:shd w:val="clear" w:color="auto" w:fill="FFFFFF"/>
                        <w:vAlign w:val="center"/>
                        <w:hideMark/>
                      </w:tcPr>
                      <w:p w14:paraId="3F2BC392" w14:textId="77777777" w:rsidR="008E21C0" w:rsidRDefault="00CB0F52">
                        <w:pPr>
                          <w:rPr>
                            <w:rFonts w:ascii="Verdana" w:eastAsia="Times New Roman" w:hAnsi="Verdana"/>
                            <w:sz w:val="17"/>
                            <w:szCs w:val="17"/>
                          </w:rPr>
                        </w:pPr>
                        <w:r>
                          <w:rPr>
                            <w:rFonts w:ascii="Verdana" w:eastAsia="Times New Roman" w:hAnsi="Verdana"/>
                            <w:sz w:val="17"/>
                            <w:szCs w:val="17"/>
                          </w:rPr>
                          <w:t>:</w:t>
                        </w:r>
                      </w:p>
                    </w:tc>
                    <w:tc>
                      <w:tcPr>
                        <w:tcW w:w="4400" w:type="pct"/>
                        <w:shd w:val="clear" w:color="auto" w:fill="FFFFFF"/>
                        <w:vAlign w:val="center"/>
                        <w:hideMark/>
                      </w:tcPr>
                      <w:p w14:paraId="0CFA8106" w14:textId="77777777" w:rsidR="008E21C0" w:rsidRDefault="00CB0F52">
                        <w:pPr>
                          <w:rPr>
                            <w:rFonts w:ascii="Verdana" w:eastAsia="Times New Roman" w:hAnsi="Verdana"/>
                            <w:sz w:val="17"/>
                            <w:szCs w:val="17"/>
                          </w:rPr>
                        </w:pPr>
                        <w:r>
                          <w:rPr>
                            <w:rFonts w:ascii="Verdana" w:eastAsia="Times New Roman" w:hAnsi="Verdana"/>
                            <w:sz w:val="17"/>
                            <w:szCs w:val="17"/>
                          </w:rPr>
                          <w:t>HLTENN011 Implement and monitor care for a person with acute health problems</w:t>
                        </w:r>
                      </w:p>
                    </w:tc>
                  </w:tr>
                  <w:tr w:rsidR="008E21C0" w14:paraId="0C3B3C93" w14:textId="77777777">
                    <w:trPr>
                      <w:tblCellSpacing w:w="7" w:type="dxa"/>
                    </w:trPr>
                    <w:tc>
                      <w:tcPr>
                        <w:tcW w:w="500" w:type="pct"/>
                        <w:shd w:val="clear" w:color="auto" w:fill="FFFFFF"/>
                        <w:vAlign w:val="center"/>
                        <w:hideMark/>
                      </w:tcPr>
                      <w:p w14:paraId="54402222" w14:textId="77777777" w:rsidR="008E21C0" w:rsidRDefault="00CB0F52">
                        <w:pPr>
                          <w:rPr>
                            <w:rFonts w:ascii="Verdana" w:eastAsia="Times New Roman" w:hAnsi="Verdana"/>
                            <w:sz w:val="17"/>
                            <w:szCs w:val="17"/>
                          </w:rPr>
                        </w:pPr>
                        <w:r>
                          <w:rPr>
                            <w:rStyle w:val="Strong"/>
                            <w:rFonts w:ascii="Verdana" w:eastAsia="Times New Roman" w:hAnsi="Verdana"/>
                            <w:sz w:val="17"/>
                            <w:szCs w:val="17"/>
                          </w:rPr>
                          <w:t>Assessment type</w:t>
                        </w:r>
                      </w:p>
                    </w:tc>
                    <w:tc>
                      <w:tcPr>
                        <w:tcW w:w="100" w:type="pct"/>
                        <w:shd w:val="clear" w:color="auto" w:fill="FFFFFF"/>
                        <w:vAlign w:val="center"/>
                        <w:hideMark/>
                      </w:tcPr>
                      <w:p w14:paraId="3B6A5F60" w14:textId="77777777" w:rsidR="008E21C0" w:rsidRDefault="00CB0F52">
                        <w:pPr>
                          <w:rPr>
                            <w:rFonts w:ascii="Verdana" w:eastAsia="Times New Roman" w:hAnsi="Verdana"/>
                            <w:sz w:val="17"/>
                            <w:szCs w:val="17"/>
                          </w:rPr>
                        </w:pPr>
                        <w:r>
                          <w:rPr>
                            <w:rFonts w:ascii="Verdana" w:eastAsia="Times New Roman" w:hAnsi="Verdana"/>
                            <w:sz w:val="17"/>
                            <w:szCs w:val="17"/>
                          </w:rPr>
                          <w:t>:</w:t>
                        </w:r>
                      </w:p>
                    </w:tc>
                    <w:tc>
                      <w:tcPr>
                        <w:tcW w:w="4400" w:type="pct"/>
                        <w:shd w:val="clear" w:color="auto" w:fill="FFFFFF"/>
                        <w:vAlign w:val="center"/>
                        <w:hideMark/>
                      </w:tcPr>
                      <w:p w14:paraId="7AD9AFD3" w14:textId="77777777" w:rsidR="008E21C0" w:rsidRDefault="00CB0F52">
                        <w:pPr>
                          <w:rPr>
                            <w:rFonts w:ascii="Verdana" w:eastAsia="Times New Roman" w:hAnsi="Verdana"/>
                            <w:sz w:val="17"/>
                            <w:szCs w:val="17"/>
                          </w:rPr>
                        </w:pPr>
                        <w:r>
                          <w:rPr>
                            <w:rFonts w:ascii="Verdana" w:eastAsia="Times New Roman" w:hAnsi="Verdana"/>
                            <w:sz w:val="17"/>
                            <w:szCs w:val="17"/>
                          </w:rPr>
                          <w:t>Theory Assessment</w:t>
                        </w:r>
                      </w:p>
                    </w:tc>
                  </w:tr>
                </w:tbl>
                <w:p w14:paraId="578F7DE3" w14:textId="77777777" w:rsidR="008E21C0" w:rsidRDefault="008E21C0">
                  <w:pPr>
                    <w:rPr>
                      <w:rFonts w:ascii="Verdana" w:eastAsia="Times New Roman" w:hAnsi="Verdana"/>
                      <w:sz w:val="17"/>
                      <w:szCs w:val="17"/>
                    </w:rPr>
                  </w:pPr>
                </w:p>
              </w:tc>
            </w:tr>
            <w:tr w:rsidR="008E21C0" w14:paraId="5FF79400" w14:textId="77777777">
              <w:trPr>
                <w:tblCellSpacing w:w="7" w:type="dxa"/>
              </w:trPr>
              <w:tc>
                <w:tcPr>
                  <w:tcW w:w="0" w:type="auto"/>
                  <w:shd w:val="clear" w:color="auto" w:fill="FFFFFF"/>
                  <w:vAlign w:val="center"/>
                  <w:hideMark/>
                </w:tcPr>
                <w:tbl>
                  <w:tblPr>
                    <w:tblW w:w="5000" w:type="pct"/>
                    <w:tblCellSpacing w:w="7" w:type="dxa"/>
                    <w:shd w:val="clear" w:color="auto" w:fill="000000"/>
                    <w:tblCellMar>
                      <w:top w:w="75" w:type="dxa"/>
                      <w:left w:w="75" w:type="dxa"/>
                      <w:bottom w:w="75" w:type="dxa"/>
                      <w:right w:w="75" w:type="dxa"/>
                    </w:tblCellMar>
                    <w:tblLook w:val="04A0" w:firstRow="1" w:lastRow="0" w:firstColumn="1" w:lastColumn="0" w:noHBand="0" w:noVBand="1"/>
                  </w:tblPr>
                  <w:tblGrid>
                    <w:gridCol w:w="7515"/>
                  </w:tblGrid>
                  <w:tr w:rsidR="008E21C0" w14:paraId="59080DA9" w14:textId="77777777" w:rsidTr="00FF3B69">
                    <w:trPr>
                      <w:trHeight w:val="2566"/>
                      <w:tblCellSpacing w:w="7" w:type="dxa"/>
                    </w:trPr>
                    <w:tc>
                      <w:tcPr>
                        <w:tcW w:w="0" w:type="auto"/>
                        <w:shd w:val="clear" w:color="auto" w:fill="FFFFFF"/>
                        <w:vAlign w:val="center"/>
                        <w:hideMark/>
                      </w:tcPr>
                      <w:p w14:paraId="659D9182" w14:textId="68E4262E" w:rsidR="008E21C0" w:rsidRPr="00FF3B69" w:rsidRDefault="00CB0F52" w:rsidP="00FF3B69">
                        <w:pPr>
                          <w:pStyle w:val="ListParagraph"/>
                          <w:numPr>
                            <w:ilvl w:val="0"/>
                            <w:numId w:val="1"/>
                          </w:numPr>
                          <w:rPr>
                            <w:rFonts w:ascii="Verdana" w:eastAsia="Times New Roman" w:hAnsi="Verdana"/>
                            <w:b/>
                            <w:bCs/>
                            <w:sz w:val="20"/>
                            <w:szCs w:val="20"/>
                          </w:rPr>
                        </w:pPr>
                        <w:r w:rsidRPr="00FF3B69">
                          <w:rPr>
                            <w:rFonts w:ascii="Verdana" w:eastAsia="Times New Roman" w:hAnsi="Verdana"/>
                            <w:b/>
                            <w:bCs/>
                            <w:sz w:val="20"/>
                            <w:szCs w:val="20"/>
                          </w:rPr>
                          <w:t xml:space="preserve">List </w:t>
                        </w:r>
                        <w:r w:rsidRPr="00FF3B69">
                          <w:rPr>
                            <w:rStyle w:val="Strong"/>
                            <w:rFonts w:ascii="Verdana" w:eastAsia="Times New Roman" w:hAnsi="Verdana"/>
                            <w:sz w:val="20"/>
                            <w:szCs w:val="20"/>
                          </w:rPr>
                          <w:t xml:space="preserve">5(five) </w:t>
                        </w:r>
                        <w:r w:rsidRPr="00FF3B69">
                          <w:rPr>
                            <w:rFonts w:ascii="Verdana" w:eastAsia="Times New Roman" w:hAnsi="Verdana"/>
                            <w:b/>
                            <w:bCs/>
                            <w:sz w:val="20"/>
                            <w:szCs w:val="20"/>
                          </w:rPr>
                          <w:t>sign or symptoms of an Acute Renal disorder</w:t>
                        </w:r>
                      </w:p>
                      <w:p w14:paraId="7C089F74" w14:textId="7A611457" w:rsidR="00FF3B69" w:rsidRPr="00FF3B69" w:rsidRDefault="00FF3B69" w:rsidP="00FF3B69">
                        <w:pPr>
                          <w:pStyle w:val="ListParagraph"/>
                          <w:spacing w:line="480" w:lineRule="auto"/>
                          <w:rPr>
                            <w:rFonts w:eastAsia="Times New Roman"/>
                          </w:rPr>
                        </w:pPr>
                        <w:r w:rsidRPr="00FF3B69">
                          <w:rPr>
                            <w:rFonts w:eastAsia="Times New Roman"/>
                          </w:rPr>
                          <w:t>Acute kidney failure occurred when the kidneys are unable to filter the unwanted product from the blood vessels (Albright Jr, 2001). The common sign and symptoms are:</w:t>
                        </w:r>
                      </w:p>
                      <w:p w14:paraId="71DA0F89" w14:textId="4B57568F" w:rsidR="00FF3B69" w:rsidRPr="00FF3B69" w:rsidRDefault="00FF3B69" w:rsidP="00FF3B69">
                        <w:pPr>
                          <w:pStyle w:val="ListParagraph"/>
                          <w:numPr>
                            <w:ilvl w:val="0"/>
                            <w:numId w:val="6"/>
                          </w:numPr>
                          <w:spacing w:line="480" w:lineRule="auto"/>
                          <w:rPr>
                            <w:rFonts w:eastAsia="Times New Roman"/>
                          </w:rPr>
                        </w:pPr>
                        <w:r w:rsidRPr="00FF3B69">
                          <w:rPr>
                            <w:rFonts w:eastAsia="Times New Roman"/>
                          </w:rPr>
                          <w:t>Fluid retention results in the swelling in the ankles or feet</w:t>
                        </w:r>
                      </w:p>
                      <w:p w14:paraId="5592F846" w14:textId="6F87105D" w:rsidR="00FF3B69" w:rsidRPr="00FF3B69" w:rsidRDefault="00FF3B69" w:rsidP="00FF3B69">
                        <w:pPr>
                          <w:pStyle w:val="ListParagraph"/>
                          <w:numPr>
                            <w:ilvl w:val="0"/>
                            <w:numId w:val="6"/>
                          </w:numPr>
                          <w:spacing w:line="480" w:lineRule="auto"/>
                          <w:rPr>
                            <w:rFonts w:eastAsia="Times New Roman"/>
                          </w:rPr>
                        </w:pPr>
                        <w:r w:rsidRPr="00FF3B69">
                          <w:rPr>
                            <w:rFonts w:eastAsia="Times New Roman"/>
                          </w:rPr>
                          <w:t>Decreased output of urine</w:t>
                        </w:r>
                      </w:p>
                      <w:p w14:paraId="024B78DD" w14:textId="1442F7DF" w:rsidR="00FF3B69" w:rsidRPr="00FF3B69" w:rsidRDefault="00FF3B69" w:rsidP="00FF3B69">
                        <w:pPr>
                          <w:pStyle w:val="ListParagraph"/>
                          <w:numPr>
                            <w:ilvl w:val="0"/>
                            <w:numId w:val="6"/>
                          </w:numPr>
                          <w:spacing w:line="480" w:lineRule="auto"/>
                          <w:rPr>
                            <w:rFonts w:eastAsia="Times New Roman"/>
                          </w:rPr>
                        </w:pPr>
                        <w:r w:rsidRPr="00FF3B69">
                          <w:rPr>
                            <w:rFonts w:eastAsia="Times New Roman"/>
                          </w:rPr>
                          <w:t>Fatigue</w:t>
                        </w:r>
                      </w:p>
                      <w:p w14:paraId="04C51E15" w14:textId="77777777" w:rsidR="00FF3B69" w:rsidRPr="00FF3B69" w:rsidRDefault="00FF3B69" w:rsidP="00FF3B69">
                        <w:pPr>
                          <w:pStyle w:val="ListParagraph"/>
                          <w:numPr>
                            <w:ilvl w:val="0"/>
                            <w:numId w:val="6"/>
                          </w:numPr>
                          <w:spacing w:line="480" w:lineRule="auto"/>
                          <w:rPr>
                            <w:rFonts w:eastAsia="Times New Roman"/>
                          </w:rPr>
                        </w:pPr>
                        <w:r w:rsidRPr="00FF3B69">
                          <w:rPr>
                            <w:rFonts w:eastAsia="Times New Roman"/>
                          </w:rPr>
                          <w:t>Shortness of breath</w:t>
                        </w:r>
                      </w:p>
                      <w:p w14:paraId="61F6EDA7" w14:textId="36054F6F" w:rsidR="00FF3B69" w:rsidRPr="00FF3B69" w:rsidRDefault="00FF3B69" w:rsidP="00FF3B69">
                        <w:pPr>
                          <w:pStyle w:val="ListParagraph"/>
                          <w:numPr>
                            <w:ilvl w:val="0"/>
                            <w:numId w:val="6"/>
                          </w:numPr>
                          <w:spacing w:line="480" w:lineRule="auto"/>
                          <w:rPr>
                            <w:rFonts w:eastAsia="Times New Roman"/>
                          </w:rPr>
                        </w:pPr>
                        <w:r w:rsidRPr="00FF3B69">
                          <w:rPr>
                            <w:rFonts w:eastAsia="Times New Roman"/>
                          </w:rPr>
                          <w:lastRenderedPageBreak/>
                          <w:t>Nausea (Meroney, Lawson, Rubini, &amp; Carbone, 1956).</w:t>
                        </w:r>
                      </w:p>
                    </w:tc>
                  </w:tr>
                  <w:tr w:rsidR="008E21C0" w14:paraId="3247B289" w14:textId="77777777">
                    <w:trPr>
                      <w:tblCellSpacing w:w="7" w:type="dxa"/>
                    </w:trPr>
                    <w:tc>
                      <w:tcPr>
                        <w:tcW w:w="0" w:type="auto"/>
                        <w:shd w:val="clear" w:color="auto" w:fill="FFFFFF"/>
                        <w:vAlign w:val="center"/>
                        <w:hideMark/>
                      </w:tcPr>
                      <w:p w14:paraId="2500FF1D" w14:textId="77777777" w:rsidR="008E21C0" w:rsidRDefault="008E21C0">
                        <w:pPr>
                          <w:spacing w:after="240"/>
                          <w:divId w:val="76749012"/>
                          <w:rPr>
                            <w:rFonts w:ascii="Verdana" w:eastAsia="Times New Roman" w:hAnsi="Verdana"/>
                            <w:sz w:val="17"/>
                            <w:szCs w:val="17"/>
                          </w:rPr>
                        </w:pPr>
                      </w:p>
                    </w:tc>
                  </w:tr>
                </w:tbl>
                <w:p w14:paraId="0398F1B0" w14:textId="77777777" w:rsidR="008E21C0" w:rsidRDefault="008E21C0">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firstRow="1" w:lastRow="0" w:firstColumn="1" w:lastColumn="0" w:noHBand="0" w:noVBand="1"/>
                  </w:tblPr>
                  <w:tblGrid>
                    <w:gridCol w:w="7515"/>
                  </w:tblGrid>
                  <w:tr w:rsidR="008E21C0" w14:paraId="50C9B830" w14:textId="77777777">
                    <w:trPr>
                      <w:tblCellSpacing w:w="7" w:type="dxa"/>
                    </w:trPr>
                    <w:tc>
                      <w:tcPr>
                        <w:tcW w:w="0" w:type="auto"/>
                        <w:shd w:val="clear" w:color="auto" w:fill="FFFFFF"/>
                        <w:vAlign w:val="center"/>
                        <w:hideMark/>
                      </w:tcPr>
                      <w:p w14:paraId="04891412" w14:textId="436B9E3D" w:rsidR="008E21C0" w:rsidRPr="00FF3B69" w:rsidRDefault="00CB0F52" w:rsidP="00FF3B69">
                        <w:pPr>
                          <w:pStyle w:val="ListParagraph"/>
                          <w:numPr>
                            <w:ilvl w:val="0"/>
                            <w:numId w:val="1"/>
                          </w:numPr>
                          <w:rPr>
                            <w:rFonts w:eastAsia="Times New Roman"/>
                            <w:b/>
                            <w:bCs/>
                          </w:rPr>
                        </w:pPr>
                        <w:r w:rsidRPr="00FF3B69">
                          <w:rPr>
                            <w:rFonts w:eastAsia="Times New Roman"/>
                            <w:b/>
                            <w:bCs/>
                          </w:rPr>
                          <w:t xml:space="preserve">List </w:t>
                        </w:r>
                        <w:r w:rsidRPr="00FF3B69">
                          <w:rPr>
                            <w:rStyle w:val="Strong"/>
                            <w:rFonts w:eastAsia="Times New Roman"/>
                          </w:rPr>
                          <w:t>5(five)</w:t>
                        </w:r>
                        <w:r w:rsidRPr="00FF3B69">
                          <w:rPr>
                            <w:rFonts w:eastAsia="Times New Roman"/>
                            <w:b/>
                            <w:bCs/>
                          </w:rPr>
                          <w:t xml:space="preserve"> nursing interventions for the management of acute </w:t>
                        </w:r>
                        <w:r w:rsidR="00FF3B69" w:rsidRPr="00FF3B69">
                          <w:rPr>
                            <w:rFonts w:eastAsia="Times New Roman"/>
                            <w:b/>
                            <w:bCs/>
                          </w:rPr>
                          <w:t>diarrhea</w:t>
                        </w:r>
                      </w:p>
                      <w:p w14:paraId="3EDEDAD3" w14:textId="77777777" w:rsidR="00FF3B69" w:rsidRPr="00FF3B69" w:rsidRDefault="00FF3B69" w:rsidP="00FF3B69">
                        <w:pPr>
                          <w:spacing w:line="480" w:lineRule="auto"/>
                          <w:ind w:left="360"/>
                          <w:rPr>
                            <w:rFonts w:eastAsia="Times New Roman"/>
                          </w:rPr>
                        </w:pPr>
                        <w:r w:rsidRPr="00FF3B69">
                          <w:rPr>
                            <w:rFonts w:eastAsia="Times New Roman"/>
                          </w:rPr>
                          <w:t>Nursing intervention for the management of acute diarrhea includes:</w:t>
                        </w:r>
                      </w:p>
                      <w:p w14:paraId="067DADB8" w14:textId="6D7B53D6" w:rsidR="00FF3B69" w:rsidRPr="00FF3B69" w:rsidRDefault="00FF3B69" w:rsidP="00FF3B69">
                        <w:pPr>
                          <w:pStyle w:val="ListParagraph"/>
                          <w:numPr>
                            <w:ilvl w:val="0"/>
                            <w:numId w:val="9"/>
                          </w:numPr>
                          <w:spacing w:line="480" w:lineRule="auto"/>
                          <w:rPr>
                            <w:rFonts w:eastAsia="Times New Roman"/>
                          </w:rPr>
                        </w:pPr>
                        <w:r w:rsidRPr="00FF3B69">
                          <w:rPr>
                            <w:rFonts w:eastAsia="Times New Roman"/>
                          </w:rPr>
                          <w:t>Assessment of abdominal discomfort, liquid stools, urgency, cramping, and hyperactive bowel sensations.</w:t>
                        </w:r>
                      </w:p>
                      <w:p w14:paraId="1E7E0FE3" w14:textId="24715692" w:rsidR="00FF3B69" w:rsidRPr="00FF3B69" w:rsidRDefault="00FF3B69" w:rsidP="00FF3B69">
                        <w:pPr>
                          <w:spacing w:line="480" w:lineRule="auto"/>
                          <w:ind w:left="435"/>
                          <w:rPr>
                            <w:rFonts w:eastAsia="Times New Roman"/>
                          </w:rPr>
                        </w:pPr>
                      </w:p>
                      <w:p w14:paraId="6534391A" w14:textId="2B12F3C9" w:rsidR="00FF3B69" w:rsidRPr="00FF3B69" w:rsidRDefault="00FF3B69" w:rsidP="00FF3B69">
                        <w:pPr>
                          <w:pStyle w:val="ListParagraph"/>
                          <w:numPr>
                            <w:ilvl w:val="0"/>
                            <w:numId w:val="9"/>
                          </w:numPr>
                          <w:spacing w:line="480" w:lineRule="auto"/>
                          <w:rPr>
                            <w:rFonts w:eastAsia="Times New Roman"/>
                          </w:rPr>
                        </w:pPr>
                        <w:r w:rsidRPr="00FF3B69">
                          <w:rPr>
                            <w:rFonts w:eastAsia="Times New Roman"/>
                          </w:rPr>
                          <w:t xml:space="preserve">Nurses have to evaluate the defecation patterns in order to have direct treatment. The stool will be tested by the nurse to find out potential etiologic organisms. </w:t>
                        </w:r>
                      </w:p>
                      <w:p w14:paraId="1F7F78C8" w14:textId="32461BB7" w:rsidR="00FF3B69" w:rsidRPr="00FF3B69" w:rsidRDefault="00FF3B69" w:rsidP="00FF3B69">
                        <w:pPr>
                          <w:spacing w:line="480" w:lineRule="auto"/>
                          <w:ind w:left="435"/>
                          <w:rPr>
                            <w:rFonts w:eastAsia="Times New Roman"/>
                          </w:rPr>
                        </w:pPr>
                      </w:p>
                      <w:p w14:paraId="78495E6E" w14:textId="43D13187" w:rsidR="00FF3B69" w:rsidRPr="00FF3B69" w:rsidRDefault="00FF3B69" w:rsidP="00FF3B69">
                        <w:pPr>
                          <w:pStyle w:val="ListParagraph"/>
                          <w:numPr>
                            <w:ilvl w:val="0"/>
                            <w:numId w:val="9"/>
                          </w:numPr>
                          <w:spacing w:line="480" w:lineRule="auto"/>
                          <w:rPr>
                            <w:rFonts w:eastAsia="Times New Roman"/>
                          </w:rPr>
                        </w:pPr>
                        <w:r w:rsidRPr="00FF3B69">
                          <w:rPr>
                            <w:rFonts w:eastAsia="Times New Roman"/>
                          </w:rPr>
                          <w:t>Nurse should be investigating about the tolerance of the patient to dairy products</w:t>
                        </w:r>
                        <w:r w:rsidR="00DC574B">
                          <w:rPr>
                            <w:rFonts w:eastAsia="Times New Roman"/>
                          </w:rPr>
                          <w:t xml:space="preserve"> a</w:t>
                        </w:r>
                        <w:r w:rsidRPr="00FF3B69">
                          <w:rPr>
                            <w:rFonts w:eastAsia="Times New Roman"/>
                          </w:rPr>
                          <w:t>s diarrhea is a sign of lactose intolerance.</w:t>
                        </w:r>
                      </w:p>
                      <w:p w14:paraId="31B890A2" w14:textId="7893830A" w:rsidR="00FF3B69" w:rsidRPr="00FF3B69" w:rsidRDefault="00FF3B69" w:rsidP="00FF3B69">
                        <w:pPr>
                          <w:spacing w:line="480" w:lineRule="auto"/>
                          <w:ind w:left="435"/>
                          <w:rPr>
                            <w:rFonts w:eastAsia="Times New Roman"/>
                          </w:rPr>
                        </w:pPr>
                      </w:p>
                      <w:p w14:paraId="10915545" w14:textId="26FE1CCA" w:rsidR="00FF3B69" w:rsidRPr="00FF3B69" w:rsidRDefault="00FF3B69" w:rsidP="00FF3B69">
                        <w:pPr>
                          <w:pStyle w:val="ListParagraph"/>
                          <w:numPr>
                            <w:ilvl w:val="0"/>
                            <w:numId w:val="9"/>
                          </w:numPr>
                          <w:spacing w:line="480" w:lineRule="auto"/>
                          <w:rPr>
                            <w:rFonts w:eastAsia="Times New Roman"/>
                          </w:rPr>
                        </w:pPr>
                        <w:r w:rsidRPr="00FF3B69">
                          <w:rPr>
                            <w:rFonts w:eastAsia="Times New Roman"/>
                          </w:rPr>
                          <w:t>Nursing intervention also includes the check-up for food intolerance of the patient</w:t>
                        </w:r>
                        <w:r w:rsidR="00DC574B">
                          <w:rPr>
                            <w:rFonts w:eastAsia="Times New Roman"/>
                          </w:rPr>
                          <w:t>, a</w:t>
                        </w:r>
                        <w:r w:rsidRPr="00FF3B69">
                          <w:rPr>
                            <w:rFonts w:eastAsia="Times New Roman"/>
                          </w:rPr>
                          <w:t>s some foot increases the osmotic pressure of the intestine.</w:t>
                        </w:r>
                      </w:p>
                      <w:p w14:paraId="1D7C9E18" w14:textId="01183E2F" w:rsidR="00FF3B69" w:rsidRPr="00FF3B69" w:rsidRDefault="00FF3B69" w:rsidP="00FF3B69">
                        <w:pPr>
                          <w:pStyle w:val="ListParagraph"/>
                          <w:numPr>
                            <w:ilvl w:val="0"/>
                            <w:numId w:val="9"/>
                          </w:numPr>
                          <w:spacing w:line="480" w:lineRule="auto"/>
                          <w:rPr>
                            <w:rFonts w:ascii="Verdana" w:eastAsia="Times New Roman" w:hAnsi="Verdana"/>
                            <w:sz w:val="20"/>
                            <w:szCs w:val="20"/>
                          </w:rPr>
                        </w:pPr>
                        <w:r w:rsidRPr="00FF3B69">
                          <w:rPr>
                            <w:rFonts w:eastAsia="Times New Roman"/>
                          </w:rPr>
                          <w:lastRenderedPageBreak/>
                          <w:t>Recommendation of medication such as antibiotic can also be included in nursing intervention for the management of acute diarrhea (Wayne, BSN, &amp; R.N., 2017).</w:t>
                        </w:r>
                      </w:p>
                    </w:tc>
                  </w:tr>
                  <w:tr w:rsidR="008E21C0" w14:paraId="100F7763" w14:textId="77777777" w:rsidTr="00FF3B69">
                    <w:trPr>
                      <w:trHeight w:val="13"/>
                      <w:tblCellSpacing w:w="7" w:type="dxa"/>
                    </w:trPr>
                    <w:tc>
                      <w:tcPr>
                        <w:tcW w:w="0" w:type="auto"/>
                        <w:shd w:val="clear" w:color="auto" w:fill="FFFFFF"/>
                        <w:vAlign w:val="center"/>
                        <w:hideMark/>
                      </w:tcPr>
                      <w:p w14:paraId="65ABEF7D" w14:textId="77777777" w:rsidR="008E21C0" w:rsidRDefault="008E21C0">
                        <w:pPr>
                          <w:spacing w:after="240"/>
                          <w:divId w:val="78184770"/>
                          <w:rPr>
                            <w:rFonts w:ascii="Verdana" w:eastAsia="Times New Roman" w:hAnsi="Verdana"/>
                            <w:sz w:val="17"/>
                            <w:szCs w:val="17"/>
                          </w:rPr>
                        </w:pPr>
                      </w:p>
                    </w:tc>
                  </w:tr>
                </w:tbl>
                <w:p w14:paraId="3C63D6CC" w14:textId="77777777" w:rsidR="008E21C0" w:rsidRDefault="008E21C0">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firstRow="1" w:lastRow="0" w:firstColumn="1" w:lastColumn="0" w:noHBand="0" w:noVBand="1"/>
                  </w:tblPr>
                  <w:tblGrid>
                    <w:gridCol w:w="7515"/>
                  </w:tblGrid>
                  <w:tr w:rsidR="008E21C0" w14:paraId="36E38DCF" w14:textId="77777777">
                    <w:trPr>
                      <w:tblCellSpacing w:w="7" w:type="dxa"/>
                    </w:trPr>
                    <w:tc>
                      <w:tcPr>
                        <w:tcW w:w="0" w:type="auto"/>
                        <w:shd w:val="clear" w:color="auto" w:fill="FFFFFF"/>
                        <w:vAlign w:val="center"/>
                        <w:hideMark/>
                      </w:tcPr>
                      <w:p w14:paraId="5D343509" w14:textId="77777777" w:rsidR="008E21C0" w:rsidRPr="00FF3B69" w:rsidRDefault="00CB0F52">
                        <w:pPr>
                          <w:rPr>
                            <w:rFonts w:eastAsia="Times New Roman"/>
                            <w:b/>
                            <w:bCs/>
                          </w:rPr>
                        </w:pPr>
                        <w:r w:rsidRPr="00FF3B69">
                          <w:rPr>
                            <w:rFonts w:eastAsia="Times New Roman"/>
                            <w:b/>
                            <w:bCs/>
                          </w:rPr>
                          <w:t>3.  Myocardial Infarction</w:t>
                        </w:r>
                      </w:p>
                    </w:tc>
                  </w:tr>
                  <w:tr w:rsidR="008E21C0" w14:paraId="3F3EA7D6" w14:textId="77777777">
                    <w:trPr>
                      <w:tblCellSpacing w:w="7" w:type="dxa"/>
                    </w:trPr>
                    <w:tc>
                      <w:tcPr>
                        <w:tcW w:w="0" w:type="auto"/>
                        <w:shd w:val="clear" w:color="auto" w:fill="FFFFFF"/>
                        <w:vAlign w:val="center"/>
                        <w:hideMark/>
                      </w:tcPr>
                      <w:p w14:paraId="52C41B7C" w14:textId="77777777" w:rsidR="008E21C0" w:rsidRPr="00FF3B69" w:rsidRDefault="00CB0F52">
                        <w:pPr>
                          <w:divId w:val="1516267558"/>
                          <w:rPr>
                            <w:rFonts w:eastAsia="Times New Roman"/>
                          </w:rPr>
                        </w:pPr>
                        <w:r w:rsidRPr="00FF3B69">
                          <w:rPr>
                            <w:rFonts w:eastAsia="Times New Roman"/>
                          </w:rPr>
                          <w:t xml:space="preserve">3.1 </w:t>
                        </w:r>
                      </w:p>
                      <w:p w14:paraId="485F435B" w14:textId="48F50258" w:rsidR="008E21C0" w:rsidRPr="00FF3B69" w:rsidRDefault="00CB0F52">
                        <w:pPr>
                          <w:spacing w:after="240"/>
                          <w:divId w:val="455878296"/>
                          <w:rPr>
                            <w:rFonts w:eastAsia="Times New Roman"/>
                          </w:rPr>
                        </w:pPr>
                        <w:r w:rsidRPr="00FF3B69">
                          <w:rPr>
                            <w:rFonts w:eastAsia="Times New Roman"/>
                          </w:rPr>
                          <w:t xml:space="preserve">List </w:t>
                        </w:r>
                        <w:r w:rsidRPr="00FF3B69">
                          <w:rPr>
                            <w:rStyle w:val="Strong"/>
                            <w:rFonts w:eastAsia="Times New Roman"/>
                          </w:rPr>
                          <w:t>3(three)</w:t>
                        </w:r>
                        <w:r w:rsidRPr="00FF3B69">
                          <w:rPr>
                            <w:rFonts w:eastAsia="Times New Roman"/>
                          </w:rPr>
                          <w:t xml:space="preserve"> signs or symptoms for a suspected Myocardial Infarction </w:t>
                        </w:r>
                      </w:p>
                      <w:p w14:paraId="51813EA7" w14:textId="6B1CD29A" w:rsidR="00FF3B69" w:rsidRPr="00FF3B69" w:rsidRDefault="00FF3B69" w:rsidP="00FF3B69">
                        <w:pPr>
                          <w:pStyle w:val="ListParagraph"/>
                          <w:numPr>
                            <w:ilvl w:val="0"/>
                            <w:numId w:val="10"/>
                          </w:numPr>
                          <w:spacing w:after="240" w:line="480" w:lineRule="auto"/>
                          <w:divId w:val="455878296"/>
                          <w:rPr>
                            <w:rFonts w:eastAsia="Times New Roman"/>
                          </w:rPr>
                        </w:pPr>
                        <w:r w:rsidRPr="00FF3B69">
                          <w:rPr>
                            <w:rFonts w:eastAsia="Times New Roman"/>
                          </w:rPr>
                          <w:t>Acute myocardial Infraction is a medical term for heart attack and the common symptoms for suspected myocardial infarctions are</w:t>
                        </w:r>
                      </w:p>
                      <w:p w14:paraId="664D6B00" w14:textId="77777777" w:rsidR="00FF3B69" w:rsidRPr="00FF3B69" w:rsidRDefault="00FF3B69" w:rsidP="00FF3B69">
                        <w:pPr>
                          <w:pStyle w:val="ListParagraph"/>
                          <w:numPr>
                            <w:ilvl w:val="0"/>
                            <w:numId w:val="10"/>
                          </w:numPr>
                          <w:spacing w:after="240" w:line="480" w:lineRule="auto"/>
                          <w:divId w:val="455878296"/>
                          <w:rPr>
                            <w:rFonts w:eastAsia="Times New Roman"/>
                          </w:rPr>
                        </w:pPr>
                        <w:r w:rsidRPr="00FF3B69">
                          <w:rPr>
                            <w:rFonts w:eastAsia="Times New Roman"/>
                          </w:rPr>
                          <w:t>Pain in the chest, jaw, back and other areas of the upper body that goes away and come back or lasts for more than a few minutes.</w:t>
                        </w:r>
                      </w:p>
                      <w:p w14:paraId="430ED324" w14:textId="77777777" w:rsidR="00FF3B69" w:rsidRPr="00FF3B69" w:rsidRDefault="00FF3B69" w:rsidP="00FF3B69">
                        <w:pPr>
                          <w:pStyle w:val="ListParagraph"/>
                          <w:numPr>
                            <w:ilvl w:val="0"/>
                            <w:numId w:val="10"/>
                          </w:numPr>
                          <w:spacing w:after="240" w:line="480" w:lineRule="auto"/>
                          <w:divId w:val="455878296"/>
                          <w:rPr>
                            <w:rFonts w:eastAsia="Times New Roman"/>
                          </w:rPr>
                        </w:pPr>
                        <w:r w:rsidRPr="00FF3B69">
                          <w:rPr>
                            <w:rFonts w:eastAsia="Times New Roman"/>
                          </w:rPr>
                          <w:t>Sweating</w:t>
                        </w:r>
                      </w:p>
                      <w:p w14:paraId="7A67D244" w14:textId="5DF99741" w:rsidR="00FF3B69" w:rsidRPr="00DC574B" w:rsidRDefault="00FF3B69" w:rsidP="00DC574B">
                        <w:pPr>
                          <w:pStyle w:val="ListParagraph"/>
                          <w:numPr>
                            <w:ilvl w:val="0"/>
                            <w:numId w:val="10"/>
                          </w:numPr>
                          <w:spacing w:after="240" w:line="480" w:lineRule="auto"/>
                          <w:divId w:val="455878296"/>
                          <w:rPr>
                            <w:rFonts w:eastAsia="Times New Roman"/>
                          </w:rPr>
                        </w:pPr>
                        <w:r w:rsidRPr="00FF3B69">
                          <w:rPr>
                            <w:rFonts w:eastAsia="Times New Roman"/>
                          </w:rPr>
                          <w:t>shortness of breath (Barefoot &amp; Schroll, 1996).</w:t>
                        </w:r>
                      </w:p>
                      <w:p w14:paraId="09A7D5B3" w14:textId="77777777" w:rsidR="008E21C0" w:rsidRPr="00FF3B69" w:rsidRDefault="00CB0F52">
                        <w:pPr>
                          <w:divId w:val="568081447"/>
                          <w:rPr>
                            <w:rFonts w:eastAsia="Times New Roman"/>
                          </w:rPr>
                        </w:pPr>
                        <w:r w:rsidRPr="00FF3B69">
                          <w:rPr>
                            <w:rFonts w:eastAsia="Times New Roman"/>
                          </w:rPr>
                          <w:t xml:space="preserve">3.2 </w:t>
                        </w:r>
                      </w:p>
                      <w:p w14:paraId="5BE88224" w14:textId="77777777" w:rsidR="008E21C0" w:rsidRPr="00FF3B69" w:rsidRDefault="00CB0F52">
                        <w:pPr>
                          <w:spacing w:after="240"/>
                          <w:divId w:val="1129283401"/>
                          <w:rPr>
                            <w:rFonts w:eastAsia="Times New Roman"/>
                          </w:rPr>
                        </w:pPr>
                        <w:r w:rsidRPr="00FF3B69">
                          <w:rPr>
                            <w:rFonts w:eastAsia="Times New Roman"/>
                          </w:rPr>
                          <w:t xml:space="preserve">List </w:t>
                        </w:r>
                        <w:r w:rsidRPr="00FF3B69">
                          <w:rPr>
                            <w:rStyle w:val="Strong"/>
                            <w:rFonts w:eastAsia="Times New Roman"/>
                          </w:rPr>
                          <w:t>3(three)</w:t>
                        </w:r>
                        <w:r w:rsidRPr="00FF3B69">
                          <w:rPr>
                            <w:rFonts w:eastAsia="Times New Roman"/>
                          </w:rPr>
                          <w:t xml:space="preserve"> nursing interventions for a suspected Myocardial Infarction </w:t>
                        </w:r>
                      </w:p>
                      <w:p w14:paraId="43686D34" w14:textId="77777777" w:rsidR="00FF3B69" w:rsidRPr="00FF3B69" w:rsidRDefault="00FF3B69" w:rsidP="00FF3B69">
                        <w:pPr>
                          <w:pStyle w:val="ListParagraph"/>
                          <w:spacing w:after="240" w:line="480" w:lineRule="auto"/>
                          <w:divId w:val="1129283401"/>
                          <w:rPr>
                            <w:rFonts w:eastAsia="Times New Roman"/>
                          </w:rPr>
                        </w:pPr>
                        <w:r w:rsidRPr="00FF3B69">
                          <w:rPr>
                            <w:rFonts w:eastAsia="Times New Roman"/>
                          </w:rPr>
                          <w:t>Nursing Intervention:</w:t>
                        </w:r>
                      </w:p>
                      <w:p w14:paraId="58211B81" w14:textId="34903DF8" w:rsidR="00FF3B69" w:rsidRPr="00FF3B69" w:rsidRDefault="00FF3B69" w:rsidP="00FF3B69">
                        <w:pPr>
                          <w:pStyle w:val="ListParagraph"/>
                          <w:numPr>
                            <w:ilvl w:val="0"/>
                            <w:numId w:val="11"/>
                          </w:numPr>
                          <w:spacing w:after="240" w:line="480" w:lineRule="auto"/>
                          <w:divId w:val="1129283401"/>
                          <w:rPr>
                            <w:rFonts w:eastAsia="Times New Roman"/>
                          </w:rPr>
                        </w:pPr>
                        <w:r w:rsidRPr="00FF3B69">
                          <w:rPr>
                            <w:rFonts w:eastAsia="Times New Roman"/>
                          </w:rPr>
                          <w:t>Treatment of acute coronary syndrome by the help of morphine, oxygen, nitroglycerine, and aspirin (MONA).</w:t>
                        </w:r>
                      </w:p>
                      <w:p w14:paraId="06825E15" w14:textId="215C0715" w:rsidR="00FF3B69" w:rsidRPr="00FF3B69" w:rsidRDefault="00FF3B69" w:rsidP="00FF3B69">
                        <w:pPr>
                          <w:pStyle w:val="ListParagraph"/>
                          <w:numPr>
                            <w:ilvl w:val="0"/>
                            <w:numId w:val="11"/>
                          </w:numPr>
                          <w:spacing w:after="240" w:line="480" w:lineRule="auto"/>
                          <w:divId w:val="1129283401"/>
                          <w:rPr>
                            <w:rFonts w:eastAsia="Times New Roman"/>
                          </w:rPr>
                        </w:pPr>
                        <w:r w:rsidRPr="00FF3B69">
                          <w:rPr>
                            <w:rFonts w:eastAsia="Times New Roman"/>
                          </w:rPr>
                          <w:t xml:space="preserve">Assessing a 12 lead ECG on the chest of someone having chest pain to find out whether an ST elevated MI is happening or not. </w:t>
                        </w:r>
                        <w:r w:rsidR="00DC574B">
                          <w:rPr>
                            <w:rFonts w:eastAsia="Times New Roman"/>
                          </w:rPr>
                          <w:t>T</w:t>
                        </w:r>
                        <w:r w:rsidRPr="00FF3B69">
                          <w:rPr>
                            <w:rFonts w:eastAsia="Times New Roman"/>
                          </w:rPr>
                          <w:t>he ECG results are normal then</w:t>
                        </w:r>
                        <w:r w:rsidR="00DC574B">
                          <w:rPr>
                            <w:rFonts w:eastAsia="Times New Roman"/>
                          </w:rPr>
                          <w:t>,</w:t>
                        </w:r>
                        <w:r w:rsidRPr="00FF3B69">
                          <w:rPr>
                            <w:rFonts w:eastAsia="Times New Roman"/>
                          </w:rPr>
                          <w:t xml:space="preserve"> the patient should be assessed through cardiac monitoring.</w:t>
                        </w:r>
                      </w:p>
                      <w:p w14:paraId="06BDED20" w14:textId="525FF49D" w:rsidR="00FF3B69" w:rsidRPr="00FF3B69" w:rsidRDefault="00FF3B69" w:rsidP="00FF3B69">
                        <w:pPr>
                          <w:pStyle w:val="ListParagraph"/>
                          <w:numPr>
                            <w:ilvl w:val="0"/>
                            <w:numId w:val="11"/>
                          </w:numPr>
                          <w:spacing w:after="240" w:line="480" w:lineRule="auto"/>
                          <w:divId w:val="1129283401"/>
                          <w:rPr>
                            <w:rFonts w:eastAsia="Times New Roman"/>
                          </w:rPr>
                        </w:pPr>
                        <w:r w:rsidRPr="00FF3B69">
                          <w:rPr>
                            <w:rFonts w:eastAsia="Times New Roman"/>
                          </w:rPr>
                          <w:lastRenderedPageBreak/>
                          <w:t>Nursing intervention can also include the cardiac catheterization and monitoring of blood pressure (“Nursing Care Plan for Myocardial Infarction (MI),” n.d.).</w:t>
                        </w:r>
                      </w:p>
                    </w:tc>
                  </w:tr>
                </w:tbl>
                <w:p w14:paraId="61B993F5" w14:textId="77777777" w:rsidR="008E21C0" w:rsidRDefault="008E21C0">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firstRow="1" w:lastRow="0" w:firstColumn="1" w:lastColumn="0" w:noHBand="0" w:noVBand="1"/>
                  </w:tblPr>
                  <w:tblGrid>
                    <w:gridCol w:w="7515"/>
                  </w:tblGrid>
                  <w:tr w:rsidR="008E21C0" w14:paraId="43424EB0" w14:textId="77777777">
                    <w:trPr>
                      <w:tblCellSpacing w:w="7" w:type="dxa"/>
                    </w:trPr>
                    <w:tc>
                      <w:tcPr>
                        <w:tcW w:w="0" w:type="auto"/>
                        <w:shd w:val="clear" w:color="auto" w:fill="FFFFFF"/>
                        <w:vAlign w:val="center"/>
                        <w:hideMark/>
                      </w:tcPr>
                      <w:p w14:paraId="276E0854" w14:textId="77777777" w:rsidR="008E21C0" w:rsidRDefault="00CB0F52">
                        <w:pPr>
                          <w:rPr>
                            <w:rFonts w:ascii="Verdana" w:eastAsia="Times New Roman" w:hAnsi="Verdana"/>
                            <w:b/>
                            <w:bCs/>
                            <w:sz w:val="20"/>
                            <w:szCs w:val="20"/>
                          </w:rPr>
                        </w:pPr>
                        <w:r>
                          <w:rPr>
                            <w:rFonts w:ascii="Verdana" w:eastAsia="Times New Roman" w:hAnsi="Verdana"/>
                            <w:b/>
                            <w:bCs/>
                            <w:sz w:val="20"/>
                            <w:szCs w:val="20"/>
                          </w:rPr>
                          <w:t>4.  Mr John has been admitted to the Emergency Department with chronic Pneumonia and severe dehydration</w:t>
                        </w:r>
                      </w:p>
                    </w:tc>
                  </w:tr>
                  <w:tr w:rsidR="008E21C0" w14:paraId="2B6077C8" w14:textId="77777777">
                    <w:trPr>
                      <w:tblCellSpacing w:w="7" w:type="dxa"/>
                    </w:trPr>
                    <w:tc>
                      <w:tcPr>
                        <w:tcW w:w="0" w:type="auto"/>
                        <w:shd w:val="clear" w:color="auto" w:fill="FFFFFF"/>
                        <w:vAlign w:val="center"/>
                        <w:hideMark/>
                      </w:tcPr>
                      <w:p w14:paraId="61D19D69" w14:textId="77777777" w:rsidR="008E21C0" w:rsidRDefault="00CB0F52">
                        <w:pPr>
                          <w:divId w:val="1797409415"/>
                          <w:rPr>
                            <w:rFonts w:ascii="Verdana" w:eastAsia="Times New Roman" w:hAnsi="Verdana"/>
                            <w:sz w:val="17"/>
                            <w:szCs w:val="17"/>
                          </w:rPr>
                        </w:pPr>
                        <w:r>
                          <w:rPr>
                            <w:rFonts w:ascii="Verdana" w:eastAsia="Times New Roman" w:hAnsi="Verdana"/>
                            <w:sz w:val="17"/>
                            <w:szCs w:val="17"/>
                          </w:rPr>
                          <w:t xml:space="preserve">4.1 </w:t>
                        </w:r>
                      </w:p>
                      <w:p w14:paraId="4190BF6D" w14:textId="226202CE" w:rsidR="008E21C0" w:rsidRPr="00FF3B69" w:rsidRDefault="00CB0F52" w:rsidP="00FF3B69">
                        <w:pPr>
                          <w:spacing w:after="240" w:line="480" w:lineRule="auto"/>
                          <w:divId w:val="691612085"/>
                          <w:rPr>
                            <w:rFonts w:eastAsia="Times New Roman"/>
                          </w:rPr>
                        </w:pPr>
                        <w:r w:rsidRPr="00FF3B69">
                          <w:rPr>
                            <w:rFonts w:eastAsia="Times New Roman"/>
                          </w:rPr>
                          <w:t xml:space="preserve">Define pneumonia (25-50 words) </w:t>
                        </w:r>
                      </w:p>
                      <w:p w14:paraId="68300570" w14:textId="41BB11C0" w:rsidR="00FF3B69" w:rsidRPr="00FF3B69" w:rsidRDefault="00FF3B69" w:rsidP="00FF3B69">
                        <w:pPr>
                          <w:spacing w:after="240" w:line="480" w:lineRule="auto"/>
                          <w:divId w:val="691612085"/>
                          <w:rPr>
                            <w:rFonts w:eastAsia="Times New Roman"/>
                          </w:rPr>
                        </w:pPr>
                        <w:r w:rsidRPr="00FF3B69">
                          <w:rPr>
                            <w:rFonts w:eastAsia="Times New Roman"/>
                          </w:rPr>
                          <w:t xml:space="preserve">Pneumonia is an infection that affects one or both lungs. It </w:t>
                        </w:r>
                        <w:r w:rsidR="007D4A5A" w:rsidRPr="00FF3B69">
                          <w:rPr>
                            <w:rFonts w:eastAsia="Times New Roman"/>
                          </w:rPr>
                          <w:t>intensifies</w:t>
                        </w:r>
                        <w:r w:rsidRPr="00FF3B69">
                          <w:rPr>
                            <w:rFonts w:eastAsia="Times New Roman"/>
                          </w:rPr>
                          <w:t xml:space="preserve"> the air sacs in the lungs and in sometimes the air sac is filled with pus or fluid causing cough, chills, fever, and difficulty in breathing. Pneumonia is caused by microorganisms like viruses, fungi, and bacteria. It can vary in seriousness from mild to acute life-threating illness (Van Der Sluis et al., 2014).</w:t>
                        </w:r>
                      </w:p>
                      <w:p w14:paraId="690CA338" w14:textId="77777777" w:rsidR="008E21C0" w:rsidRPr="00FF3B69" w:rsidRDefault="00CB0F52" w:rsidP="00FF3B69">
                        <w:pPr>
                          <w:spacing w:line="480" w:lineRule="auto"/>
                          <w:divId w:val="143393901"/>
                          <w:rPr>
                            <w:rFonts w:eastAsia="Times New Roman"/>
                          </w:rPr>
                        </w:pPr>
                        <w:r w:rsidRPr="00FF3B69">
                          <w:rPr>
                            <w:rFonts w:eastAsia="Times New Roman"/>
                          </w:rPr>
                          <w:t xml:space="preserve">4.2 </w:t>
                        </w:r>
                      </w:p>
                      <w:p w14:paraId="11FA6F58" w14:textId="291B629F" w:rsidR="00FF3B69" w:rsidRPr="00FF3B69" w:rsidRDefault="00CB0F52" w:rsidP="00FF3B69">
                        <w:pPr>
                          <w:spacing w:after="240" w:line="480" w:lineRule="auto"/>
                          <w:divId w:val="1338193302"/>
                          <w:rPr>
                            <w:rFonts w:eastAsia="Times New Roman"/>
                          </w:rPr>
                        </w:pPr>
                        <w:r w:rsidRPr="00FF3B69">
                          <w:rPr>
                            <w:rFonts w:eastAsia="Times New Roman"/>
                          </w:rPr>
                          <w:t xml:space="preserve">List </w:t>
                        </w:r>
                        <w:r w:rsidRPr="00FF3B69">
                          <w:rPr>
                            <w:rStyle w:val="Strong"/>
                            <w:rFonts w:eastAsia="Times New Roman"/>
                          </w:rPr>
                          <w:t>4(four)</w:t>
                        </w:r>
                        <w:r w:rsidRPr="00FF3B69">
                          <w:rPr>
                            <w:rFonts w:eastAsia="Times New Roman"/>
                          </w:rPr>
                          <w:t xml:space="preserve"> nursing diagnosis according to priority </w:t>
                        </w:r>
                      </w:p>
                      <w:p w14:paraId="4F8E39F7" w14:textId="77777777" w:rsidR="00FF3B69" w:rsidRPr="00FF3B69" w:rsidRDefault="00FF3B69" w:rsidP="00FF3B69">
                        <w:pPr>
                          <w:spacing w:after="240" w:line="480" w:lineRule="auto"/>
                          <w:divId w:val="1338193302"/>
                          <w:rPr>
                            <w:rFonts w:eastAsia="Times New Roman"/>
                            <w:b/>
                            <w:bCs/>
                          </w:rPr>
                        </w:pPr>
                        <w:r w:rsidRPr="00FF3B69">
                          <w:rPr>
                            <w:rFonts w:eastAsia="Times New Roman"/>
                            <w:b/>
                            <w:bCs/>
                          </w:rPr>
                          <w:t>Nursing diagnosis according to priority:</w:t>
                        </w:r>
                      </w:p>
                      <w:p w14:paraId="1E529F03" w14:textId="40A4B97C" w:rsidR="00FF3B69" w:rsidRPr="00FF3B69" w:rsidRDefault="00FF3B69" w:rsidP="00FF3B69">
                        <w:pPr>
                          <w:pStyle w:val="ListParagraph"/>
                          <w:numPr>
                            <w:ilvl w:val="0"/>
                            <w:numId w:val="13"/>
                          </w:numPr>
                          <w:spacing w:after="240" w:line="480" w:lineRule="auto"/>
                          <w:divId w:val="1338193302"/>
                          <w:rPr>
                            <w:rFonts w:eastAsia="Times New Roman"/>
                          </w:rPr>
                        </w:pPr>
                        <w:r w:rsidRPr="00FF3B69">
                          <w:rPr>
                            <w:rFonts w:eastAsia="Times New Roman"/>
                          </w:rPr>
                          <w:t>Problem-focused diagnosis is about the clinical judgment that concern</w:t>
                        </w:r>
                        <w:r w:rsidR="007D4A5A">
                          <w:rPr>
                            <w:rFonts w:eastAsia="Times New Roman"/>
                          </w:rPr>
                          <w:t>s</w:t>
                        </w:r>
                        <w:r w:rsidRPr="00FF3B69">
                          <w:rPr>
                            <w:rFonts w:eastAsia="Times New Roman"/>
                          </w:rPr>
                          <w:t xml:space="preserve"> the response of a human to a health condition</w:t>
                        </w:r>
                      </w:p>
                      <w:p w14:paraId="62AAE73E" w14:textId="249B007A" w:rsidR="00FF3B69" w:rsidRPr="00FF3B69" w:rsidRDefault="00FF3B69" w:rsidP="00FF3B69">
                        <w:pPr>
                          <w:pStyle w:val="ListParagraph"/>
                          <w:numPr>
                            <w:ilvl w:val="0"/>
                            <w:numId w:val="13"/>
                          </w:numPr>
                          <w:spacing w:after="240" w:line="480" w:lineRule="auto"/>
                          <w:divId w:val="1338193302"/>
                          <w:rPr>
                            <w:rFonts w:eastAsia="Times New Roman"/>
                          </w:rPr>
                        </w:pPr>
                        <w:r w:rsidRPr="00FF3B69">
                          <w:rPr>
                            <w:rFonts w:eastAsia="Times New Roman"/>
                          </w:rPr>
                          <w:lastRenderedPageBreak/>
                          <w:t xml:space="preserve">Health promotion diagnosis focuses on the desire and motivation to improve the well-being of the patient. The health promotion diagnoses include risk-prone behavior, sedentary lifestyle, and readiness for the status of enhanced immunization. </w:t>
                        </w:r>
                      </w:p>
                      <w:p w14:paraId="5176155B" w14:textId="7FEDFCE0" w:rsidR="00FF3B69" w:rsidRPr="00FF3B69" w:rsidRDefault="00FF3B69" w:rsidP="00FF3B69">
                        <w:pPr>
                          <w:pStyle w:val="ListParagraph"/>
                          <w:numPr>
                            <w:ilvl w:val="0"/>
                            <w:numId w:val="13"/>
                          </w:numPr>
                          <w:spacing w:after="240" w:line="480" w:lineRule="auto"/>
                          <w:divId w:val="1338193302"/>
                          <w:rPr>
                            <w:rFonts w:eastAsia="Times New Roman"/>
                          </w:rPr>
                        </w:pPr>
                        <w:r w:rsidRPr="00FF3B69">
                          <w:rPr>
                            <w:rFonts w:eastAsia="Times New Roman"/>
                          </w:rPr>
                          <w:t xml:space="preserve">Risk nursing diagnosis is the third one and it looks at the vulnerability of the patient for developing a reaction to some specific health condition. It requires some finding regarding the risk factors like obesity, smoking, and advanced age. </w:t>
                        </w:r>
                      </w:p>
                      <w:p w14:paraId="0E129C0C" w14:textId="3030EA04" w:rsidR="00FF3B69" w:rsidRPr="00FF3B69" w:rsidRDefault="00FF3B69" w:rsidP="00FF3B69">
                        <w:pPr>
                          <w:pStyle w:val="ListParagraph"/>
                          <w:numPr>
                            <w:ilvl w:val="0"/>
                            <w:numId w:val="13"/>
                          </w:numPr>
                          <w:spacing w:after="240" w:line="480" w:lineRule="auto"/>
                          <w:divId w:val="1338193302"/>
                          <w:rPr>
                            <w:rFonts w:eastAsia="Times New Roman"/>
                          </w:rPr>
                        </w:pPr>
                        <w:r w:rsidRPr="00FF3B69">
                          <w:rPr>
                            <w:rFonts w:eastAsia="Times New Roman"/>
                          </w:rPr>
                          <w:t>Syndrome is the final nursing diagnosis and identifies the special group of diagnosis that makes a pattern and can be addressed with the help of similar nursing interventions. For example, a risk of ineffective cerebral or cardiac tissue perfusion (Carpenito-Moyet, 2006).</w:t>
                        </w:r>
                      </w:p>
                      <w:p w14:paraId="07FCDE53" w14:textId="77777777" w:rsidR="008E21C0" w:rsidRPr="00FF3B69" w:rsidRDefault="00CB0F52" w:rsidP="00FF3B69">
                        <w:pPr>
                          <w:spacing w:line="480" w:lineRule="auto"/>
                          <w:divId w:val="1189682158"/>
                          <w:rPr>
                            <w:rFonts w:eastAsia="Times New Roman"/>
                          </w:rPr>
                        </w:pPr>
                        <w:r w:rsidRPr="00FF3B69">
                          <w:rPr>
                            <w:rFonts w:eastAsia="Times New Roman"/>
                          </w:rPr>
                          <w:t xml:space="preserve">4.3 </w:t>
                        </w:r>
                      </w:p>
                      <w:p w14:paraId="0AE9C536" w14:textId="48850419" w:rsidR="008E21C0" w:rsidRPr="00FF3B69" w:rsidRDefault="00CB0F52" w:rsidP="00FF3B69">
                        <w:pPr>
                          <w:spacing w:after="240" w:line="480" w:lineRule="auto"/>
                          <w:divId w:val="242380075"/>
                          <w:rPr>
                            <w:rFonts w:eastAsia="Times New Roman"/>
                          </w:rPr>
                        </w:pPr>
                        <w:r w:rsidRPr="00FF3B69">
                          <w:rPr>
                            <w:rFonts w:eastAsia="Times New Roman"/>
                          </w:rPr>
                          <w:t xml:space="preserve">List </w:t>
                        </w:r>
                        <w:r w:rsidRPr="00FF3B69">
                          <w:rPr>
                            <w:rStyle w:val="Strong"/>
                            <w:rFonts w:eastAsia="Times New Roman"/>
                          </w:rPr>
                          <w:t>3(three)</w:t>
                        </w:r>
                        <w:r w:rsidRPr="00FF3B69">
                          <w:rPr>
                            <w:rFonts w:eastAsia="Times New Roman"/>
                          </w:rPr>
                          <w:t xml:space="preserve"> possible Nursing Diagnosis for severe dehydration </w:t>
                        </w:r>
                      </w:p>
                      <w:p w14:paraId="6AEECA14" w14:textId="1A4AA1AD" w:rsidR="00FF3B69" w:rsidRPr="00FF3B69" w:rsidRDefault="00FF3B69" w:rsidP="00FF3B69">
                        <w:pPr>
                          <w:spacing w:after="240" w:line="480" w:lineRule="auto"/>
                          <w:divId w:val="242380075"/>
                          <w:rPr>
                            <w:rFonts w:eastAsia="Times New Roman"/>
                            <w:b/>
                            <w:bCs/>
                          </w:rPr>
                        </w:pPr>
                        <w:r w:rsidRPr="00FF3B69">
                          <w:rPr>
                            <w:rFonts w:eastAsia="Times New Roman"/>
                            <w:b/>
                            <w:bCs/>
                          </w:rPr>
                          <w:t>Possible Nursing Diagnosis for severe dehydration</w:t>
                        </w:r>
                      </w:p>
                      <w:p w14:paraId="65CB4F7C" w14:textId="0BE6521F" w:rsidR="00FF3B69" w:rsidRPr="00FF3B69" w:rsidRDefault="00FF3B69" w:rsidP="00FF3B69">
                        <w:pPr>
                          <w:pStyle w:val="ListParagraph"/>
                          <w:numPr>
                            <w:ilvl w:val="1"/>
                            <w:numId w:val="15"/>
                          </w:numPr>
                          <w:spacing w:after="240" w:line="480" w:lineRule="auto"/>
                          <w:divId w:val="242380075"/>
                          <w:rPr>
                            <w:rFonts w:eastAsia="Times New Roman"/>
                          </w:rPr>
                        </w:pPr>
                        <w:r w:rsidRPr="00FF3B69">
                          <w:rPr>
                            <w:rFonts w:eastAsia="Times New Roman"/>
                          </w:rPr>
                          <w:t>Report of no urine for max 4 hours.</w:t>
                        </w:r>
                      </w:p>
                      <w:p w14:paraId="43B52961" w14:textId="03830100" w:rsidR="00FF3B69" w:rsidRPr="00FF3B69" w:rsidRDefault="00FF3B69" w:rsidP="00FF3B69">
                        <w:pPr>
                          <w:pStyle w:val="ListParagraph"/>
                          <w:numPr>
                            <w:ilvl w:val="1"/>
                            <w:numId w:val="15"/>
                          </w:numPr>
                          <w:spacing w:after="240" w:line="480" w:lineRule="auto"/>
                          <w:divId w:val="242380075"/>
                          <w:rPr>
                            <w:rFonts w:eastAsia="Times New Roman"/>
                          </w:rPr>
                        </w:pPr>
                        <w:r w:rsidRPr="00FF3B69">
                          <w:rPr>
                            <w:rFonts w:eastAsia="Times New Roman"/>
                          </w:rPr>
                          <w:t>Report of vomiting</w:t>
                        </w:r>
                      </w:p>
                      <w:p w14:paraId="097A1947" w14:textId="0F84AA77" w:rsidR="00FF3B69" w:rsidRPr="00FF3B69" w:rsidRDefault="00FF3B69" w:rsidP="00FF3B69">
                        <w:pPr>
                          <w:pStyle w:val="ListParagraph"/>
                          <w:numPr>
                            <w:ilvl w:val="1"/>
                            <w:numId w:val="15"/>
                          </w:numPr>
                          <w:spacing w:after="240" w:line="480" w:lineRule="auto"/>
                          <w:divId w:val="242380075"/>
                          <w:rPr>
                            <w:rFonts w:eastAsia="Times New Roman"/>
                          </w:rPr>
                        </w:pPr>
                        <w:r w:rsidRPr="00FF3B69">
                          <w:rPr>
                            <w:rFonts w:eastAsia="Times New Roman"/>
                          </w:rPr>
                          <w:t>Lethargy, fussiness, and irritability</w:t>
                        </w:r>
                        <w:r w:rsidR="00201C63" w:rsidRPr="00201C63">
                          <w:rPr>
                            <w:rFonts w:eastAsia="Times New Roman"/>
                          </w:rPr>
                          <w:t>(Gulanick et al., 1986).</w:t>
                        </w:r>
                      </w:p>
                      <w:p w14:paraId="453F5ECA" w14:textId="77777777" w:rsidR="008E21C0" w:rsidRPr="00FF3B69" w:rsidRDefault="00CB0F52">
                        <w:pPr>
                          <w:divId w:val="776869325"/>
                          <w:rPr>
                            <w:rFonts w:eastAsia="Times New Roman"/>
                          </w:rPr>
                        </w:pPr>
                        <w:r w:rsidRPr="00FF3B69">
                          <w:rPr>
                            <w:rFonts w:eastAsia="Times New Roman"/>
                          </w:rPr>
                          <w:t xml:space="preserve">4.4 </w:t>
                        </w:r>
                      </w:p>
                      <w:p w14:paraId="5A965081" w14:textId="77777777" w:rsidR="008E21C0" w:rsidRPr="00FF3B69" w:rsidRDefault="00CB0F52">
                        <w:pPr>
                          <w:spacing w:after="240"/>
                          <w:divId w:val="1664238502"/>
                          <w:rPr>
                            <w:rFonts w:eastAsia="Times New Roman"/>
                          </w:rPr>
                        </w:pPr>
                        <w:r w:rsidRPr="00FF3B69">
                          <w:rPr>
                            <w:rFonts w:eastAsia="Times New Roman"/>
                          </w:rPr>
                          <w:lastRenderedPageBreak/>
                          <w:t xml:space="preserve">List </w:t>
                        </w:r>
                        <w:r w:rsidRPr="00FF3B69">
                          <w:rPr>
                            <w:rStyle w:val="Strong"/>
                            <w:rFonts w:eastAsia="Times New Roman"/>
                          </w:rPr>
                          <w:t>3(three)</w:t>
                        </w:r>
                        <w:r w:rsidRPr="00FF3B69">
                          <w:rPr>
                            <w:rFonts w:eastAsia="Times New Roman"/>
                          </w:rPr>
                          <w:t xml:space="preserve"> nursing interventions </w:t>
                        </w:r>
                      </w:p>
                      <w:p w14:paraId="68AEFE65" w14:textId="77777777" w:rsidR="00FF3B69" w:rsidRPr="00FF3B69" w:rsidRDefault="00FF3B69" w:rsidP="00FF3B69">
                        <w:pPr>
                          <w:spacing w:after="240" w:line="480" w:lineRule="auto"/>
                          <w:divId w:val="1664238502"/>
                          <w:rPr>
                            <w:rFonts w:eastAsia="Times New Roman"/>
                          </w:rPr>
                        </w:pPr>
                        <w:r w:rsidRPr="00FF3B69">
                          <w:rPr>
                            <w:rFonts w:eastAsia="Times New Roman"/>
                          </w:rPr>
                          <w:t>Nursing intervention</w:t>
                        </w:r>
                      </w:p>
                      <w:p w14:paraId="1C624E72" w14:textId="40616FF0" w:rsidR="00FF3B69" w:rsidRPr="00FF3B69" w:rsidRDefault="00FF3B69" w:rsidP="00FF3B69">
                        <w:pPr>
                          <w:pStyle w:val="ListParagraph"/>
                          <w:numPr>
                            <w:ilvl w:val="1"/>
                            <w:numId w:val="17"/>
                          </w:numPr>
                          <w:spacing w:after="240" w:line="480" w:lineRule="auto"/>
                          <w:divId w:val="1664238502"/>
                          <w:rPr>
                            <w:rFonts w:eastAsia="Times New Roman"/>
                          </w:rPr>
                        </w:pPr>
                        <w:r w:rsidRPr="00FF3B69">
                          <w:rPr>
                            <w:rFonts w:eastAsia="Times New Roman"/>
                          </w:rPr>
                          <w:t>Asses Vitals like taking notes of the presence of fever, elevated breathing or heartbeat or dehydration</w:t>
                        </w:r>
                      </w:p>
                      <w:p w14:paraId="02683885" w14:textId="4137D6E3" w:rsidR="00FF3B69" w:rsidRPr="00FF3B69" w:rsidRDefault="00FF3B69" w:rsidP="00FF3B69">
                        <w:pPr>
                          <w:pStyle w:val="ListParagraph"/>
                          <w:numPr>
                            <w:ilvl w:val="1"/>
                            <w:numId w:val="17"/>
                          </w:numPr>
                          <w:spacing w:after="240" w:line="480" w:lineRule="auto"/>
                          <w:divId w:val="1664238502"/>
                          <w:rPr>
                            <w:rFonts w:eastAsia="Times New Roman"/>
                          </w:rPr>
                        </w:pPr>
                        <w:r w:rsidRPr="00FF3B69">
                          <w:rPr>
                            <w:rFonts w:eastAsia="Times New Roman"/>
                          </w:rPr>
                          <w:t>Examination of skin for the symptoms of dehydration.</w:t>
                        </w:r>
                      </w:p>
                      <w:p w14:paraId="2B2451BD" w14:textId="5501A74D" w:rsidR="00FF3B69" w:rsidRPr="00FF3B69" w:rsidRDefault="00FF3B69" w:rsidP="00FF3B69">
                        <w:pPr>
                          <w:pStyle w:val="ListParagraph"/>
                          <w:numPr>
                            <w:ilvl w:val="1"/>
                            <w:numId w:val="17"/>
                          </w:numPr>
                          <w:spacing w:after="240" w:line="480" w:lineRule="auto"/>
                          <w:divId w:val="1664238502"/>
                          <w:rPr>
                            <w:rFonts w:ascii="Verdana" w:eastAsia="Times New Roman" w:hAnsi="Verdana"/>
                            <w:sz w:val="17"/>
                            <w:szCs w:val="17"/>
                          </w:rPr>
                        </w:pPr>
                        <w:r w:rsidRPr="00FF3B69">
                          <w:rPr>
                            <w:rFonts w:eastAsia="Times New Roman"/>
                          </w:rPr>
                          <w:t xml:space="preserve">Monition the output and intake of the patient to find out the fluid balance in the body </w:t>
                        </w:r>
                        <w:r>
                          <w:rPr>
                            <w:rFonts w:eastAsia="Times New Roman"/>
                          </w:rPr>
                          <w:fldChar w:fldCharType="begin"/>
                        </w:r>
                        <w:r>
                          <w:rPr>
                            <w:rFonts w:eastAsia="Times New Roman"/>
                          </w:rPr>
                          <w:instrText xml:space="preserve"> ADDIN ZOTERO_ITEM CSL_CITATION {"citationID":"dEbJkJVc","properties":{"formattedCitation":"(Gulanick et al., 1986)","plainCitation":"(Gulanick et al., 1986)","noteIndex":0},"citationItems":[{"id":170,"uris":["http://zotero.org/users/local/EWcKoWvh/items/UB6DHXEZ"],"uri":["http://zotero.org/users/local/EWcKoWvh/items/UB6DHXEZ"],"itemData":{"id":170,"type":"book","title":"Nursing care plans: nursing diagnosis and intervention","publisher":"Mosby","ISBN":"0-8016-3361-3","author":[{"family":"Gulanick","given":"Meg"},{"family":"Myers","given":"Judith L."},{"family":"Klopp","given":"Audrey"},{"family":"Gradishar","given":"Deidra"},{"family":"Galanes","given":"Sue"},{"family":"Puzas","given":"Michele Knoll"}],"issued":{"date-parts":[["1986"]]}}}],"schema":"https://github.com/citation-style-language/schema/raw/master/csl-citation.json"} </w:instrText>
                        </w:r>
                        <w:r>
                          <w:rPr>
                            <w:rFonts w:eastAsia="Times New Roman"/>
                          </w:rPr>
                          <w:fldChar w:fldCharType="separate"/>
                        </w:r>
                        <w:r w:rsidRPr="00FF3B69">
                          <w:t>(Gulanick et al., 1986)</w:t>
                        </w:r>
                        <w:r>
                          <w:rPr>
                            <w:rFonts w:eastAsia="Times New Roman"/>
                          </w:rPr>
                          <w:fldChar w:fldCharType="end"/>
                        </w:r>
                        <w:r w:rsidR="00201C63">
                          <w:rPr>
                            <w:rFonts w:eastAsia="Times New Roman"/>
                          </w:rPr>
                          <w:t>.</w:t>
                        </w:r>
                      </w:p>
                    </w:tc>
                  </w:tr>
                  <w:tr w:rsidR="00FF3B69" w14:paraId="36A63805" w14:textId="77777777">
                    <w:trPr>
                      <w:tblCellSpacing w:w="7" w:type="dxa"/>
                    </w:trPr>
                    <w:tc>
                      <w:tcPr>
                        <w:tcW w:w="0" w:type="auto"/>
                        <w:shd w:val="clear" w:color="auto" w:fill="FFFFFF"/>
                        <w:vAlign w:val="center"/>
                      </w:tcPr>
                      <w:p w14:paraId="3A00400E" w14:textId="77777777" w:rsidR="00FF3B69" w:rsidRDefault="00FF3B69">
                        <w:pPr>
                          <w:divId w:val="1797409415"/>
                          <w:rPr>
                            <w:rFonts w:ascii="Verdana" w:eastAsia="Times New Roman" w:hAnsi="Verdana"/>
                            <w:sz w:val="17"/>
                            <w:szCs w:val="17"/>
                          </w:rPr>
                        </w:pPr>
                      </w:p>
                    </w:tc>
                  </w:tr>
                </w:tbl>
                <w:p w14:paraId="2EE00F5F" w14:textId="77777777" w:rsidR="008E21C0" w:rsidRDefault="008E21C0">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firstRow="1" w:lastRow="0" w:firstColumn="1" w:lastColumn="0" w:noHBand="0" w:noVBand="1"/>
                  </w:tblPr>
                  <w:tblGrid>
                    <w:gridCol w:w="7515"/>
                  </w:tblGrid>
                  <w:tr w:rsidR="008E21C0" w14:paraId="5F573FDB" w14:textId="77777777">
                    <w:trPr>
                      <w:tblCellSpacing w:w="7" w:type="dxa"/>
                    </w:trPr>
                    <w:tc>
                      <w:tcPr>
                        <w:tcW w:w="0" w:type="auto"/>
                        <w:shd w:val="clear" w:color="auto" w:fill="FFFFFF"/>
                        <w:vAlign w:val="center"/>
                        <w:hideMark/>
                      </w:tcPr>
                      <w:p w14:paraId="64BA6F93" w14:textId="77777777" w:rsidR="008E21C0" w:rsidRDefault="00CB0F52">
                        <w:pPr>
                          <w:rPr>
                            <w:rFonts w:ascii="Verdana" w:eastAsia="Times New Roman" w:hAnsi="Verdana"/>
                            <w:b/>
                            <w:bCs/>
                            <w:sz w:val="20"/>
                            <w:szCs w:val="20"/>
                          </w:rPr>
                        </w:pPr>
                        <w:r>
                          <w:rPr>
                            <w:rFonts w:ascii="Verdana" w:eastAsia="Times New Roman" w:hAnsi="Verdana"/>
                            <w:b/>
                            <w:bCs/>
                            <w:sz w:val="20"/>
                            <w:szCs w:val="20"/>
                          </w:rPr>
                          <w:t xml:space="preserve">5.  </w:t>
                        </w:r>
                        <w:r>
                          <w:rPr>
                            <w:rStyle w:val="Strong"/>
                            <w:rFonts w:ascii="Verdana" w:eastAsia="Times New Roman" w:hAnsi="Verdana"/>
                            <w:sz w:val="20"/>
                            <w:szCs w:val="20"/>
                          </w:rPr>
                          <w:t>Burns</w:t>
                        </w:r>
                      </w:p>
                    </w:tc>
                  </w:tr>
                  <w:tr w:rsidR="008E21C0" w14:paraId="41835CE7" w14:textId="77777777">
                    <w:trPr>
                      <w:tblCellSpacing w:w="7" w:type="dxa"/>
                    </w:trPr>
                    <w:tc>
                      <w:tcPr>
                        <w:tcW w:w="0" w:type="auto"/>
                        <w:shd w:val="clear" w:color="auto" w:fill="FFFFFF"/>
                        <w:vAlign w:val="center"/>
                        <w:hideMark/>
                      </w:tcPr>
                      <w:p w14:paraId="31398C27" w14:textId="77777777" w:rsidR="008E21C0" w:rsidRPr="00201C63" w:rsidRDefault="00CB0F52" w:rsidP="00201C63">
                        <w:pPr>
                          <w:spacing w:line="480" w:lineRule="auto"/>
                          <w:divId w:val="316761987"/>
                          <w:rPr>
                            <w:rFonts w:eastAsia="Times New Roman"/>
                          </w:rPr>
                        </w:pPr>
                        <w:r w:rsidRPr="00201C63">
                          <w:rPr>
                            <w:rFonts w:eastAsia="Times New Roman"/>
                          </w:rPr>
                          <w:t xml:space="preserve">5.1 </w:t>
                        </w:r>
                      </w:p>
                      <w:p w14:paraId="4A34204E" w14:textId="77777777" w:rsidR="00201C63" w:rsidRDefault="00CB0F52" w:rsidP="00201C63">
                        <w:pPr>
                          <w:spacing w:after="240" w:line="480" w:lineRule="auto"/>
                          <w:divId w:val="1119495678"/>
                          <w:rPr>
                            <w:rFonts w:eastAsia="Times New Roman"/>
                          </w:rPr>
                        </w:pPr>
                        <w:r w:rsidRPr="00201C63">
                          <w:rPr>
                            <w:rFonts w:eastAsia="Times New Roman"/>
                          </w:rPr>
                          <w:t xml:space="preserve">Using the Rule of Nines, estimate the percentage of burns for a person with second degree burns to both arms and chest. </w:t>
                        </w:r>
                      </w:p>
                      <w:p w14:paraId="0F983D4B" w14:textId="0D5D2A80" w:rsidR="00201C63" w:rsidRPr="00201C63" w:rsidRDefault="00201C63" w:rsidP="00201C63">
                        <w:pPr>
                          <w:spacing w:after="240" w:line="480" w:lineRule="auto"/>
                          <w:divId w:val="1119495678"/>
                          <w:rPr>
                            <w:rFonts w:eastAsia="Times New Roman"/>
                            <w:b/>
                            <w:bCs/>
                          </w:rPr>
                        </w:pPr>
                        <w:r w:rsidRPr="00201C63">
                          <w:rPr>
                            <w:rFonts w:eastAsia="Times New Roman"/>
                            <w:b/>
                            <w:bCs/>
                          </w:rPr>
                          <w:t>Rule of nine:</w:t>
                        </w:r>
                      </w:p>
                      <w:p w14:paraId="74AA8CF5" w14:textId="0A6C8F82" w:rsidR="00201C63" w:rsidRPr="00201C63" w:rsidRDefault="00201C63" w:rsidP="00201C63">
                        <w:pPr>
                          <w:spacing w:after="240" w:line="480" w:lineRule="auto"/>
                          <w:divId w:val="1119495678"/>
                          <w:rPr>
                            <w:rFonts w:eastAsia="Times New Roman"/>
                          </w:rPr>
                        </w:pPr>
                        <w:r w:rsidRPr="00201C63">
                          <w:rPr>
                            <w:rFonts w:eastAsia="Times New Roman"/>
                          </w:rPr>
                          <w:t xml:space="preserve">The rule of nine estimates the percentage of burns in a human body and is useful to make treatment </w:t>
                        </w:r>
                        <w:r w:rsidR="00120A00" w:rsidRPr="00201C63">
                          <w:rPr>
                            <w:rFonts w:eastAsia="Times New Roman"/>
                          </w:rPr>
                          <w:t>decisions. If</w:t>
                        </w:r>
                        <w:r w:rsidRPr="00201C63">
                          <w:rPr>
                            <w:rFonts w:eastAsia="Times New Roman"/>
                          </w:rPr>
                          <w:t xml:space="preserve"> both the arms and chest are burned then the percentage of burn according to the rule of nine would be 81 per</w:t>
                        </w:r>
                        <w:r w:rsidR="007D4A5A">
                          <w:rPr>
                            <w:rFonts w:eastAsia="Times New Roman"/>
                          </w:rPr>
                          <w:t xml:space="preserve"> </w:t>
                        </w:r>
                        <w:r w:rsidRPr="00201C63">
                          <w:rPr>
                            <w:rFonts w:eastAsia="Times New Roman"/>
                          </w:rPr>
                          <w:t>cent. As both arms have a percentage of 4.5 each and chest’s percentage is 9 (Wachtel, Berry, Wachtel, &amp; Frank, 2000).</w:t>
                        </w:r>
                      </w:p>
                      <w:p w14:paraId="4A00403D" w14:textId="77777777" w:rsidR="008E21C0" w:rsidRPr="00201C63" w:rsidRDefault="00CB0F52" w:rsidP="00201C63">
                        <w:pPr>
                          <w:spacing w:line="480" w:lineRule="auto"/>
                          <w:divId w:val="1919710996"/>
                          <w:rPr>
                            <w:rFonts w:eastAsia="Times New Roman"/>
                          </w:rPr>
                        </w:pPr>
                        <w:r w:rsidRPr="00201C63">
                          <w:rPr>
                            <w:rFonts w:eastAsia="Times New Roman"/>
                          </w:rPr>
                          <w:t xml:space="preserve">5.2 </w:t>
                        </w:r>
                      </w:p>
                      <w:p w14:paraId="640773EE" w14:textId="0CF76621" w:rsidR="007D4A5A" w:rsidRDefault="00CB0F52" w:rsidP="00201C63">
                        <w:pPr>
                          <w:spacing w:after="240" w:line="480" w:lineRule="auto"/>
                          <w:divId w:val="1943952925"/>
                          <w:rPr>
                            <w:rFonts w:eastAsia="Times New Roman"/>
                          </w:rPr>
                        </w:pPr>
                        <w:r w:rsidRPr="00201C63">
                          <w:rPr>
                            <w:rFonts w:eastAsia="Times New Roman"/>
                          </w:rPr>
                          <w:lastRenderedPageBreak/>
                          <w:t>List the three phases of psychological intervention planning you would im</w:t>
                        </w:r>
                        <w:r w:rsidR="007D4A5A">
                          <w:rPr>
                            <w:rFonts w:eastAsia="Times New Roman"/>
                          </w:rPr>
                          <w:t>plement in a burn case</w:t>
                        </w:r>
                      </w:p>
                      <w:p w14:paraId="3A03401B" w14:textId="3794D6F6" w:rsidR="00201C63" w:rsidRPr="00201C63" w:rsidRDefault="00201C63" w:rsidP="00201C63">
                        <w:pPr>
                          <w:spacing w:after="240" w:line="480" w:lineRule="auto"/>
                          <w:divId w:val="1943952925"/>
                          <w:rPr>
                            <w:rFonts w:eastAsia="Times New Roman"/>
                            <w:b/>
                            <w:bCs/>
                          </w:rPr>
                        </w:pPr>
                        <w:r>
                          <w:t xml:space="preserve"> </w:t>
                        </w:r>
                        <w:r w:rsidRPr="00201C63">
                          <w:rPr>
                            <w:rFonts w:eastAsia="Times New Roman"/>
                            <w:b/>
                            <w:bCs/>
                          </w:rPr>
                          <w:t>Critical stage:</w:t>
                        </w:r>
                      </w:p>
                      <w:p w14:paraId="1026A843" w14:textId="033CD4A4" w:rsidR="00201C63" w:rsidRPr="00201C63" w:rsidRDefault="00201C63" w:rsidP="00201C63">
                        <w:pPr>
                          <w:spacing w:after="240" w:line="480" w:lineRule="auto"/>
                          <w:divId w:val="1943952925"/>
                          <w:rPr>
                            <w:rFonts w:eastAsia="Times New Roman"/>
                          </w:rPr>
                        </w:pPr>
                        <w:r w:rsidRPr="00201C63">
                          <w:rPr>
                            <w:rFonts w:eastAsia="Times New Roman"/>
                          </w:rPr>
                          <w:t xml:space="preserve"> The characteristic of this face includes the stress, struggle for survival and uncertainty about the result of the </w:t>
                        </w:r>
                        <w:r w:rsidR="000C2B1B" w:rsidRPr="00201C63">
                          <w:rPr>
                            <w:rFonts w:eastAsia="Times New Roman"/>
                          </w:rPr>
                          <w:t>treatment. The</w:t>
                        </w:r>
                        <w:r w:rsidRPr="00201C63">
                          <w:rPr>
                            <w:rFonts w:eastAsia="Times New Roman"/>
                          </w:rPr>
                          <w:t xml:space="preserve"> primary goal of this face is physical survival through various </w:t>
                        </w:r>
                        <w:r w:rsidR="0090686B" w:rsidRPr="007D4A5A">
                          <w:rPr>
                            <w:rFonts w:eastAsia="Times New Roman"/>
                          </w:rPr>
                          <w:t>defen</w:t>
                        </w:r>
                        <w:r w:rsidR="0090686B">
                          <w:rPr>
                            <w:rFonts w:eastAsia="Times New Roman"/>
                          </w:rPr>
                          <w:t>s</w:t>
                        </w:r>
                        <w:r w:rsidR="0090686B" w:rsidRPr="007D4A5A">
                          <w:rPr>
                            <w:rFonts w:eastAsia="Times New Roman"/>
                          </w:rPr>
                          <w:t>e</w:t>
                        </w:r>
                        <w:r w:rsidR="0090686B">
                          <w:rPr>
                            <w:rFonts w:eastAsia="Times New Roman"/>
                          </w:rPr>
                          <w:t xml:space="preserve"> </w:t>
                        </w:r>
                        <w:bookmarkStart w:id="0" w:name="_GoBack"/>
                        <w:bookmarkEnd w:id="0"/>
                        <w:r w:rsidRPr="007D4A5A">
                          <w:rPr>
                            <w:rFonts w:eastAsia="Times New Roman"/>
                          </w:rPr>
                          <w:t>mechanism applied by the care center.</w:t>
                        </w:r>
                      </w:p>
                      <w:p w14:paraId="5AA3D4E0" w14:textId="77777777" w:rsidR="00201C63" w:rsidRDefault="00201C63" w:rsidP="00201C63">
                        <w:pPr>
                          <w:spacing w:after="240" w:line="480" w:lineRule="auto"/>
                          <w:divId w:val="1943952925"/>
                          <w:rPr>
                            <w:rFonts w:eastAsia="Times New Roman"/>
                            <w:b/>
                            <w:bCs/>
                          </w:rPr>
                        </w:pPr>
                        <w:r w:rsidRPr="00201C63">
                          <w:rPr>
                            <w:rFonts w:eastAsia="Times New Roman"/>
                            <w:b/>
                            <w:bCs/>
                          </w:rPr>
                          <w:t>Acute stage:</w:t>
                        </w:r>
                      </w:p>
                      <w:p w14:paraId="0ABAE0EA" w14:textId="710C43AE" w:rsidR="00201C63" w:rsidRPr="00201C63" w:rsidRDefault="00201C63" w:rsidP="00201C63">
                        <w:pPr>
                          <w:spacing w:after="240" w:line="480" w:lineRule="auto"/>
                          <w:divId w:val="1943952925"/>
                          <w:rPr>
                            <w:rFonts w:eastAsia="Times New Roman"/>
                            <w:b/>
                            <w:bCs/>
                          </w:rPr>
                        </w:pPr>
                        <w:r w:rsidRPr="00201C63">
                          <w:rPr>
                            <w:rFonts w:eastAsia="Times New Roman"/>
                          </w:rPr>
                          <w:t>That focusses on the restorative care</w:t>
                        </w:r>
                        <w:r w:rsidR="000C2B1B">
                          <w:rPr>
                            <w:rFonts w:eastAsia="Times New Roman"/>
                          </w:rPr>
                          <w:t>,</w:t>
                        </w:r>
                        <w:r w:rsidRPr="00201C63">
                          <w:rPr>
                            <w:rFonts w:eastAsia="Times New Roman"/>
                          </w:rPr>
                          <w:t xml:space="preserve"> but the patient will continue to have painful treatment.</w:t>
                        </w:r>
                      </w:p>
                      <w:p w14:paraId="3E532F20" w14:textId="5A2A823F" w:rsidR="00201C63" w:rsidRPr="00201C63" w:rsidRDefault="00201C63" w:rsidP="00201C63">
                        <w:pPr>
                          <w:spacing w:after="240" w:line="480" w:lineRule="auto"/>
                          <w:divId w:val="1943952925"/>
                          <w:rPr>
                            <w:rFonts w:eastAsia="Times New Roman"/>
                            <w:b/>
                            <w:bCs/>
                          </w:rPr>
                        </w:pPr>
                        <w:r w:rsidRPr="00201C63">
                          <w:rPr>
                            <w:rFonts w:eastAsia="Times New Roman"/>
                            <w:b/>
                            <w:bCs/>
                          </w:rPr>
                          <w:t>Long term rehabilitation face</w:t>
                        </w:r>
                        <w:r>
                          <w:rPr>
                            <w:rFonts w:eastAsia="Times New Roman"/>
                            <w:b/>
                            <w:bCs/>
                          </w:rPr>
                          <w:t>:</w:t>
                        </w:r>
                      </w:p>
                      <w:p w14:paraId="42BFE58C" w14:textId="7F23D38C" w:rsidR="008E21C0" w:rsidRDefault="00201C63" w:rsidP="00201C63">
                        <w:pPr>
                          <w:spacing w:after="240" w:line="480" w:lineRule="auto"/>
                          <w:divId w:val="1943952925"/>
                          <w:rPr>
                            <w:rFonts w:eastAsia="Times New Roman"/>
                          </w:rPr>
                        </w:pPr>
                        <w:r w:rsidRPr="00201C63">
                          <w:rPr>
                            <w:rFonts w:eastAsia="Times New Roman"/>
                          </w:rPr>
                          <w:t xml:space="preserve"> Begins after discharge from hospital and include patient’s physical rehabilitation, surgery or dressing element</w:t>
                        </w:r>
                        <w:r w:rsidR="00CB0F52" w:rsidRPr="00201C63">
                          <w:rPr>
                            <w:rFonts w:eastAsia="Times New Roman"/>
                          </w:rPr>
                          <w:t xml:space="preserve"> for a patient recovering from severe burns</w:t>
                        </w:r>
                        <w:r>
                          <w:rPr>
                            <w:rFonts w:eastAsia="Times New Roman"/>
                          </w:rPr>
                          <w:t xml:space="preserve"> </w:t>
                        </w:r>
                        <w:r w:rsidRPr="00201C63">
                          <w:rPr>
                            <w:rFonts w:eastAsia="Times New Roman"/>
                          </w:rPr>
                          <w:t>(Wiechman &amp; Patterson, 2004).</w:t>
                        </w:r>
                      </w:p>
                      <w:p w14:paraId="1C778C1C" w14:textId="77777777" w:rsidR="00201C63" w:rsidRDefault="00201C63" w:rsidP="00201C63">
                        <w:pPr>
                          <w:spacing w:after="240" w:line="480" w:lineRule="auto"/>
                          <w:divId w:val="1943952925"/>
                          <w:rPr>
                            <w:rFonts w:ascii="Verdana" w:eastAsia="Times New Roman" w:hAnsi="Verdana"/>
                            <w:sz w:val="17"/>
                            <w:szCs w:val="17"/>
                          </w:rPr>
                        </w:pPr>
                      </w:p>
                      <w:p w14:paraId="06AD4D83" w14:textId="35601985" w:rsidR="00201C63" w:rsidRDefault="00201C63" w:rsidP="00201C63">
                        <w:pPr>
                          <w:spacing w:after="240" w:line="480" w:lineRule="auto"/>
                          <w:divId w:val="1943952925"/>
                          <w:rPr>
                            <w:rFonts w:ascii="Verdana" w:eastAsia="Times New Roman" w:hAnsi="Verdana"/>
                            <w:sz w:val="17"/>
                            <w:szCs w:val="17"/>
                          </w:rPr>
                        </w:pPr>
                      </w:p>
                    </w:tc>
                  </w:tr>
                </w:tbl>
                <w:p w14:paraId="678FDA3D" w14:textId="77777777" w:rsidR="008E21C0" w:rsidRDefault="008E21C0">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firstRow="1" w:lastRow="0" w:firstColumn="1" w:lastColumn="0" w:noHBand="0" w:noVBand="1"/>
                  </w:tblPr>
                  <w:tblGrid>
                    <w:gridCol w:w="7515"/>
                  </w:tblGrid>
                  <w:tr w:rsidR="008E21C0" w14:paraId="63C41214" w14:textId="77777777">
                    <w:trPr>
                      <w:tblCellSpacing w:w="7" w:type="dxa"/>
                    </w:trPr>
                    <w:tc>
                      <w:tcPr>
                        <w:tcW w:w="0" w:type="auto"/>
                        <w:shd w:val="clear" w:color="auto" w:fill="FFFFFF"/>
                        <w:vAlign w:val="center"/>
                        <w:hideMark/>
                      </w:tcPr>
                      <w:p w14:paraId="14B44B93" w14:textId="77777777" w:rsidR="008E21C0" w:rsidRPr="00201C63" w:rsidRDefault="00CB0F52" w:rsidP="00201C63">
                        <w:pPr>
                          <w:spacing w:line="480" w:lineRule="auto"/>
                          <w:rPr>
                            <w:rFonts w:eastAsia="Times New Roman"/>
                            <w:b/>
                            <w:bCs/>
                          </w:rPr>
                        </w:pPr>
                        <w:r w:rsidRPr="00201C63">
                          <w:rPr>
                            <w:rFonts w:eastAsia="Times New Roman"/>
                            <w:b/>
                            <w:bCs/>
                          </w:rPr>
                          <w:t>6.  List three nursing interventions for the following Nursing Diagnosis related to burn management</w:t>
                        </w:r>
                      </w:p>
                    </w:tc>
                  </w:tr>
                  <w:tr w:rsidR="008E21C0" w14:paraId="7198EA84" w14:textId="77777777">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934"/>
                          <w:gridCol w:w="2309"/>
                        </w:tblGrid>
                        <w:tr w:rsidR="008E21C0" w:rsidRPr="00201C63" w14:paraId="0E6C9294" w14:textId="77777777">
                          <w:trPr>
                            <w:tblCellSpacing w:w="15" w:type="dxa"/>
                          </w:trPr>
                          <w:tc>
                            <w:tcPr>
                              <w:tcW w:w="0" w:type="auto"/>
                              <w:vAlign w:val="center"/>
                              <w:hideMark/>
                            </w:tcPr>
                            <w:p w14:paraId="73F674A3" w14:textId="77777777" w:rsidR="008E21C0" w:rsidRPr="00201C63" w:rsidRDefault="00CB0F52" w:rsidP="00201C63">
                              <w:pPr>
                                <w:spacing w:line="480" w:lineRule="auto"/>
                                <w:rPr>
                                  <w:rFonts w:eastAsia="Times New Roman"/>
                                  <w:b/>
                                  <w:bCs/>
                                </w:rPr>
                              </w:pPr>
                              <w:r w:rsidRPr="00201C63">
                                <w:rPr>
                                  <w:rFonts w:eastAsia="Times New Roman"/>
                                  <w:b/>
                                  <w:bCs/>
                                </w:rPr>
                                <w:lastRenderedPageBreak/>
                                <w:t> </w:t>
                              </w:r>
                            </w:p>
                          </w:tc>
                          <w:tc>
                            <w:tcPr>
                              <w:tcW w:w="0" w:type="auto"/>
                              <w:vAlign w:val="center"/>
                              <w:hideMark/>
                            </w:tcPr>
                            <w:p w14:paraId="50E57638" w14:textId="77777777" w:rsidR="008E21C0" w:rsidRPr="00201C63" w:rsidRDefault="00CB0F52" w:rsidP="00201C63">
                              <w:pPr>
                                <w:spacing w:line="480" w:lineRule="auto"/>
                                <w:rPr>
                                  <w:rFonts w:eastAsia="Times New Roman"/>
                                  <w:b/>
                                  <w:bCs/>
                                </w:rPr>
                              </w:pPr>
                              <w:r w:rsidRPr="00201C63">
                                <w:rPr>
                                  <w:rFonts w:eastAsia="Times New Roman"/>
                                  <w:b/>
                                  <w:bCs/>
                                </w:rPr>
                                <w:t>Nursing Diagnosis</w:t>
                              </w:r>
                            </w:p>
                          </w:tc>
                          <w:tc>
                            <w:tcPr>
                              <w:tcW w:w="0" w:type="auto"/>
                              <w:vAlign w:val="center"/>
                              <w:hideMark/>
                            </w:tcPr>
                            <w:p w14:paraId="0DF5167E" w14:textId="77777777" w:rsidR="008E21C0" w:rsidRPr="00201C63" w:rsidRDefault="00CB0F52" w:rsidP="00201C63">
                              <w:pPr>
                                <w:spacing w:line="480" w:lineRule="auto"/>
                                <w:rPr>
                                  <w:rFonts w:eastAsia="Times New Roman"/>
                                  <w:b/>
                                  <w:bCs/>
                                </w:rPr>
                              </w:pPr>
                              <w:r w:rsidRPr="00201C63">
                                <w:rPr>
                                  <w:rFonts w:eastAsia="Times New Roman"/>
                                  <w:b/>
                                  <w:bCs/>
                                </w:rPr>
                                <w:t>Nursing Management</w:t>
                              </w:r>
                            </w:p>
                          </w:tc>
                        </w:tr>
                      </w:tbl>
                      <w:p w14:paraId="763FF115" w14:textId="77777777" w:rsidR="008E21C0" w:rsidRPr="00201C63" w:rsidRDefault="00CB0F52" w:rsidP="00201C63">
                        <w:pPr>
                          <w:spacing w:line="480" w:lineRule="auto"/>
                          <w:divId w:val="1855222207"/>
                          <w:rPr>
                            <w:rFonts w:eastAsia="Times New Roman"/>
                          </w:rPr>
                        </w:pPr>
                        <w:r w:rsidRPr="00201C63">
                          <w:rPr>
                            <w:rFonts w:eastAsia="Times New Roman"/>
                          </w:rPr>
                          <w:t xml:space="preserve">6.1 </w:t>
                        </w:r>
                      </w:p>
                      <w:p w14:paraId="02586B1F" w14:textId="77777777" w:rsidR="00201C63" w:rsidRPr="00201C63" w:rsidRDefault="00CB0F52" w:rsidP="00201C63">
                        <w:pPr>
                          <w:pStyle w:val="ListParagraph"/>
                          <w:numPr>
                            <w:ilvl w:val="0"/>
                            <w:numId w:val="19"/>
                          </w:numPr>
                          <w:spacing w:after="240" w:line="480" w:lineRule="auto"/>
                          <w:divId w:val="1208878269"/>
                          <w:rPr>
                            <w:rFonts w:eastAsia="Times New Roman"/>
                          </w:rPr>
                        </w:pPr>
                        <w:r w:rsidRPr="00201C63">
                          <w:rPr>
                            <w:rFonts w:eastAsia="Times New Roman"/>
                            <w:b/>
                            <w:bCs/>
                          </w:rPr>
                          <w:t>Promoting Gas Exchange and Airway Clearance</w:t>
                        </w:r>
                        <w:r w:rsidRPr="00201C63">
                          <w:rPr>
                            <w:rFonts w:eastAsia="Times New Roman"/>
                            <w:b/>
                            <w:bCs/>
                          </w:rPr>
                          <w:br/>
                        </w:r>
                        <w:r w:rsidR="00201C63" w:rsidRPr="00201C63">
                          <w:rPr>
                            <w:rFonts w:eastAsia="Times New Roman"/>
                          </w:rPr>
                          <w:t>Nursing intervention could be encouraging patients to take a deep breath</w:t>
                        </w:r>
                      </w:p>
                      <w:p w14:paraId="1512363E" w14:textId="72F1FE60" w:rsidR="00201C63" w:rsidRPr="00201C63" w:rsidRDefault="00201C63" w:rsidP="00201C63">
                        <w:pPr>
                          <w:pStyle w:val="ListParagraph"/>
                          <w:numPr>
                            <w:ilvl w:val="0"/>
                            <w:numId w:val="18"/>
                          </w:numPr>
                          <w:spacing w:after="240" w:line="480" w:lineRule="auto"/>
                          <w:divId w:val="1208878269"/>
                          <w:rPr>
                            <w:rFonts w:eastAsia="Times New Roman"/>
                          </w:rPr>
                        </w:pPr>
                        <w:r w:rsidRPr="00201C63">
                          <w:rPr>
                            <w:rFonts w:eastAsia="Times New Roman"/>
                          </w:rPr>
                          <w:t>Monitor that rate, effort, depth, and rhythm and of respiration</w:t>
                        </w:r>
                      </w:p>
                      <w:p w14:paraId="0E10B11C" w14:textId="4F2AA6BA" w:rsidR="008E21C0" w:rsidRPr="00201C63" w:rsidRDefault="00201C63" w:rsidP="00201C63">
                        <w:pPr>
                          <w:pStyle w:val="ListParagraph"/>
                          <w:numPr>
                            <w:ilvl w:val="0"/>
                            <w:numId w:val="18"/>
                          </w:numPr>
                          <w:spacing w:after="240" w:line="480" w:lineRule="auto"/>
                          <w:divId w:val="1208878269"/>
                          <w:rPr>
                            <w:rFonts w:eastAsia="Times New Roman"/>
                          </w:rPr>
                        </w:pPr>
                        <w:r w:rsidRPr="00201C63">
                          <w:rPr>
                            <w:rFonts w:eastAsia="Times New Roman"/>
                          </w:rPr>
                          <w:t>Nursing intervention could be the monitor the cough and respiratory secretion (Greenfield, 2010a).</w:t>
                        </w:r>
                      </w:p>
                      <w:p w14:paraId="31674A07" w14:textId="77777777" w:rsidR="008E21C0" w:rsidRPr="00201C63" w:rsidRDefault="00CB0F52" w:rsidP="00201C63">
                        <w:pPr>
                          <w:spacing w:line="480" w:lineRule="auto"/>
                          <w:divId w:val="134641216"/>
                          <w:rPr>
                            <w:rFonts w:eastAsia="Times New Roman"/>
                          </w:rPr>
                        </w:pPr>
                        <w:r w:rsidRPr="00201C63">
                          <w:rPr>
                            <w:rFonts w:eastAsia="Times New Roman"/>
                          </w:rPr>
                          <w:t xml:space="preserve">6.2 </w:t>
                        </w:r>
                      </w:p>
                      <w:p w14:paraId="1C2C8E70" w14:textId="77777777" w:rsidR="00201C63" w:rsidRPr="00201C63" w:rsidRDefault="00CB0F52" w:rsidP="00201C63">
                        <w:pPr>
                          <w:spacing w:after="240" w:line="480" w:lineRule="auto"/>
                          <w:divId w:val="245919521"/>
                          <w:rPr>
                            <w:rFonts w:eastAsia="Times New Roman"/>
                          </w:rPr>
                        </w:pPr>
                        <w:r w:rsidRPr="00201C63">
                          <w:rPr>
                            <w:rFonts w:eastAsia="Times New Roman"/>
                          </w:rPr>
                          <w:t>Restoring fluid and Electrolyte Balance</w:t>
                        </w:r>
                      </w:p>
                      <w:p w14:paraId="3B6345E7" w14:textId="275C54C3" w:rsidR="00201C63" w:rsidRPr="00201C63" w:rsidRDefault="00201C63" w:rsidP="00201C63">
                        <w:pPr>
                          <w:pStyle w:val="ListParagraph"/>
                          <w:numPr>
                            <w:ilvl w:val="0"/>
                            <w:numId w:val="22"/>
                          </w:numPr>
                          <w:spacing w:after="240" w:line="480" w:lineRule="auto"/>
                          <w:divId w:val="245919521"/>
                          <w:rPr>
                            <w:rFonts w:eastAsia="Times New Roman"/>
                          </w:rPr>
                        </w:pPr>
                        <w:r w:rsidRPr="00201C63">
                          <w:rPr>
                            <w:rFonts w:eastAsia="Times New Roman"/>
                          </w:rPr>
                          <w:t>Nurse can be responsible for the complete blood count of the patient and will be checking the increasing and decreasing hematocrit value.</w:t>
                        </w:r>
                      </w:p>
                      <w:p w14:paraId="6A7D8CE0" w14:textId="055A5220" w:rsidR="00201C63" w:rsidRPr="00201C63" w:rsidRDefault="00201C63" w:rsidP="00201C63">
                        <w:pPr>
                          <w:pStyle w:val="ListParagraph"/>
                          <w:numPr>
                            <w:ilvl w:val="0"/>
                            <w:numId w:val="22"/>
                          </w:numPr>
                          <w:spacing w:after="240" w:line="480" w:lineRule="auto"/>
                          <w:divId w:val="245919521"/>
                          <w:rPr>
                            <w:rFonts w:eastAsia="Times New Roman"/>
                          </w:rPr>
                        </w:pPr>
                        <w:r w:rsidRPr="00201C63">
                          <w:rPr>
                            <w:rFonts w:eastAsia="Times New Roman"/>
                          </w:rPr>
                          <w:t>Screening test should be done to check the plasma level of an electrolyte like potassium, sodium, chloride, and bicarbonate.</w:t>
                        </w:r>
                      </w:p>
                      <w:p w14:paraId="628FB3A0" w14:textId="37D83D79" w:rsidR="008E21C0" w:rsidRPr="00201C63" w:rsidRDefault="00201C63" w:rsidP="00201C63">
                        <w:pPr>
                          <w:pStyle w:val="ListParagraph"/>
                          <w:numPr>
                            <w:ilvl w:val="0"/>
                            <w:numId w:val="22"/>
                          </w:numPr>
                          <w:spacing w:after="240" w:line="480" w:lineRule="auto"/>
                          <w:divId w:val="245919521"/>
                          <w:rPr>
                            <w:rFonts w:eastAsia="Times New Roman"/>
                          </w:rPr>
                        </w:pPr>
                        <w:r w:rsidRPr="00201C63">
                          <w:rPr>
                            <w:rFonts w:eastAsia="Times New Roman"/>
                          </w:rPr>
                          <w:t>The pH of urine and be checked and should be between4.6 and 8.2(Rogenes &amp; Moylan, 1976)</w:t>
                        </w:r>
                        <w:r>
                          <w:rPr>
                            <w:rFonts w:eastAsia="Times New Roman"/>
                          </w:rPr>
                          <w:t>.</w:t>
                        </w:r>
                      </w:p>
                      <w:p w14:paraId="3DEAED19" w14:textId="77777777" w:rsidR="008E21C0" w:rsidRPr="00201C63" w:rsidRDefault="00CB0F52" w:rsidP="00201C63">
                        <w:pPr>
                          <w:spacing w:line="480" w:lineRule="auto"/>
                          <w:divId w:val="1271932659"/>
                          <w:rPr>
                            <w:rFonts w:eastAsia="Times New Roman"/>
                          </w:rPr>
                        </w:pPr>
                        <w:r w:rsidRPr="00201C63">
                          <w:rPr>
                            <w:rFonts w:eastAsia="Times New Roman"/>
                          </w:rPr>
                          <w:t xml:space="preserve">6.3 </w:t>
                        </w:r>
                      </w:p>
                      <w:p w14:paraId="01E84655" w14:textId="30E3788F" w:rsidR="00201C63" w:rsidRPr="00201C63" w:rsidRDefault="00CB0F52" w:rsidP="00201C63">
                        <w:pPr>
                          <w:pStyle w:val="ListParagraph"/>
                          <w:spacing w:after="240" w:line="480" w:lineRule="auto"/>
                          <w:divId w:val="1552111085"/>
                          <w:rPr>
                            <w:rFonts w:eastAsia="Times New Roman"/>
                            <w:b/>
                            <w:bCs/>
                          </w:rPr>
                        </w:pPr>
                        <w:r w:rsidRPr="00201C63">
                          <w:rPr>
                            <w:rFonts w:eastAsia="Times New Roman"/>
                            <w:b/>
                            <w:bCs/>
                          </w:rPr>
                          <w:t>Maintaining Normal Body Temperature</w:t>
                        </w:r>
                        <w:r w:rsidR="00201C63">
                          <w:rPr>
                            <w:rFonts w:eastAsia="Times New Roman"/>
                            <w:b/>
                            <w:bCs/>
                          </w:rPr>
                          <w:t>:</w:t>
                        </w:r>
                      </w:p>
                      <w:p w14:paraId="0DD51523" w14:textId="1A59CBB3" w:rsidR="00201C63" w:rsidRPr="00201C63" w:rsidRDefault="00201C63" w:rsidP="00201C63">
                        <w:pPr>
                          <w:pStyle w:val="ListParagraph"/>
                          <w:numPr>
                            <w:ilvl w:val="0"/>
                            <w:numId w:val="24"/>
                          </w:numPr>
                          <w:spacing w:after="240" w:line="480" w:lineRule="auto"/>
                          <w:divId w:val="1552111085"/>
                          <w:rPr>
                            <w:rFonts w:eastAsia="Times New Roman"/>
                          </w:rPr>
                        </w:pPr>
                        <w:r w:rsidRPr="00201C63">
                          <w:rPr>
                            <w:rFonts w:eastAsia="Times New Roman"/>
                          </w:rPr>
                          <w:lastRenderedPageBreak/>
                          <w:t>Covering up the head of the patient will help to minimize the loss of heat from the body</w:t>
                        </w:r>
                      </w:p>
                      <w:p w14:paraId="5B958184" w14:textId="1234035F" w:rsidR="00201C63" w:rsidRPr="00201C63" w:rsidRDefault="00201C63" w:rsidP="00201C63">
                        <w:pPr>
                          <w:pStyle w:val="ListParagraph"/>
                          <w:numPr>
                            <w:ilvl w:val="0"/>
                            <w:numId w:val="23"/>
                          </w:numPr>
                          <w:spacing w:after="240" w:line="480" w:lineRule="auto"/>
                          <w:divId w:val="1552111085"/>
                          <w:rPr>
                            <w:rFonts w:eastAsia="Times New Roman"/>
                          </w:rPr>
                        </w:pPr>
                        <w:r w:rsidRPr="00201C63">
                          <w:rPr>
                            <w:rFonts w:eastAsia="Times New Roman"/>
                          </w:rPr>
                          <w:t>Room temperature should be kept elevated by the nurse to increase the patient’s body temperature.</w:t>
                        </w:r>
                      </w:p>
                      <w:p w14:paraId="7896A81A" w14:textId="488EDF47" w:rsidR="008E21C0" w:rsidRPr="00201C63" w:rsidRDefault="00201C63" w:rsidP="00201C63">
                        <w:pPr>
                          <w:pStyle w:val="ListParagraph"/>
                          <w:numPr>
                            <w:ilvl w:val="0"/>
                            <w:numId w:val="23"/>
                          </w:numPr>
                          <w:spacing w:after="240" w:line="480" w:lineRule="auto"/>
                          <w:divId w:val="1552111085"/>
                          <w:rPr>
                            <w:rFonts w:eastAsia="Times New Roman"/>
                          </w:rPr>
                        </w:pPr>
                        <w:r w:rsidRPr="00201C63">
                          <w:rPr>
                            <w:rFonts w:eastAsia="Times New Roman"/>
                          </w:rPr>
                          <w:t>Nurse intervention should also be included avoiding wet dressing and the usage of lukewarm water to maintain body temperature (Burns, Wojnakowski, Piotrowski, &amp; Caraffa, 2009).</w:t>
                        </w:r>
                      </w:p>
                      <w:p w14:paraId="46BBED59" w14:textId="77777777" w:rsidR="008E21C0" w:rsidRPr="00201C63" w:rsidRDefault="00CB0F52" w:rsidP="00201C63">
                        <w:pPr>
                          <w:spacing w:line="480" w:lineRule="auto"/>
                          <w:divId w:val="1555386461"/>
                          <w:rPr>
                            <w:rFonts w:eastAsia="Times New Roman"/>
                          </w:rPr>
                        </w:pPr>
                        <w:r w:rsidRPr="00201C63">
                          <w:rPr>
                            <w:rFonts w:eastAsia="Times New Roman"/>
                          </w:rPr>
                          <w:t xml:space="preserve">6.4 </w:t>
                        </w:r>
                      </w:p>
                      <w:p w14:paraId="2CF03571" w14:textId="77777777" w:rsidR="00201C63" w:rsidRDefault="00CB0F52" w:rsidP="00201C63">
                        <w:pPr>
                          <w:pStyle w:val="ListParagraph"/>
                          <w:spacing w:after="240" w:line="480" w:lineRule="auto"/>
                          <w:divId w:val="465584474"/>
                          <w:rPr>
                            <w:rFonts w:eastAsia="Times New Roman"/>
                            <w:b/>
                            <w:bCs/>
                          </w:rPr>
                        </w:pPr>
                        <w:r w:rsidRPr="00201C63">
                          <w:rPr>
                            <w:rFonts w:eastAsia="Times New Roman"/>
                            <w:b/>
                            <w:bCs/>
                          </w:rPr>
                          <w:t>Minimizing Pain and Anxiety</w:t>
                        </w:r>
                      </w:p>
                      <w:p w14:paraId="305A4D6F" w14:textId="7E8D5D72" w:rsidR="00201C63" w:rsidRPr="00201C63" w:rsidRDefault="00201C63" w:rsidP="00201C63">
                        <w:pPr>
                          <w:pStyle w:val="ListParagraph"/>
                          <w:numPr>
                            <w:ilvl w:val="0"/>
                            <w:numId w:val="26"/>
                          </w:numPr>
                          <w:spacing w:after="240" w:line="480" w:lineRule="auto"/>
                          <w:divId w:val="465584474"/>
                          <w:rPr>
                            <w:rFonts w:eastAsia="Times New Roman"/>
                          </w:rPr>
                        </w:pPr>
                        <w:r w:rsidRPr="00201C63">
                          <w:rPr>
                            <w:rFonts w:eastAsia="Times New Roman"/>
                          </w:rPr>
                          <w:t>Detailed pain assessment can be done</w:t>
                        </w:r>
                        <w:r w:rsidR="000C2B1B">
                          <w:rPr>
                            <w:rFonts w:eastAsia="Times New Roman"/>
                          </w:rPr>
                          <w:t>,</w:t>
                        </w:r>
                        <w:r w:rsidRPr="00201C63">
                          <w:rPr>
                            <w:rFonts w:eastAsia="Times New Roman"/>
                          </w:rPr>
                          <w:t xml:space="preserve"> and should be continued in a regular interval.</w:t>
                        </w:r>
                      </w:p>
                      <w:p w14:paraId="13595FBD" w14:textId="77777777" w:rsidR="00201C63" w:rsidRPr="00201C63" w:rsidRDefault="00201C63" w:rsidP="00201C63">
                        <w:pPr>
                          <w:pStyle w:val="ListParagraph"/>
                          <w:numPr>
                            <w:ilvl w:val="0"/>
                            <w:numId w:val="25"/>
                          </w:numPr>
                          <w:spacing w:after="240" w:line="480" w:lineRule="auto"/>
                          <w:divId w:val="465584474"/>
                          <w:rPr>
                            <w:rFonts w:eastAsia="Times New Roman"/>
                          </w:rPr>
                        </w:pPr>
                        <w:r w:rsidRPr="00201C63">
                          <w:rPr>
                            <w:rFonts w:eastAsia="Times New Roman"/>
                          </w:rPr>
                          <w:t>Nurses need to concentrate on stress-free pain management and psychological assessment of the patient and the family can be done.</w:t>
                        </w:r>
                      </w:p>
                      <w:p w14:paraId="328D4B92" w14:textId="66BA82EA" w:rsidR="008E21C0" w:rsidRPr="00201C63" w:rsidRDefault="00201C63" w:rsidP="00201C63">
                        <w:pPr>
                          <w:pStyle w:val="ListParagraph"/>
                          <w:numPr>
                            <w:ilvl w:val="0"/>
                            <w:numId w:val="25"/>
                          </w:numPr>
                          <w:spacing w:after="240" w:line="480" w:lineRule="auto"/>
                          <w:divId w:val="465584474"/>
                          <w:rPr>
                            <w:rFonts w:eastAsia="Times New Roman"/>
                            <w:b/>
                            <w:bCs/>
                          </w:rPr>
                        </w:pPr>
                        <w:r w:rsidRPr="00201C63">
                          <w:rPr>
                            <w:rFonts w:eastAsia="Times New Roman"/>
                          </w:rPr>
                          <w:t>Patient response to the pain management plan is checked and actions are taken accordingly (Greenfield, 2010b).</w:t>
                        </w:r>
                      </w:p>
                    </w:tc>
                  </w:tr>
                </w:tbl>
                <w:p w14:paraId="1269B8ED" w14:textId="77777777" w:rsidR="008E21C0" w:rsidRDefault="008E21C0">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firstRow="1" w:lastRow="0" w:firstColumn="1" w:lastColumn="0" w:noHBand="0" w:noVBand="1"/>
                  </w:tblPr>
                  <w:tblGrid>
                    <w:gridCol w:w="7515"/>
                  </w:tblGrid>
                  <w:tr w:rsidR="008E21C0" w14:paraId="6DBB8B4C" w14:textId="77777777">
                    <w:trPr>
                      <w:tblCellSpacing w:w="7" w:type="dxa"/>
                    </w:trPr>
                    <w:tc>
                      <w:tcPr>
                        <w:tcW w:w="0" w:type="auto"/>
                        <w:shd w:val="clear" w:color="auto" w:fill="FFFFFF"/>
                        <w:vAlign w:val="center"/>
                        <w:hideMark/>
                      </w:tcPr>
                      <w:p w14:paraId="7CE81005" w14:textId="77777777" w:rsidR="008E21C0" w:rsidRPr="00201C63" w:rsidRDefault="00CB0F52" w:rsidP="00201C63">
                        <w:pPr>
                          <w:spacing w:line="480" w:lineRule="auto"/>
                          <w:rPr>
                            <w:rFonts w:eastAsia="Times New Roman"/>
                            <w:b/>
                            <w:bCs/>
                          </w:rPr>
                        </w:pPr>
                        <w:r w:rsidRPr="00201C63">
                          <w:rPr>
                            <w:rFonts w:eastAsia="Times New Roman"/>
                            <w:b/>
                            <w:bCs/>
                          </w:rPr>
                          <w:t xml:space="preserve">7.  Outline </w:t>
                        </w:r>
                        <w:r w:rsidRPr="00201C63">
                          <w:rPr>
                            <w:rStyle w:val="Strong"/>
                            <w:rFonts w:eastAsia="Times New Roman"/>
                          </w:rPr>
                          <w:t>2(two)</w:t>
                        </w:r>
                        <w:r w:rsidRPr="00201C63">
                          <w:rPr>
                            <w:rFonts w:eastAsia="Times New Roman"/>
                            <w:b/>
                            <w:bCs/>
                          </w:rPr>
                          <w:t xml:space="preserve"> examples of post-operative education for a client who has had a Total Hip Replacement and will soon be discharged</w:t>
                        </w:r>
                      </w:p>
                    </w:tc>
                  </w:tr>
                  <w:tr w:rsidR="008E21C0" w14:paraId="7915BC8F" w14:textId="77777777">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940"/>
                          <w:gridCol w:w="3662"/>
                        </w:tblGrid>
                        <w:tr w:rsidR="008E21C0" w:rsidRPr="00201C63" w14:paraId="75384F6C" w14:textId="77777777">
                          <w:trPr>
                            <w:tblCellSpacing w:w="15" w:type="dxa"/>
                          </w:trPr>
                          <w:tc>
                            <w:tcPr>
                              <w:tcW w:w="0" w:type="auto"/>
                              <w:vAlign w:val="center"/>
                              <w:hideMark/>
                            </w:tcPr>
                            <w:p w14:paraId="4EDBC9A3" w14:textId="77777777" w:rsidR="008E21C0" w:rsidRPr="00201C63" w:rsidRDefault="00CB0F52" w:rsidP="00201C63">
                              <w:pPr>
                                <w:spacing w:line="480" w:lineRule="auto"/>
                                <w:rPr>
                                  <w:rFonts w:eastAsia="Times New Roman"/>
                                  <w:b/>
                                  <w:bCs/>
                                </w:rPr>
                              </w:pPr>
                              <w:r w:rsidRPr="00201C63">
                                <w:rPr>
                                  <w:rFonts w:eastAsia="Times New Roman"/>
                                  <w:b/>
                                  <w:bCs/>
                                </w:rPr>
                                <w:t> </w:t>
                              </w:r>
                            </w:p>
                          </w:tc>
                          <w:tc>
                            <w:tcPr>
                              <w:tcW w:w="0" w:type="auto"/>
                              <w:vAlign w:val="center"/>
                              <w:hideMark/>
                            </w:tcPr>
                            <w:p w14:paraId="60D342C3" w14:textId="77777777" w:rsidR="008E21C0" w:rsidRPr="00201C63" w:rsidRDefault="00CB0F52" w:rsidP="00201C63">
                              <w:pPr>
                                <w:spacing w:line="480" w:lineRule="auto"/>
                                <w:rPr>
                                  <w:rFonts w:eastAsia="Times New Roman"/>
                                  <w:b/>
                                  <w:bCs/>
                                </w:rPr>
                              </w:pPr>
                              <w:r w:rsidRPr="00201C63">
                                <w:rPr>
                                  <w:rFonts w:eastAsia="Times New Roman"/>
                                  <w:b/>
                                  <w:bCs/>
                                </w:rPr>
                                <w:t>Problem</w:t>
                              </w:r>
                            </w:p>
                          </w:tc>
                          <w:tc>
                            <w:tcPr>
                              <w:tcW w:w="0" w:type="auto"/>
                              <w:vAlign w:val="center"/>
                              <w:hideMark/>
                            </w:tcPr>
                            <w:p w14:paraId="23B516CC" w14:textId="77777777" w:rsidR="008E21C0" w:rsidRPr="00201C63" w:rsidRDefault="00CB0F52" w:rsidP="00201C63">
                              <w:pPr>
                                <w:spacing w:line="480" w:lineRule="auto"/>
                                <w:rPr>
                                  <w:rFonts w:eastAsia="Times New Roman"/>
                                  <w:b/>
                                  <w:bCs/>
                                </w:rPr>
                              </w:pPr>
                              <w:r w:rsidRPr="00201C63">
                                <w:rPr>
                                  <w:rFonts w:eastAsia="Times New Roman"/>
                                  <w:b/>
                                  <w:bCs/>
                                </w:rPr>
                                <w:t>Post-operative discharge education</w:t>
                              </w:r>
                            </w:p>
                          </w:tc>
                        </w:tr>
                      </w:tbl>
                      <w:p w14:paraId="0C4BCEBC" w14:textId="77777777" w:rsidR="008E21C0" w:rsidRPr="00201C63" w:rsidRDefault="00CB0F52" w:rsidP="00201C63">
                        <w:pPr>
                          <w:spacing w:line="480" w:lineRule="auto"/>
                          <w:divId w:val="2135558259"/>
                          <w:rPr>
                            <w:rFonts w:eastAsia="Times New Roman"/>
                          </w:rPr>
                        </w:pPr>
                        <w:r w:rsidRPr="00201C63">
                          <w:rPr>
                            <w:rFonts w:eastAsia="Times New Roman"/>
                          </w:rPr>
                          <w:t xml:space="preserve">7.1 </w:t>
                        </w:r>
                      </w:p>
                      <w:p w14:paraId="5346B65F" w14:textId="6E265F19" w:rsidR="008E21C0" w:rsidRPr="00201C63" w:rsidRDefault="00CB0F52" w:rsidP="00201C63">
                        <w:pPr>
                          <w:spacing w:after="240" w:line="480" w:lineRule="auto"/>
                          <w:divId w:val="469589432"/>
                          <w:rPr>
                            <w:rFonts w:eastAsia="Times New Roman"/>
                            <w:b/>
                            <w:bCs/>
                          </w:rPr>
                        </w:pPr>
                        <w:r w:rsidRPr="00201C63">
                          <w:rPr>
                            <w:rFonts w:eastAsia="Times New Roman"/>
                            <w:b/>
                            <w:bCs/>
                          </w:rPr>
                          <w:lastRenderedPageBreak/>
                          <w:t xml:space="preserve">Pain management </w:t>
                        </w:r>
                      </w:p>
                      <w:p w14:paraId="3F9EDC52" w14:textId="1CEC7EB5" w:rsidR="00201C63" w:rsidRPr="00201C63" w:rsidRDefault="00201C63" w:rsidP="00201C63">
                        <w:pPr>
                          <w:spacing w:after="240" w:line="480" w:lineRule="auto"/>
                          <w:divId w:val="469589432"/>
                          <w:rPr>
                            <w:rFonts w:eastAsia="Times New Roman"/>
                          </w:rPr>
                        </w:pPr>
                        <w:r w:rsidRPr="00201C63">
                          <w:rPr>
                            <w:rFonts w:eastAsia="Times New Roman"/>
                          </w:rPr>
                          <w:t>For the management of pain, the patient pain assessment should be done and the list of pain medication should be reconciled. Post-operative education for the patient could be to take the timely anti-inflammatory drug and not to sit in a position that can increase the pain (de Leon, 2016).</w:t>
                        </w:r>
                      </w:p>
                      <w:p w14:paraId="5ACF3D91" w14:textId="77777777" w:rsidR="008E21C0" w:rsidRPr="00201C63" w:rsidRDefault="00CB0F52" w:rsidP="00201C63">
                        <w:pPr>
                          <w:spacing w:line="480" w:lineRule="auto"/>
                          <w:divId w:val="1735547263"/>
                          <w:rPr>
                            <w:rFonts w:eastAsia="Times New Roman"/>
                          </w:rPr>
                        </w:pPr>
                        <w:r w:rsidRPr="00201C63">
                          <w:rPr>
                            <w:rFonts w:eastAsia="Times New Roman"/>
                          </w:rPr>
                          <w:t xml:space="preserve">7.2 </w:t>
                        </w:r>
                      </w:p>
                      <w:p w14:paraId="2E964603" w14:textId="77777777" w:rsidR="00201C63" w:rsidRDefault="00CB0F52" w:rsidP="00201C63">
                        <w:pPr>
                          <w:spacing w:after="240" w:line="480" w:lineRule="auto"/>
                          <w:divId w:val="139462668"/>
                          <w:rPr>
                            <w:rFonts w:eastAsia="Times New Roman"/>
                            <w:b/>
                            <w:bCs/>
                          </w:rPr>
                        </w:pPr>
                        <w:r w:rsidRPr="00201C63">
                          <w:rPr>
                            <w:rFonts w:eastAsia="Times New Roman"/>
                            <w:b/>
                            <w:bCs/>
                          </w:rPr>
                          <w:t>Wound care</w:t>
                        </w:r>
                      </w:p>
                      <w:p w14:paraId="3468C907" w14:textId="6BE4E0F3" w:rsidR="00201C63" w:rsidRPr="00201C63" w:rsidRDefault="00CB0F52" w:rsidP="00201C63">
                        <w:pPr>
                          <w:spacing w:after="240" w:line="480" w:lineRule="auto"/>
                          <w:divId w:val="139462668"/>
                          <w:rPr>
                            <w:rFonts w:eastAsia="Times New Roman"/>
                          </w:rPr>
                        </w:pPr>
                        <w:r w:rsidRPr="00201C63">
                          <w:rPr>
                            <w:rFonts w:eastAsia="Times New Roman"/>
                            <w:b/>
                            <w:bCs/>
                          </w:rPr>
                          <w:t xml:space="preserve"> </w:t>
                        </w:r>
                        <w:r w:rsidR="00201C63" w:rsidRPr="00201C63">
                          <w:rPr>
                            <w:rFonts w:eastAsia="Times New Roman"/>
                          </w:rPr>
                          <w:t>Post-operative discharge education to patient regarding wound manage could be continuously changing the dressing of the wound to keep it safe from getting the infection by taking medication on time (de Leon, 2016).</w:t>
                        </w:r>
                      </w:p>
                      <w:p w14:paraId="6925FA16" w14:textId="77777777" w:rsidR="008E21C0" w:rsidRPr="00201C63" w:rsidRDefault="00CB0F52" w:rsidP="00201C63">
                        <w:pPr>
                          <w:spacing w:line="480" w:lineRule="auto"/>
                          <w:divId w:val="1473281661"/>
                          <w:rPr>
                            <w:rFonts w:eastAsia="Times New Roman"/>
                          </w:rPr>
                        </w:pPr>
                        <w:r w:rsidRPr="00201C63">
                          <w:rPr>
                            <w:rFonts w:eastAsia="Times New Roman"/>
                          </w:rPr>
                          <w:t xml:space="preserve">7.3 </w:t>
                        </w:r>
                      </w:p>
                      <w:p w14:paraId="1F2B01BB" w14:textId="4AB8C6C3" w:rsidR="008E21C0" w:rsidRDefault="00CB0F52" w:rsidP="00201C63">
                        <w:pPr>
                          <w:spacing w:after="240" w:line="480" w:lineRule="auto"/>
                          <w:divId w:val="756824977"/>
                          <w:rPr>
                            <w:rFonts w:eastAsia="Times New Roman"/>
                            <w:b/>
                            <w:bCs/>
                          </w:rPr>
                        </w:pPr>
                        <w:r w:rsidRPr="00201C63">
                          <w:rPr>
                            <w:rFonts w:eastAsia="Times New Roman"/>
                            <w:b/>
                            <w:bCs/>
                          </w:rPr>
                          <w:t xml:space="preserve">Potential complications </w:t>
                        </w:r>
                      </w:p>
                      <w:p w14:paraId="2DADFD0B" w14:textId="3AD6E24E" w:rsidR="00201C63" w:rsidRPr="00201C63" w:rsidRDefault="00201C63" w:rsidP="00201C63">
                        <w:pPr>
                          <w:spacing w:after="240" w:line="480" w:lineRule="auto"/>
                          <w:divId w:val="756824977"/>
                          <w:rPr>
                            <w:rFonts w:eastAsia="Times New Roman"/>
                          </w:rPr>
                        </w:pPr>
                        <w:r w:rsidRPr="00201C63">
                          <w:rPr>
                            <w:rFonts w:eastAsia="Times New Roman"/>
                          </w:rPr>
                          <w:t>Physical therapy is important to minimize the potential complication after hip replacement and antibiotic should be taken during, after or before any invasive procedure (de Leon, 2016).</w:t>
                        </w:r>
                      </w:p>
                      <w:p w14:paraId="4107D306" w14:textId="77777777" w:rsidR="00201C63" w:rsidRDefault="00201C63" w:rsidP="00201C63">
                        <w:pPr>
                          <w:spacing w:after="240" w:line="480" w:lineRule="auto"/>
                          <w:divId w:val="756824977"/>
                          <w:rPr>
                            <w:rFonts w:eastAsia="Times New Roman"/>
                            <w:b/>
                            <w:bCs/>
                          </w:rPr>
                        </w:pPr>
                      </w:p>
                      <w:p w14:paraId="70F81A4C" w14:textId="4696B859" w:rsidR="00201C63" w:rsidRPr="00201C63" w:rsidRDefault="00201C63" w:rsidP="00201C63">
                        <w:pPr>
                          <w:spacing w:after="240" w:line="480" w:lineRule="auto"/>
                          <w:divId w:val="756824977"/>
                          <w:rPr>
                            <w:rFonts w:eastAsia="Times New Roman"/>
                            <w:b/>
                            <w:bCs/>
                          </w:rPr>
                        </w:pPr>
                      </w:p>
                    </w:tc>
                  </w:tr>
                </w:tbl>
                <w:p w14:paraId="51EFA9F7" w14:textId="77777777" w:rsidR="008E21C0" w:rsidRDefault="008E21C0">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firstRow="1" w:lastRow="0" w:firstColumn="1" w:lastColumn="0" w:noHBand="0" w:noVBand="1"/>
                  </w:tblPr>
                  <w:tblGrid>
                    <w:gridCol w:w="7515"/>
                  </w:tblGrid>
                  <w:tr w:rsidR="008E21C0" w14:paraId="422F07FC" w14:textId="77777777">
                    <w:trPr>
                      <w:tblCellSpacing w:w="7" w:type="dxa"/>
                    </w:trPr>
                    <w:tc>
                      <w:tcPr>
                        <w:tcW w:w="0" w:type="auto"/>
                        <w:shd w:val="clear" w:color="auto" w:fill="FFFFFF"/>
                        <w:vAlign w:val="center"/>
                        <w:hideMark/>
                      </w:tcPr>
                      <w:p w14:paraId="725857D9" w14:textId="77777777" w:rsidR="008E21C0" w:rsidRPr="00201C63" w:rsidRDefault="00CB0F52" w:rsidP="00201C63">
                        <w:pPr>
                          <w:spacing w:line="480" w:lineRule="auto"/>
                          <w:rPr>
                            <w:rFonts w:eastAsia="Times New Roman"/>
                            <w:b/>
                            <w:bCs/>
                          </w:rPr>
                        </w:pPr>
                        <w:r w:rsidRPr="00201C63">
                          <w:rPr>
                            <w:rFonts w:eastAsia="Times New Roman"/>
                            <w:b/>
                            <w:bCs/>
                          </w:rPr>
                          <w:lastRenderedPageBreak/>
                          <w:t>8.  A client returned from theatre 20 minutes ago post bowel surgery with a GCS of 15. On examination of this client you find that their GCS has dropped to 10.</w:t>
                        </w:r>
                      </w:p>
                    </w:tc>
                  </w:tr>
                  <w:tr w:rsidR="008E21C0" w14:paraId="1FB24124" w14:textId="77777777">
                    <w:trPr>
                      <w:tblCellSpacing w:w="7" w:type="dxa"/>
                    </w:trPr>
                    <w:tc>
                      <w:tcPr>
                        <w:tcW w:w="0" w:type="auto"/>
                        <w:shd w:val="clear" w:color="auto" w:fill="FFFFFF"/>
                        <w:vAlign w:val="center"/>
                        <w:hideMark/>
                      </w:tcPr>
                      <w:p w14:paraId="2152149B" w14:textId="77777777" w:rsidR="008E21C0" w:rsidRPr="00201C63" w:rsidRDefault="00CB0F52" w:rsidP="00201C63">
                        <w:pPr>
                          <w:spacing w:line="480" w:lineRule="auto"/>
                          <w:divId w:val="1322583051"/>
                          <w:rPr>
                            <w:rFonts w:eastAsia="Times New Roman"/>
                          </w:rPr>
                        </w:pPr>
                        <w:r w:rsidRPr="00201C63">
                          <w:rPr>
                            <w:rFonts w:eastAsia="Times New Roman"/>
                          </w:rPr>
                          <w:t xml:space="preserve">8.1 </w:t>
                        </w:r>
                      </w:p>
                      <w:p w14:paraId="64ED51C7" w14:textId="7A409DFD" w:rsidR="008E21C0" w:rsidRDefault="00CB0F52" w:rsidP="00201C63">
                        <w:pPr>
                          <w:spacing w:after="240" w:line="480" w:lineRule="auto"/>
                          <w:divId w:val="358242604"/>
                          <w:rPr>
                            <w:rFonts w:eastAsia="Times New Roman"/>
                          </w:rPr>
                        </w:pPr>
                        <w:r w:rsidRPr="00201C63">
                          <w:rPr>
                            <w:rFonts w:eastAsia="Times New Roman"/>
                          </w:rPr>
                          <w:t xml:space="preserve">What will you do? </w:t>
                        </w:r>
                      </w:p>
                      <w:p w14:paraId="0E10B841" w14:textId="67C6F20A" w:rsidR="00201C63" w:rsidRPr="00201C63" w:rsidRDefault="00201C63" w:rsidP="00201C63">
                        <w:pPr>
                          <w:spacing w:after="240" w:line="480" w:lineRule="auto"/>
                          <w:divId w:val="358242604"/>
                          <w:rPr>
                            <w:rFonts w:eastAsia="Times New Roman"/>
                          </w:rPr>
                        </w:pPr>
                        <w:r w:rsidRPr="00201C63">
                          <w:rPr>
                            <w:rFonts w:eastAsia="Times New Roman"/>
                          </w:rPr>
                          <w:t>If the patient is having a GCS of 10 then it means that the patient is in severe dysfunction. In that situation, I would try to manage his or safety. I would try to wake the patient up with the help of clear and loud vocal voice to check the patient response to that stimuli. I would also elicit a pain response by pushing behind the era (Basauhra Singh et al., 2016).</w:t>
                        </w:r>
                      </w:p>
                      <w:p w14:paraId="7F672677" w14:textId="77777777" w:rsidR="008E21C0" w:rsidRPr="00201C63" w:rsidRDefault="00CB0F52" w:rsidP="00201C63">
                        <w:pPr>
                          <w:spacing w:line="480" w:lineRule="auto"/>
                          <w:divId w:val="1794908540"/>
                          <w:rPr>
                            <w:rFonts w:eastAsia="Times New Roman"/>
                          </w:rPr>
                        </w:pPr>
                        <w:r w:rsidRPr="00201C63">
                          <w:rPr>
                            <w:rFonts w:eastAsia="Times New Roman"/>
                          </w:rPr>
                          <w:t xml:space="preserve">8.2 </w:t>
                        </w:r>
                      </w:p>
                      <w:p w14:paraId="7CED2DA8" w14:textId="77777777" w:rsidR="00201C63" w:rsidRDefault="00CB0F52" w:rsidP="00201C63">
                        <w:pPr>
                          <w:spacing w:after="240" w:line="480" w:lineRule="auto"/>
                          <w:divId w:val="431702899"/>
                          <w:rPr>
                            <w:rFonts w:eastAsia="Times New Roman"/>
                          </w:rPr>
                        </w:pPr>
                        <w:r w:rsidRPr="00201C63">
                          <w:rPr>
                            <w:rFonts w:eastAsia="Times New Roman"/>
                          </w:rPr>
                          <w:t>What are the possible causes?</w:t>
                        </w:r>
                      </w:p>
                      <w:p w14:paraId="333BA801" w14:textId="0AE32428" w:rsidR="008E21C0" w:rsidRPr="00201C63" w:rsidRDefault="00CB0F52" w:rsidP="00201C63">
                        <w:pPr>
                          <w:spacing w:after="240" w:line="480" w:lineRule="auto"/>
                          <w:divId w:val="431702899"/>
                          <w:rPr>
                            <w:rFonts w:eastAsia="Times New Roman"/>
                          </w:rPr>
                        </w:pPr>
                        <w:r w:rsidRPr="00201C63">
                          <w:rPr>
                            <w:rFonts w:eastAsia="Times New Roman"/>
                          </w:rPr>
                          <w:t xml:space="preserve"> </w:t>
                        </w:r>
                        <w:r w:rsidR="00201C63" w:rsidRPr="00201C63">
                          <w:rPr>
                            <w:rFonts w:eastAsia="Times New Roman"/>
                          </w:rPr>
                          <w:t xml:space="preserve">The level of </w:t>
                        </w:r>
                        <w:r w:rsidR="009074D2">
                          <w:rPr>
                            <w:rFonts w:eastAsia="Times New Roman"/>
                          </w:rPr>
                          <w:t>lowering of</w:t>
                        </w:r>
                        <w:r w:rsidR="00201C63">
                          <w:rPr>
                            <w:rFonts w:eastAsia="Times New Roman"/>
                          </w:rPr>
                          <w:t xml:space="preserve"> GCS </w:t>
                        </w:r>
                        <w:r w:rsidR="00201C63" w:rsidRPr="00201C63">
                          <w:rPr>
                            <w:rFonts w:eastAsia="Times New Roman"/>
                          </w:rPr>
                          <w:t xml:space="preserve">can drop du to any injury in brain </w:t>
                        </w:r>
                        <w:r w:rsidR="007D4A5A">
                          <w:rPr>
                            <w:rFonts w:eastAsia="Times New Roman"/>
                          </w:rPr>
                          <w:t>and</w:t>
                        </w:r>
                        <w:r w:rsidR="00201C63" w:rsidRPr="00201C63">
                          <w:rPr>
                            <w:rFonts w:eastAsia="Times New Roman"/>
                          </w:rPr>
                          <w:t xml:space="preserve"> in this case the patient will not be given proper airway management.</w:t>
                        </w:r>
                      </w:p>
                      <w:p w14:paraId="12A9031C" w14:textId="77777777" w:rsidR="008E21C0" w:rsidRPr="00201C63" w:rsidRDefault="00CB0F52" w:rsidP="00201C63">
                        <w:pPr>
                          <w:spacing w:line="480" w:lineRule="auto"/>
                          <w:divId w:val="787966821"/>
                          <w:rPr>
                            <w:rFonts w:eastAsia="Times New Roman"/>
                          </w:rPr>
                        </w:pPr>
                        <w:r w:rsidRPr="00201C63">
                          <w:rPr>
                            <w:rFonts w:eastAsia="Times New Roman"/>
                          </w:rPr>
                          <w:t xml:space="preserve">8.3 </w:t>
                        </w:r>
                      </w:p>
                      <w:p w14:paraId="07D02713" w14:textId="3E335D73" w:rsidR="008E21C0" w:rsidRDefault="00CB0F52" w:rsidP="00201C63">
                        <w:pPr>
                          <w:spacing w:after="240" w:line="480" w:lineRule="auto"/>
                          <w:divId w:val="423842226"/>
                          <w:rPr>
                            <w:rFonts w:eastAsia="Times New Roman"/>
                          </w:rPr>
                        </w:pPr>
                        <w:r w:rsidRPr="00201C63">
                          <w:rPr>
                            <w:rFonts w:eastAsia="Times New Roman"/>
                          </w:rPr>
                          <w:t xml:space="preserve">List </w:t>
                        </w:r>
                        <w:r w:rsidRPr="00201C63">
                          <w:rPr>
                            <w:rStyle w:val="Strong"/>
                            <w:rFonts w:eastAsia="Times New Roman"/>
                          </w:rPr>
                          <w:t>4(four)</w:t>
                        </w:r>
                        <w:r w:rsidRPr="00201C63">
                          <w:rPr>
                            <w:rFonts w:eastAsia="Times New Roman"/>
                          </w:rPr>
                          <w:t xml:space="preserve"> members of the Emergency Response Team. </w:t>
                        </w:r>
                      </w:p>
                      <w:p w14:paraId="005484D8" w14:textId="77777777" w:rsidR="00201C63" w:rsidRPr="00201C63" w:rsidRDefault="00201C63" w:rsidP="00201C63">
                        <w:pPr>
                          <w:pStyle w:val="ListParagraph"/>
                          <w:numPr>
                            <w:ilvl w:val="0"/>
                            <w:numId w:val="27"/>
                          </w:numPr>
                          <w:spacing w:after="240" w:line="480" w:lineRule="auto"/>
                          <w:divId w:val="423842226"/>
                          <w:rPr>
                            <w:rFonts w:eastAsia="Times New Roman"/>
                          </w:rPr>
                        </w:pPr>
                        <w:r w:rsidRPr="00201C63">
                          <w:rPr>
                            <w:rFonts w:eastAsia="Times New Roman"/>
                          </w:rPr>
                          <w:t>Doctors</w:t>
                        </w:r>
                      </w:p>
                      <w:p w14:paraId="4578F576" w14:textId="77777777" w:rsidR="00201C63" w:rsidRPr="00201C63" w:rsidRDefault="00201C63" w:rsidP="00201C63">
                        <w:pPr>
                          <w:pStyle w:val="ListParagraph"/>
                          <w:numPr>
                            <w:ilvl w:val="0"/>
                            <w:numId w:val="27"/>
                          </w:numPr>
                          <w:spacing w:after="240" w:line="480" w:lineRule="auto"/>
                          <w:divId w:val="423842226"/>
                          <w:rPr>
                            <w:rFonts w:eastAsia="Times New Roman"/>
                          </w:rPr>
                        </w:pPr>
                        <w:r w:rsidRPr="00201C63">
                          <w:rPr>
                            <w:rFonts w:eastAsia="Times New Roman"/>
                          </w:rPr>
                          <w:t>Nurses</w:t>
                        </w:r>
                      </w:p>
                      <w:p w14:paraId="4C6D830A" w14:textId="77777777" w:rsidR="00201C63" w:rsidRPr="00201C63" w:rsidRDefault="00201C63" w:rsidP="00201C63">
                        <w:pPr>
                          <w:pStyle w:val="ListParagraph"/>
                          <w:numPr>
                            <w:ilvl w:val="0"/>
                            <w:numId w:val="27"/>
                          </w:numPr>
                          <w:spacing w:after="240" w:line="480" w:lineRule="auto"/>
                          <w:divId w:val="423842226"/>
                          <w:rPr>
                            <w:rFonts w:eastAsia="Times New Roman"/>
                          </w:rPr>
                        </w:pPr>
                        <w:r w:rsidRPr="00201C63">
                          <w:rPr>
                            <w:rFonts w:eastAsia="Times New Roman"/>
                          </w:rPr>
                          <w:lastRenderedPageBreak/>
                          <w:t>Respiratory therapist</w:t>
                        </w:r>
                      </w:p>
                      <w:p w14:paraId="5394CD75" w14:textId="5F0814CC" w:rsidR="00201C63" w:rsidRPr="00201C63" w:rsidRDefault="00201C63" w:rsidP="00201C63">
                        <w:pPr>
                          <w:pStyle w:val="ListParagraph"/>
                          <w:numPr>
                            <w:ilvl w:val="0"/>
                            <w:numId w:val="27"/>
                          </w:numPr>
                          <w:spacing w:after="240" w:line="480" w:lineRule="auto"/>
                          <w:divId w:val="423842226"/>
                          <w:rPr>
                            <w:rFonts w:eastAsia="Times New Roman"/>
                          </w:rPr>
                        </w:pPr>
                        <w:r w:rsidRPr="00201C63">
                          <w:rPr>
                            <w:rFonts w:eastAsia="Times New Roman"/>
                          </w:rPr>
                          <w:t>Pharmacists</w:t>
                        </w:r>
                        <w:r w:rsidR="009074D2">
                          <w:rPr>
                            <w:rFonts w:eastAsia="Times New Roman"/>
                          </w:rPr>
                          <w:t xml:space="preserve"> </w:t>
                        </w:r>
                        <w:r w:rsidRPr="00201C63">
                          <w:rPr>
                            <w:rFonts w:eastAsia="Times New Roman"/>
                          </w:rPr>
                          <w:t>(Basauhra Singh et al., 2016).</w:t>
                        </w:r>
                      </w:p>
                      <w:p w14:paraId="78E90D5A" w14:textId="4B90A9D5" w:rsidR="00201C63" w:rsidRPr="00201C63" w:rsidRDefault="00201C63" w:rsidP="00201C63">
                        <w:pPr>
                          <w:spacing w:after="240" w:line="480" w:lineRule="auto"/>
                          <w:divId w:val="423842226"/>
                          <w:rPr>
                            <w:rFonts w:eastAsia="Times New Roman"/>
                          </w:rPr>
                        </w:pPr>
                      </w:p>
                    </w:tc>
                  </w:tr>
                </w:tbl>
                <w:p w14:paraId="1479B6E8" w14:textId="77777777" w:rsidR="008E21C0" w:rsidRDefault="008E21C0">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firstRow="1" w:lastRow="0" w:firstColumn="1" w:lastColumn="0" w:noHBand="0" w:noVBand="1"/>
                  </w:tblPr>
                  <w:tblGrid>
                    <w:gridCol w:w="7515"/>
                  </w:tblGrid>
                  <w:tr w:rsidR="008E21C0" w14:paraId="40536166" w14:textId="77777777">
                    <w:trPr>
                      <w:tblCellSpacing w:w="7" w:type="dxa"/>
                    </w:trPr>
                    <w:tc>
                      <w:tcPr>
                        <w:tcW w:w="0" w:type="auto"/>
                        <w:shd w:val="clear" w:color="auto" w:fill="FFFFFF"/>
                        <w:vAlign w:val="center"/>
                        <w:hideMark/>
                      </w:tcPr>
                      <w:p w14:paraId="1C6A97EF" w14:textId="77777777" w:rsidR="008E21C0" w:rsidRPr="009074D2" w:rsidRDefault="00CB0F52">
                        <w:pPr>
                          <w:rPr>
                            <w:rFonts w:eastAsia="Times New Roman"/>
                            <w:b/>
                            <w:bCs/>
                          </w:rPr>
                        </w:pPr>
                        <w:r w:rsidRPr="009074D2">
                          <w:rPr>
                            <w:rFonts w:eastAsia="Times New Roman"/>
                            <w:b/>
                            <w:bCs/>
                          </w:rPr>
                          <w:t xml:space="preserve">9.  </w:t>
                        </w:r>
                        <w:r w:rsidRPr="009074D2">
                          <w:rPr>
                            <w:rStyle w:val="Strong"/>
                            <w:rFonts w:eastAsia="Times New Roman"/>
                          </w:rPr>
                          <w:t>Total Parenteral Nutrition (TPN)</w:t>
                        </w:r>
                      </w:p>
                    </w:tc>
                  </w:tr>
                  <w:tr w:rsidR="008E21C0" w14:paraId="3A82F296" w14:textId="77777777">
                    <w:trPr>
                      <w:tblCellSpacing w:w="7" w:type="dxa"/>
                    </w:trPr>
                    <w:tc>
                      <w:tcPr>
                        <w:tcW w:w="0" w:type="auto"/>
                        <w:shd w:val="clear" w:color="auto" w:fill="FFFFFF"/>
                        <w:vAlign w:val="center"/>
                        <w:hideMark/>
                      </w:tcPr>
                      <w:p w14:paraId="59CC5B06" w14:textId="77777777" w:rsidR="008E21C0" w:rsidRPr="009074D2" w:rsidRDefault="00CB0F52">
                        <w:pPr>
                          <w:divId w:val="1123501922"/>
                          <w:rPr>
                            <w:rFonts w:eastAsia="Times New Roman"/>
                          </w:rPr>
                        </w:pPr>
                        <w:r w:rsidRPr="009074D2">
                          <w:rPr>
                            <w:rFonts w:eastAsia="Times New Roman"/>
                          </w:rPr>
                          <w:t xml:space="preserve">9.1 </w:t>
                        </w:r>
                      </w:p>
                      <w:p w14:paraId="0FCCCE46" w14:textId="7EC37A4C" w:rsidR="008E21C0" w:rsidRDefault="00CB0F52">
                        <w:pPr>
                          <w:spacing w:after="240"/>
                          <w:divId w:val="348259794"/>
                          <w:rPr>
                            <w:rFonts w:eastAsia="Times New Roman"/>
                          </w:rPr>
                        </w:pPr>
                        <w:r w:rsidRPr="009074D2">
                          <w:rPr>
                            <w:rFonts w:eastAsia="Times New Roman"/>
                          </w:rPr>
                          <w:t xml:space="preserve">What is TPN? (15 -30 words) </w:t>
                        </w:r>
                      </w:p>
                      <w:p w14:paraId="2C37BF2E" w14:textId="4BBEA538" w:rsidR="009074D2" w:rsidRPr="009074D2" w:rsidRDefault="009074D2" w:rsidP="009074D2">
                        <w:pPr>
                          <w:spacing w:after="160" w:line="480" w:lineRule="auto"/>
                          <w:divId w:val="348259794"/>
                          <w:rPr>
                            <w:rFonts w:eastAsia="Calibri"/>
                          </w:rPr>
                        </w:pPr>
                        <w:r w:rsidRPr="009074D2">
                          <w:rPr>
                            <w:rFonts w:eastAsia="Calibri"/>
                          </w:rPr>
                          <w:t>Total parenteral nutrition full fill the requirements of all-day nutrients. It is a method of feeding through the gastrointestinal tract. A specific formula is followed to give the body enough nutrients that it wants.</w:t>
                        </w:r>
                      </w:p>
                      <w:p w14:paraId="3F1205C8" w14:textId="77777777" w:rsidR="008E21C0" w:rsidRPr="009074D2" w:rsidRDefault="00CB0F52" w:rsidP="009074D2">
                        <w:pPr>
                          <w:spacing w:line="480" w:lineRule="auto"/>
                          <w:divId w:val="2061399147"/>
                          <w:rPr>
                            <w:rFonts w:eastAsia="Times New Roman"/>
                          </w:rPr>
                        </w:pPr>
                        <w:r w:rsidRPr="009074D2">
                          <w:rPr>
                            <w:rFonts w:eastAsia="Times New Roman"/>
                          </w:rPr>
                          <w:t xml:space="preserve">9.2 </w:t>
                        </w:r>
                      </w:p>
                      <w:p w14:paraId="3174A5E5" w14:textId="6BD54609" w:rsidR="008E21C0" w:rsidRDefault="00CB0F52" w:rsidP="009074D2">
                        <w:pPr>
                          <w:spacing w:after="240" w:line="480" w:lineRule="auto"/>
                          <w:divId w:val="1684822765"/>
                          <w:rPr>
                            <w:rFonts w:eastAsia="Times New Roman"/>
                          </w:rPr>
                        </w:pPr>
                        <w:r w:rsidRPr="009074D2">
                          <w:rPr>
                            <w:rFonts w:eastAsia="Times New Roman"/>
                          </w:rPr>
                          <w:t xml:space="preserve">When would it be used? (30-60 words) </w:t>
                        </w:r>
                      </w:p>
                      <w:p w14:paraId="07738DA4" w14:textId="3F708A03" w:rsidR="009074D2" w:rsidRPr="009074D2" w:rsidRDefault="009074D2" w:rsidP="009074D2">
                        <w:pPr>
                          <w:spacing w:after="160" w:line="480" w:lineRule="auto"/>
                          <w:divId w:val="1684822765"/>
                          <w:rPr>
                            <w:rFonts w:eastAsia="Calibri"/>
                          </w:rPr>
                        </w:pPr>
                        <w:r w:rsidRPr="009074D2">
                          <w:rPr>
                            <w:rFonts w:eastAsia="Calibri"/>
                          </w:rPr>
                          <w:t>The methods can be used by some who is unable to take food or fluid through the mouth.</w:t>
                        </w:r>
                        <w:r>
                          <w:rPr>
                            <w:rFonts w:eastAsia="Calibri"/>
                          </w:rPr>
                          <w:t xml:space="preserve"> </w:t>
                        </w:r>
                        <w:r w:rsidRPr="009074D2">
                          <w:rPr>
                            <w:rFonts w:eastAsia="Calibri"/>
                          </w:rPr>
                          <w:t>It can be used both at home and in hospital. The doctor will choose the right amount of TPN solutions and calories. The cathedral will also be checked whether. It can be used by the patient with GI tract</w:t>
                        </w:r>
                        <w:r>
                          <w:rPr>
                            <w:rFonts w:eastAsia="Calibri"/>
                          </w:rPr>
                          <w:t xml:space="preserve"> </w:t>
                        </w:r>
                        <w:r w:rsidRPr="009074D2">
                          <w:rPr>
                            <w:rFonts w:eastAsia="Calibri"/>
                          </w:rPr>
                          <w:t xml:space="preserve"> (Goldstein, Braitman, &amp; Levine, 2000).</w:t>
                        </w:r>
                      </w:p>
                      <w:p w14:paraId="6FECA84D" w14:textId="77777777" w:rsidR="009074D2" w:rsidRPr="009074D2" w:rsidRDefault="009074D2">
                        <w:pPr>
                          <w:spacing w:after="240"/>
                          <w:divId w:val="1684822765"/>
                          <w:rPr>
                            <w:rFonts w:eastAsia="Times New Roman"/>
                          </w:rPr>
                        </w:pPr>
                      </w:p>
                      <w:p w14:paraId="630D0CAB" w14:textId="77777777" w:rsidR="008E21C0" w:rsidRPr="009074D2" w:rsidRDefault="00CB0F52">
                        <w:pPr>
                          <w:divId w:val="1802116910"/>
                          <w:rPr>
                            <w:rFonts w:eastAsia="Times New Roman"/>
                          </w:rPr>
                        </w:pPr>
                        <w:r w:rsidRPr="009074D2">
                          <w:rPr>
                            <w:rFonts w:eastAsia="Times New Roman"/>
                          </w:rPr>
                          <w:t xml:space="preserve">9.3 </w:t>
                        </w:r>
                      </w:p>
                      <w:p w14:paraId="06ABEB18" w14:textId="06BAC944" w:rsidR="008E21C0" w:rsidRDefault="00CB0F52">
                        <w:pPr>
                          <w:spacing w:after="240"/>
                          <w:divId w:val="1203982412"/>
                          <w:rPr>
                            <w:rFonts w:eastAsia="Times New Roman"/>
                          </w:rPr>
                        </w:pPr>
                        <w:r w:rsidRPr="009074D2">
                          <w:rPr>
                            <w:rFonts w:eastAsia="Times New Roman"/>
                          </w:rPr>
                          <w:t xml:space="preserve">How is it </w:t>
                        </w:r>
                        <w:r w:rsidR="009074D2" w:rsidRPr="009074D2">
                          <w:rPr>
                            <w:rFonts w:eastAsia="Times New Roman"/>
                          </w:rPr>
                          <w:t>administered (30-60 words)?</w:t>
                        </w:r>
                        <w:r w:rsidRPr="009074D2">
                          <w:rPr>
                            <w:rFonts w:eastAsia="Times New Roman"/>
                          </w:rPr>
                          <w:t xml:space="preserve"> </w:t>
                        </w:r>
                      </w:p>
                      <w:p w14:paraId="46C7ED00" w14:textId="496DEAE5" w:rsidR="009074D2" w:rsidRPr="009074D2" w:rsidRDefault="009074D2" w:rsidP="009074D2">
                        <w:pPr>
                          <w:spacing w:after="240" w:line="480" w:lineRule="auto"/>
                          <w:divId w:val="1203982412"/>
                          <w:rPr>
                            <w:rFonts w:eastAsia="Times New Roman"/>
                          </w:rPr>
                        </w:pPr>
                        <w:r w:rsidRPr="009074D2">
                          <w:rPr>
                            <w:rFonts w:eastAsia="Times New Roman"/>
                          </w:rPr>
                          <w:t xml:space="preserve">TPN can be administrated by a doctor and the water required for the solution should BE kept between 30-40 milliliter. Critical ill patients need </w:t>
                        </w:r>
                        <w:r w:rsidRPr="009074D2">
                          <w:rPr>
                            <w:rFonts w:eastAsia="Times New Roman"/>
                          </w:rPr>
                          <w:lastRenderedPageBreak/>
                          <w:t xml:space="preserve">45 kcal of energy and children will be needing a different concentration of a fluid. Normally 2L </w:t>
                        </w:r>
                        <w:r>
                          <w:rPr>
                            <w:rFonts w:eastAsia="Times New Roman"/>
                          </w:rPr>
                          <w:t xml:space="preserve">of </w:t>
                        </w:r>
                        <w:r w:rsidRPr="009074D2">
                          <w:rPr>
                            <w:rFonts w:eastAsia="Times New Roman"/>
                          </w:rPr>
                          <w:t>the solution is needed daily and can be modified upon laboratory testing</w:t>
                        </w:r>
                        <w:r>
                          <w:rPr>
                            <w:rFonts w:eastAsia="Times New Roman"/>
                          </w:rPr>
                          <w:t xml:space="preserve"> </w:t>
                        </w:r>
                        <w:r w:rsidRPr="009074D2">
                          <w:rPr>
                            <w:rFonts w:eastAsia="Times New Roman"/>
                          </w:rPr>
                          <w:t>(Goldstein, Braitman, &amp; Levine, 2000).</w:t>
                        </w:r>
                      </w:p>
                      <w:p w14:paraId="0C66AB93" w14:textId="77777777" w:rsidR="008E21C0" w:rsidRPr="009074D2" w:rsidRDefault="00CB0F52">
                        <w:pPr>
                          <w:divId w:val="2046523109"/>
                          <w:rPr>
                            <w:rFonts w:eastAsia="Times New Roman"/>
                          </w:rPr>
                        </w:pPr>
                        <w:r w:rsidRPr="009074D2">
                          <w:rPr>
                            <w:rFonts w:eastAsia="Times New Roman"/>
                          </w:rPr>
                          <w:t xml:space="preserve">9.4 </w:t>
                        </w:r>
                      </w:p>
                      <w:p w14:paraId="5F9D416C" w14:textId="77777777" w:rsidR="008E21C0" w:rsidRDefault="00CB0F52">
                        <w:pPr>
                          <w:spacing w:after="240"/>
                          <w:divId w:val="1561820809"/>
                          <w:rPr>
                            <w:rFonts w:eastAsia="Times New Roman"/>
                          </w:rPr>
                        </w:pPr>
                        <w:r w:rsidRPr="009074D2">
                          <w:rPr>
                            <w:rFonts w:eastAsia="Times New Roman"/>
                          </w:rPr>
                          <w:t xml:space="preserve">List </w:t>
                        </w:r>
                        <w:r w:rsidRPr="009074D2">
                          <w:rPr>
                            <w:rStyle w:val="Strong"/>
                            <w:rFonts w:eastAsia="Times New Roman"/>
                          </w:rPr>
                          <w:t>4(four)</w:t>
                        </w:r>
                        <w:r w:rsidRPr="009074D2">
                          <w:rPr>
                            <w:rFonts w:eastAsia="Times New Roman"/>
                          </w:rPr>
                          <w:t xml:space="preserve"> signs and symptoms to watch for at the insertion site? </w:t>
                        </w:r>
                      </w:p>
                      <w:p w14:paraId="5C215222" w14:textId="77777777" w:rsidR="009074D2" w:rsidRPr="009074D2" w:rsidRDefault="009074D2" w:rsidP="009074D2">
                        <w:pPr>
                          <w:pStyle w:val="ListParagraph"/>
                          <w:numPr>
                            <w:ilvl w:val="0"/>
                            <w:numId w:val="28"/>
                          </w:numPr>
                          <w:spacing w:after="240" w:line="480" w:lineRule="auto"/>
                          <w:divId w:val="1561820809"/>
                          <w:rPr>
                            <w:rFonts w:eastAsia="Times New Roman"/>
                          </w:rPr>
                        </w:pPr>
                        <w:r w:rsidRPr="009074D2">
                          <w:rPr>
                            <w:rFonts w:eastAsia="Times New Roman"/>
                          </w:rPr>
                          <w:t>Bloodstream infection related to catheter also called sepsis should be taken care of. Aseptic technique should be strictly followed   with insertion</w:t>
                        </w:r>
                      </w:p>
                      <w:p w14:paraId="0558C2A3" w14:textId="77777777" w:rsidR="009074D2" w:rsidRPr="009074D2" w:rsidRDefault="009074D2" w:rsidP="009074D2">
                        <w:pPr>
                          <w:pStyle w:val="ListParagraph"/>
                          <w:numPr>
                            <w:ilvl w:val="0"/>
                            <w:numId w:val="28"/>
                          </w:numPr>
                          <w:spacing w:after="240" w:line="480" w:lineRule="auto"/>
                          <w:divId w:val="1561820809"/>
                          <w:rPr>
                            <w:rFonts w:eastAsia="Times New Roman"/>
                          </w:rPr>
                        </w:pPr>
                        <w:r w:rsidRPr="009074D2">
                          <w:rPr>
                            <w:rFonts w:eastAsia="Times New Roman"/>
                          </w:rPr>
                          <w:t>The localized infection could be experienced at the entry and exit site.</w:t>
                        </w:r>
                      </w:p>
                      <w:p w14:paraId="392FAA5A" w14:textId="77777777" w:rsidR="009074D2" w:rsidRPr="009074D2" w:rsidRDefault="009074D2" w:rsidP="009074D2">
                        <w:pPr>
                          <w:pStyle w:val="ListParagraph"/>
                          <w:numPr>
                            <w:ilvl w:val="0"/>
                            <w:numId w:val="28"/>
                          </w:numPr>
                          <w:spacing w:after="240" w:line="480" w:lineRule="auto"/>
                          <w:divId w:val="1561820809"/>
                          <w:rPr>
                            <w:rFonts w:eastAsia="Times New Roman"/>
                          </w:rPr>
                        </w:pPr>
                        <w:r w:rsidRPr="009074D2">
                          <w:rPr>
                            <w:rFonts w:eastAsia="Times New Roman"/>
                          </w:rPr>
                          <w:t>Pneumothorax can happen if the catheter touched the pleural space</w:t>
                        </w:r>
                      </w:p>
                      <w:p w14:paraId="59D0CE30" w14:textId="74A70EF1" w:rsidR="009074D2" w:rsidRPr="009074D2" w:rsidRDefault="009074D2" w:rsidP="009074D2">
                        <w:pPr>
                          <w:pStyle w:val="ListParagraph"/>
                          <w:numPr>
                            <w:ilvl w:val="0"/>
                            <w:numId w:val="28"/>
                          </w:numPr>
                          <w:spacing w:after="240" w:line="480" w:lineRule="auto"/>
                          <w:divId w:val="1561820809"/>
                          <w:rPr>
                            <w:rFonts w:eastAsia="Times New Roman"/>
                          </w:rPr>
                        </w:pPr>
                        <w:r w:rsidRPr="009074D2">
                          <w:rPr>
                            <w:rFonts w:eastAsia="Times New Roman"/>
                          </w:rPr>
                          <w:t>Hyperglycemia should be checked after the insertion (Goldstein, Braitman, &amp; Levine, 2000).</w:t>
                        </w:r>
                      </w:p>
                    </w:tc>
                  </w:tr>
                </w:tbl>
                <w:p w14:paraId="4CA13497" w14:textId="77777777" w:rsidR="008E21C0" w:rsidRDefault="008E21C0">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firstRow="1" w:lastRow="0" w:firstColumn="1" w:lastColumn="0" w:noHBand="0" w:noVBand="1"/>
                  </w:tblPr>
                  <w:tblGrid>
                    <w:gridCol w:w="7515"/>
                  </w:tblGrid>
                  <w:tr w:rsidR="008E21C0" w14:paraId="361C78D4" w14:textId="77777777">
                    <w:trPr>
                      <w:tblCellSpacing w:w="7" w:type="dxa"/>
                    </w:trPr>
                    <w:tc>
                      <w:tcPr>
                        <w:tcW w:w="0" w:type="auto"/>
                        <w:shd w:val="clear" w:color="auto" w:fill="FFFFFF"/>
                        <w:vAlign w:val="center"/>
                        <w:hideMark/>
                      </w:tcPr>
                      <w:p w14:paraId="5F6B655D" w14:textId="77777777" w:rsidR="008E21C0" w:rsidRPr="009074D2" w:rsidRDefault="00CB0F52" w:rsidP="009074D2">
                        <w:pPr>
                          <w:spacing w:line="480" w:lineRule="auto"/>
                          <w:rPr>
                            <w:rFonts w:eastAsia="Times New Roman"/>
                            <w:b/>
                            <w:bCs/>
                          </w:rPr>
                        </w:pPr>
                        <w:r w:rsidRPr="009074D2">
                          <w:rPr>
                            <w:rFonts w:eastAsia="Times New Roman"/>
                            <w:b/>
                            <w:bCs/>
                          </w:rPr>
                          <w:t xml:space="preserve">10.  </w:t>
                        </w:r>
                        <w:r w:rsidRPr="009074D2">
                          <w:rPr>
                            <w:rStyle w:val="Strong"/>
                            <w:rFonts w:eastAsia="Times New Roman"/>
                          </w:rPr>
                          <w:t>Obstructive Sleep Apnoea/CPAP</w:t>
                        </w:r>
                      </w:p>
                    </w:tc>
                  </w:tr>
                  <w:tr w:rsidR="008E21C0" w14:paraId="7D371F43" w14:textId="77777777">
                    <w:trPr>
                      <w:tblCellSpacing w:w="7" w:type="dxa"/>
                    </w:trPr>
                    <w:tc>
                      <w:tcPr>
                        <w:tcW w:w="0" w:type="auto"/>
                        <w:shd w:val="clear" w:color="auto" w:fill="FFFFFF"/>
                        <w:vAlign w:val="center"/>
                        <w:hideMark/>
                      </w:tcPr>
                      <w:p w14:paraId="7D5420E6" w14:textId="77777777" w:rsidR="008E21C0" w:rsidRPr="009074D2" w:rsidRDefault="00CB0F52" w:rsidP="009074D2">
                        <w:pPr>
                          <w:spacing w:line="480" w:lineRule="auto"/>
                          <w:divId w:val="464931562"/>
                          <w:rPr>
                            <w:rFonts w:eastAsia="Times New Roman"/>
                          </w:rPr>
                        </w:pPr>
                        <w:r w:rsidRPr="009074D2">
                          <w:rPr>
                            <w:rFonts w:eastAsia="Times New Roman"/>
                          </w:rPr>
                          <w:t xml:space="preserve">10.1 </w:t>
                        </w:r>
                      </w:p>
                      <w:p w14:paraId="1F7F0720" w14:textId="4CE6C5B7" w:rsidR="008E21C0" w:rsidRDefault="00CB0F52" w:rsidP="009074D2">
                        <w:pPr>
                          <w:spacing w:after="240" w:line="480" w:lineRule="auto"/>
                          <w:divId w:val="98113021"/>
                          <w:rPr>
                            <w:rFonts w:eastAsia="Times New Roman"/>
                          </w:rPr>
                        </w:pPr>
                        <w:r w:rsidRPr="009074D2">
                          <w:rPr>
                            <w:rFonts w:eastAsia="Times New Roman"/>
                          </w:rPr>
                          <w:t xml:space="preserve">List </w:t>
                        </w:r>
                        <w:r w:rsidRPr="009074D2">
                          <w:rPr>
                            <w:rStyle w:val="Strong"/>
                            <w:rFonts w:eastAsia="Times New Roman"/>
                          </w:rPr>
                          <w:t>4(four)</w:t>
                        </w:r>
                        <w:r w:rsidRPr="009074D2">
                          <w:rPr>
                            <w:rFonts w:eastAsia="Times New Roman"/>
                          </w:rPr>
                          <w:t xml:space="preserve"> nursing interventions for a client diagnosed with Sleep Apnoea and receiving CPAP </w:t>
                        </w:r>
                      </w:p>
                      <w:p w14:paraId="73AE36E5" w14:textId="7A80C550" w:rsidR="009074D2" w:rsidRPr="009074D2" w:rsidRDefault="009074D2" w:rsidP="009074D2">
                        <w:pPr>
                          <w:pStyle w:val="ListParagraph"/>
                          <w:numPr>
                            <w:ilvl w:val="0"/>
                            <w:numId w:val="29"/>
                          </w:numPr>
                          <w:spacing w:after="240" w:line="480" w:lineRule="auto"/>
                          <w:divId w:val="98113021"/>
                          <w:rPr>
                            <w:rFonts w:eastAsia="Times New Roman"/>
                          </w:rPr>
                        </w:pPr>
                        <w:r w:rsidRPr="009074D2">
                          <w:rPr>
                            <w:rFonts w:eastAsia="Times New Roman"/>
                          </w:rPr>
                          <w:t>Nurse can take care of the ventilation setting to check the Inspiratory and expiratory pressure.</w:t>
                        </w:r>
                      </w:p>
                      <w:p w14:paraId="7D7CF6F5" w14:textId="2328E0A1" w:rsidR="009074D2" w:rsidRPr="009074D2" w:rsidRDefault="009074D2" w:rsidP="009074D2">
                        <w:pPr>
                          <w:pStyle w:val="ListParagraph"/>
                          <w:numPr>
                            <w:ilvl w:val="0"/>
                            <w:numId w:val="29"/>
                          </w:numPr>
                          <w:spacing w:after="240" w:line="480" w:lineRule="auto"/>
                          <w:divId w:val="98113021"/>
                          <w:rPr>
                            <w:rFonts w:eastAsia="Times New Roman"/>
                          </w:rPr>
                        </w:pPr>
                        <w:r w:rsidRPr="009074D2">
                          <w:rPr>
                            <w:rFonts w:eastAsia="Times New Roman"/>
                          </w:rPr>
                          <w:lastRenderedPageBreak/>
                          <w:t>Oxygen therapy should be applied to ease breathing</w:t>
                        </w:r>
                      </w:p>
                      <w:p w14:paraId="3E1B1A4D" w14:textId="22DFD699" w:rsidR="009074D2" w:rsidRPr="009074D2" w:rsidRDefault="009074D2" w:rsidP="009074D2">
                        <w:pPr>
                          <w:pStyle w:val="ListParagraph"/>
                          <w:numPr>
                            <w:ilvl w:val="0"/>
                            <w:numId w:val="29"/>
                          </w:numPr>
                          <w:spacing w:after="240" w:line="480" w:lineRule="auto"/>
                          <w:divId w:val="98113021"/>
                          <w:rPr>
                            <w:rFonts w:eastAsia="Times New Roman"/>
                          </w:rPr>
                        </w:pPr>
                        <w:r w:rsidRPr="009074D2">
                          <w:rPr>
                            <w:rFonts w:eastAsia="Times New Roman"/>
                          </w:rPr>
                          <w:t>Humidification is also needed in case of Sleep Apnoea</w:t>
                        </w:r>
                      </w:p>
                      <w:p w14:paraId="4C3BD153" w14:textId="1F02A3C2" w:rsidR="009074D2" w:rsidRPr="009074D2" w:rsidRDefault="009074D2" w:rsidP="009074D2">
                        <w:pPr>
                          <w:pStyle w:val="ListParagraph"/>
                          <w:numPr>
                            <w:ilvl w:val="0"/>
                            <w:numId w:val="29"/>
                          </w:numPr>
                          <w:spacing w:after="240" w:line="480" w:lineRule="auto"/>
                          <w:divId w:val="98113021"/>
                          <w:rPr>
                            <w:rFonts w:eastAsia="Times New Roman"/>
                          </w:rPr>
                        </w:pPr>
                        <w:r w:rsidRPr="009074D2">
                          <w:rPr>
                            <w:rFonts w:eastAsia="Times New Roman"/>
                          </w:rPr>
                          <w:t>Regular oral hygiene needs to be improved (Mansfield, Antic, &amp; McEvoy, 2013)</w:t>
                        </w:r>
                      </w:p>
                      <w:p w14:paraId="2F4C7B49" w14:textId="77777777" w:rsidR="009074D2" w:rsidRPr="009074D2" w:rsidRDefault="009074D2" w:rsidP="009074D2">
                        <w:pPr>
                          <w:spacing w:after="240" w:line="480" w:lineRule="auto"/>
                          <w:divId w:val="98113021"/>
                          <w:rPr>
                            <w:rFonts w:eastAsia="Times New Roman"/>
                          </w:rPr>
                        </w:pPr>
                      </w:p>
                      <w:p w14:paraId="67411BEE" w14:textId="77777777" w:rsidR="008E21C0" w:rsidRPr="009074D2" w:rsidRDefault="00CB0F52" w:rsidP="009074D2">
                        <w:pPr>
                          <w:spacing w:line="480" w:lineRule="auto"/>
                          <w:divId w:val="252014509"/>
                          <w:rPr>
                            <w:rFonts w:eastAsia="Times New Roman"/>
                          </w:rPr>
                        </w:pPr>
                        <w:r w:rsidRPr="009074D2">
                          <w:rPr>
                            <w:rFonts w:eastAsia="Times New Roman"/>
                          </w:rPr>
                          <w:t xml:space="preserve">10.2 </w:t>
                        </w:r>
                      </w:p>
                      <w:p w14:paraId="0FA2A511" w14:textId="77777777" w:rsidR="008E21C0" w:rsidRDefault="00CB0F52" w:rsidP="009074D2">
                        <w:pPr>
                          <w:spacing w:after="240" w:line="480" w:lineRule="auto"/>
                          <w:divId w:val="1530530417"/>
                          <w:rPr>
                            <w:rFonts w:eastAsia="Times New Roman"/>
                          </w:rPr>
                        </w:pPr>
                        <w:r w:rsidRPr="009074D2">
                          <w:rPr>
                            <w:rFonts w:eastAsia="Times New Roman"/>
                          </w:rPr>
                          <w:t xml:space="preserve">When would it be necessary to consult with an RN regarding a client diagnosed with Sleep Apnoea and receiving CPAP? </w:t>
                        </w:r>
                      </w:p>
                      <w:p w14:paraId="3DE5DB0A" w14:textId="77777777" w:rsidR="009074D2" w:rsidRDefault="009074D2" w:rsidP="009074D2">
                        <w:pPr>
                          <w:spacing w:after="240" w:line="480" w:lineRule="auto"/>
                          <w:divId w:val="1530530417"/>
                          <w:rPr>
                            <w:rFonts w:eastAsia="Times New Roman"/>
                          </w:rPr>
                        </w:pPr>
                        <w:r w:rsidRPr="009074D2">
                          <w:rPr>
                            <w:rFonts w:eastAsia="Times New Roman"/>
                          </w:rPr>
                          <w:t>The patient who would be in high risk of adverse health outcomes should be consulting with RN.</w:t>
                        </w:r>
                      </w:p>
                      <w:p w14:paraId="47D97A56" w14:textId="3E52028E" w:rsidR="009074D2" w:rsidRPr="009074D2" w:rsidRDefault="009074D2" w:rsidP="009074D2">
                        <w:pPr>
                          <w:spacing w:after="240" w:line="480" w:lineRule="auto"/>
                          <w:divId w:val="1530530417"/>
                          <w:rPr>
                            <w:rFonts w:eastAsia="Times New Roman"/>
                          </w:rPr>
                        </w:pPr>
                        <w:r w:rsidRPr="009074D2">
                          <w:rPr>
                            <w:rFonts w:eastAsia="Times New Roman"/>
                          </w:rPr>
                          <w:t>If the patient needs to improve life condition like the patient might want some advice on diet, weight loss or exercise, reduce alcohol intake or wants to quit smoking can consult RN (Mansfield, Antic, &amp; McEvoy, 2013)</w:t>
                        </w:r>
                      </w:p>
                    </w:tc>
                  </w:tr>
                </w:tbl>
                <w:p w14:paraId="46B74E5E" w14:textId="77777777" w:rsidR="008E21C0" w:rsidRDefault="008E21C0">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firstRow="1" w:lastRow="0" w:firstColumn="1" w:lastColumn="0" w:noHBand="0" w:noVBand="1"/>
                  </w:tblPr>
                  <w:tblGrid>
                    <w:gridCol w:w="7515"/>
                  </w:tblGrid>
                  <w:tr w:rsidR="008E21C0" w14:paraId="7EC15A8C" w14:textId="77777777">
                    <w:trPr>
                      <w:tblCellSpacing w:w="7" w:type="dxa"/>
                    </w:trPr>
                    <w:tc>
                      <w:tcPr>
                        <w:tcW w:w="0" w:type="auto"/>
                        <w:shd w:val="clear" w:color="auto" w:fill="FFFFFF"/>
                        <w:vAlign w:val="center"/>
                        <w:hideMark/>
                      </w:tcPr>
                      <w:p w14:paraId="01463DE6" w14:textId="5B7A4A5E" w:rsidR="008E21C0" w:rsidRPr="009074D2" w:rsidRDefault="00CB0F52">
                        <w:pPr>
                          <w:rPr>
                            <w:rFonts w:eastAsia="Times New Roman"/>
                            <w:b/>
                            <w:bCs/>
                          </w:rPr>
                        </w:pPr>
                        <w:r w:rsidRPr="009074D2">
                          <w:rPr>
                            <w:rFonts w:eastAsia="Times New Roman"/>
                            <w:b/>
                            <w:bCs/>
                          </w:rPr>
                          <w:t xml:space="preserve">11.  </w:t>
                        </w:r>
                        <w:r w:rsidR="009074D2" w:rsidRPr="009074D2">
                          <w:rPr>
                            <w:rStyle w:val="Strong"/>
                            <w:rFonts w:eastAsia="Times New Roman"/>
                          </w:rPr>
                          <w:t>Anesthesia</w:t>
                        </w:r>
                        <w:r w:rsidRPr="009074D2">
                          <w:rPr>
                            <w:rFonts w:eastAsia="Times New Roman"/>
                            <w:b/>
                            <w:bCs/>
                          </w:rPr>
                          <w:br/>
                          <w:t xml:space="preserve">List </w:t>
                        </w:r>
                        <w:r w:rsidRPr="009074D2">
                          <w:rPr>
                            <w:rStyle w:val="Strong"/>
                            <w:rFonts w:eastAsia="Times New Roman"/>
                          </w:rPr>
                          <w:t xml:space="preserve">3(three) </w:t>
                        </w:r>
                        <w:r w:rsidRPr="009074D2">
                          <w:rPr>
                            <w:rFonts w:eastAsia="Times New Roman"/>
                            <w:b/>
                            <w:bCs/>
                          </w:rPr>
                          <w:t>complications of the following:</w:t>
                        </w:r>
                      </w:p>
                    </w:tc>
                  </w:tr>
                  <w:tr w:rsidR="008E21C0" w14:paraId="1E340652" w14:textId="77777777">
                    <w:trPr>
                      <w:tblCellSpacing w:w="7" w:type="dxa"/>
                    </w:trPr>
                    <w:tc>
                      <w:tcPr>
                        <w:tcW w:w="0" w:type="auto"/>
                        <w:shd w:val="clear" w:color="auto" w:fill="FFFFFF"/>
                        <w:vAlign w:val="center"/>
                        <w:hideMark/>
                      </w:tcPr>
                      <w:p w14:paraId="5ABB9D54" w14:textId="77777777" w:rsidR="008E21C0" w:rsidRPr="009074D2" w:rsidRDefault="00CB0F52">
                        <w:pPr>
                          <w:divId w:val="1907839787"/>
                          <w:rPr>
                            <w:rFonts w:eastAsia="Times New Roman"/>
                          </w:rPr>
                        </w:pPr>
                        <w:r w:rsidRPr="009074D2">
                          <w:rPr>
                            <w:rFonts w:eastAsia="Times New Roman"/>
                          </w:rPr>
                          <w:t xml:space="preserve">11.1 </w:t>
                        </w:r>
                      </w:p>
                      <w:p w14:paraId="6A8F7741" w14:textId="4005DD36" w:rsidR="008E21C0" w:rsidRPr="009074D2" w:rsidRDefault="009074D2" w:rsidP="009074D2">
                        <w:pPr>
                          <w:spacing w:after="240" w:line="480" w:lineRule="auto"/>
                          <w:divId w:val="731973190"/>
                          <w:rPr>
                            <w:rFonts w:eastAsia="Times New Roman"/>
                            <w:b/>
                            <w:bCs/>
                          </w:rPr>
                        </w:pPr>
                        <w:r w:rsidRPr="009074D2">
                          <w:rPr>
                            <w:rFonts w:eastAsia="Times New Roman"/>
                            <w:b/>
                            <w:bCs/>
                          </w:rPr>
                          <w:t>Complications of G</w:t>
                        </w:r>
                        <w:r w:rsidR="00CB0F52" w:rsidRPr="009074D2">
                          <w:rPr>
                            <w:rFonts w:eastAsia="Times New Roman"/>
                            <w:b/>
                            <w:bCs/>
                          </w:rPr>
                          <w:t xml:space="preserve">eneral </w:t>
                        </w:r>
                        <w:r w:rsidRPr="009074D2">
                          <w:rPr>
                            <w:rFonts w:eastAsia="Times New Roman"/>
                            <w:b/>
                            <w:bCs/>
                          </w:rPr>
                          <w:t>Anesthesia</w:t>
                        </w:r>
                        <w:r w:rsidR="00CB0F52" w:rsidRPr="009074D2">
                          <w:rPr>
                            <w:rFonts w:eastAsia="Times New Roman"/>
                            <w:b/>
                            <w:bCs/>
                          </w:rPr>
                          <w:t xml:space="preserve"> </w:t>
                        </w:r>
                      </w:p>
                      <w:p w14:paraId="6B7D6CE4" w14:textId="77777777" w:rsidR="009074D2" w:rsidRPr="009074D2" w:rsidRDefault="009074D2" w:rsidP="009074D2">
                        <w:pPr>
                          <w:pStyle w:val="ListParagraph"/>
                          <w:numPr>
                            <w:ilvl w:val="0"/>
                            <w:numId w:val="30"/>
                          </w:numPr>
                          <w:spacing w:after="240" w:line="480" w:lineRule="auto"/>
                          <w:divId w:val="731973190"/>
                          <w:rPr>
                            <w:rFonts w:eastAsia="Times New Roman"/>
                          </w:rPr>
                        </w:pPr>
                        <w:r w:rsidRPr="009074D2">
                          <w:rPr>
                            <w:rFonts w:eastAsia="Times New Roman"/>
                          </w:rPr>
                          <w:t>Dizziness</w:t>
                        </w:r>
                      </w:p>
                      <w:p w14:paraId="45C75A5E" w14:textId="77777777" w:rsidR="009074D2" w:rsidRPr="009074D2" w:rsidRDefault="009074D2" w:rsidP="009074D2">
                        <w:pPr>
                          <w:pStyle w:val="ListParagraph"/>
                          <w:numPr>
                            <w:ilvl w:val="0"/>
                            <w:numId w:val="30"/>
                          </w:numPr>
                          <w:spacing w:after="240" w:line="480" w:lineRule="auto"/>
                          <w:divId w:val="731973190"/>
                          <w:rPr>
                            <w:rFonts w:eastAsia="Times New Roman"/>
                          </w:rPr>
                        </w:pPr>
                        <w:r w:rsidRPr="009074D2">
                          <w:rPr>
                            <w:rFonts w:eastAsia="Times New Roman"/>
                          </w:rPr>
                          <w:t>Temporary confusion</w:t>
                        </w:r>
                      </w:p>
                      <w:p w14:paraId="1A3BED51" w14:textId="10343F65" w:rsidR="009074D2" w:rsidRPr="009074D2" w:rsidRDefault="009074D2" w:rsidP="009074D2">
                        <w:pPr>
                          <w:pStyle w:val="ListParagraph"/>
                          <w:numPr>
                            <w:ilvl w:val="0"/>
                            <w:numId w:val="30"/>
                          </w:numPr>
                          <w:spacing w:after="240" w:line="480" w:lineRule="auto"/>
                          <w:divId w:val="731973190"/>
                          <w:rPr>
                            <w:rFonts w:eastAsia="Times New Roman"/>
                          </w:rPr>
                        </w:pPr>
                        <w:r w:rsidRPr="009074D2">
                          <w:rPr>
                            <w:rFonts w:eastAsia="Times New Roman"/>
                          </w:rPr>
                          <w:lastRenderedPageBreak/>
                          <w:t>Memory loss (Galbraith, McGloughlin, &amp; Cashman, 2018).</w:t>
                        </w:r>
                      </w:p>
                      <w:p w14:paraId="1CDEED5B" w14:textId="77777777" w:rsidR="008E21C0" w:rsidRPr="009074D2" w:rsidRDefault="00CB0F52">
                        <w:pPr>
                          <w:divId w:val="300890045"/>
                          <w:rPr>
                            <w:rFonts w:eastAsia="Times New Roman"/>
                          </w:rPr>
                        </w:pPr>
                        <w:r w:rsidRPr="009074D2">
                          <w:rPr>
                            <w:rFonts w:eastAsia="Times New Roman"/>
                          </w:rPr>
                          <w:t xml:space="preserve">11.2 </w:t>
                        </w:r>
                      </w:p>
                      <w:p w14:paraId="2F446F63" w14:textId="637F23AA" w:rsidR="008E21C0" w:rsidRPr="009074D2" w:rsidRDefault="009074D2">
                        <w:pPr>
                          <w:spacing w:after="240"/>
                          <w:divId w:val="1540124029"/>
                          <w:rPr>
                            <w:rFonts w:eastAsia="Times New Roman"/>
                            <w:b/>
                            <w:bCs/>
                          </w:rPr>
                        </w:pPr>
                        <w:r w:rsidRPr="009074D2">
                          <w:rPr>
                            <w:rFonts w:eastAsia="Times New Roman"/>
                            <w:b/>
                            <w:bCs/>
                          </w:rPr>
                          <w:t xml:space="preserve">Complications of </w:t>
                        </w:r>
                        <w:r w:rsidR="00CB0F52" w:rsidRPr="009074D2">
                          <w:rPr>
                            <w:rFonts w:eastAsia="Times New Roman"/>
                            <w:b/>
                            <w:bCs/>
                          </w:rPr>
                          <w:t xml:space="preserve">Spinal </w:t>
                        </w:r>
                        <w:r w:rsidRPr="009074D2">
                          <w:rPr>
                            <w:rFonts w:eastAsia="Times New Roman"/>
                            <w:b/>
                            <w:bCs/>
                          </w:rPr>
                          <w:t>Anesthesia</w:t>
                        </w:r>
                        <w:r w:rsidR="00CB0F52" w:rsidRPr="009074D2">
                          <w:rPr>
                            <w:rFonts w:eastAsia="Times New Roman"/>
                            <w:b/>
                            <w:bCs/>
                          </w:rPr>
                          <w:t xml:space="preserve"> </w:t>
                        </w:r>
                      </w:p>
                      <w:p w14:paraId="58915E00" w14:textId="77777777" w:rsidR="009074D2" w:rsidRPr="009074D2" w:rsidRDefault="009074D2" w:rsidP="009074D2">
                        <w:pPr>
                          <w:pStyle w:val="ListParagraph"/>
                          <w:numPr>
                            <w:ilvl w:val="0"/>
                            <w:numId w:val="31"/>
                          </w:numPr>
                          <w:spacing w:after="240" w:line="480" w:lineRule="auto"/>
                          <w:divId w:val="1540124029"/>
                          <w:rPr>
                            <w:rFonts w:eastAsia="Times New Roman"/>
                          </w:rPr>
                        </w:pPr>
                        <w:r w:rsidRPr="009074D2">
                          <w:rPr>
                            <w:rFonts w:eastAsia="Times New Roman"/>
                          </w:rPr>
                          <w:t>Urinary retention</w:t>
                        </w:r>
                      </w:p>
                      <w:p w14:paraId="5BD01BA3" w14:textId="77777777" w:rsidR="009074D2" w:rsidRPr="009074D2" w:rsidRDefault="009074D2" w:rsidP="009074D2">
                        <w:pPr>
                          <w:pStyle w:val="ListParagraph"/>
                          <w:numPr>
                            <w:ilvl w:val="0"/>
                            <w:numId w:val="31"/>
                          </w:numPr>
                          <w:spacing w:after="240" w:line="480" w:lineRule="auto"/>
                          <w:divId w:val="1540124029"/>
                          <w:rPr>
                            <w:rFonts w:eastAsia="Times New Roman"/>
                          </w:rPr>
                        </w:pPr>
                        <w:r w:rsidRPr="009074D2">
                          <w:rPr>
                            <w:rFonts w:eastAsia="Times New Roman"/>
                          </w:rPr>
                          <w:t>Infectious co plications</w:t>
                        </w:r>
                      </w:p>
                      <w:p w14:paraId="62937742" w14:textId="59C11CCC" w:rsidR="009074D2" w:rsidRPr="009074D2" w:rsidRDefault="009074D2" w:rsidP="009074D2">
                        <w:pPr>
                          <w:pStyle w:val="ListParagraph"/>
                          <w:numPr>
                            <w:ilvl w:val="0"/>
                            <w:numId w:val="31"/>
                          </w:numPr>
                          <w:spacing w:after="240" w:line="480" w:lineRule="auto"/>
                          <w:divId w:val="1540124029"/>
                          <w:rPr>
                            <w:rFonts w:eastAsia="Times New Roman"/>
                          </w:rPr>
                        </w:pPr>
                        <w:r w:rsidRPr="009074D2">
                          <w:rPr>
                            <w:rFonts w:eastAsia="Times New Roman"/>
                          </w:rPr>
                          <w:t>Hematologic complications (Galbraith, McGloughlin, &amp; Cashman, 2018).</w:t>
                        </w:r>
                      </w:p>
                      <w:p w14:paraId="6F71ECB3" w14:textId="77777777" w:rsidR="008E21C0" w:rsidRPr="009074D2" w:rsidRDefault="00CB0F52">
                        <w:pPr>
                          <w:divId w:val="1669286895"/>
                          <w:rPr>
                            <w:rFonts w:eastAsia="Times New Roman"/>
                          </w:rPr>
                        </w:pPr>
                        <w:r w:rsidRPr="009074D2">
                          <w:rPr>
                            <w:rFonts w:eastAsia="Times New Roman"/>
                          </w:rPr>
                          <w:t xml:space="preserve">11.3 </w:t>
                        </w:r>
                      </w:p>
                      <w:p w14:paraId="009270AA" w14:textId="363D4D30" w:rsidR="008E21C0" w:rsidRDefault="00CB0F52">
                        <w:pPr>
                          <w:spacing w:after="240"/>
                          <w:divId w:val="506864266"/>
                          <w:rPr>
                            <w:rFonts w:eastAsia="Times New Roman"/>
                            <w:b/>
                            <w:bCs/>
                          </w:rPr>
                        </w:pPr>
                        <w:r w:rsidRPr="009074D2">
                          <w:rPr>
                            <w:rFonts w:eastAsia="Times New Roman"/>
                            <w:b/>
                            <w:bCs/>
                          </w:rPr>
                          <w:t xml:space="preserve">Local </w:t>
                        </w:r>
                        <w:r w:rsidR="009074D2" w:rsidRPr="009074D2">
                          <w:rPr>
                            <w:rFonts w:eastAsia="Times New Roman"/>
                            <w:b/>
                            <w:bCs/>
                          </w:rPr>
                          <w:t>Anesthesia</w:t>
                        </w:r>
                        <w:r w:rsidRPr="009074D2">
                          <w:rPr>
                            <w:rFonts w:eastAsia="Times New Roman"/>
                            <w:b/>
                            <w:bCs/>
                          </w:rPr>
                          <w:t xml:space="preserve"> </w:t>
                        </w:r>
                      </w:p>
                      <w:p w14:paraId="4389CD74" w14:textId="77777777" w:rsidR="009074D2" w:rsidRPr="009074D2" w:rsidRDefault="009074D2" w:rsidP="009074D2">
                        <w:pPr>
                          <w:pStyle w:val="ListParagraph"/>
                          <w:numPr>
                            <w:ilvl w:val="0"/>
                            <w:numId w:val="32"/>
                          </w:numPr>
                          <w:spacing w:after="240" w:line="480" w:lineRule="auto"/>
                          <w:divId w:val="506864266"/>
                          <w:rPr>
                            <w:rFonts w:eastAsia="Times New Roman"/>
                          </w:rPr>
                        </w:pPr>
                        <w:r w:rsidRPr="009074D2">
                          <w:rPr>
                            <w:rFonts w:eastAsia="Times New Roman"/>
                          </w:rPr>
                          <w:t>Paresthesia</w:t>
                        </w:r>
                      </w:p>
                      <w:p w14:paraId="189BBFD9" w14:textId="77777777" w:rsidR="009074D2" w:rsidRPr="009074D2" w:rsidRDefault="009074D2" w:rsidP="009074D2">
                        <w:pPr>
                          <w:pStyle w:val="ListParagraph"/>
                          <w:numPr>
                            <w:ilvl w:val="0"/>
                            <w:numId w:val="32"/>
                          </w:numPr>
                          <w:spacing w:after="240" w:line="480" w:lineRule="auto"/>
                          <w:divId w:val="506864266"/>
                          <w:rPr>
                            <w:rFonts w:eastAsia="Times New Roman"/>
                          </w:rPr>
                        </w:pPr>
                        <w:r w:rsidRPr="009074D2">
                          <w:rPr>
                            <w:rFonts w:eastAsia="Times New Roman"/>
                          </w:rPr>
                          <w:t>Infection</w:t>
                        </w:r>
                      </w:p>
                      <w:p w14:paraId="68C70BEB" w14:textId="2A1BA01B" w:rsidR="009074D2" w:rsidRPr="009074D2" w:rsidRDefault="009074D2" w:rsidP="009074D2">
                        <w:pPr>
                          <w:pStyle w:val="ListParagraph"/>
                          <w:numPr>
                            <w:ilvl w:val="0"/>
                            <w:numId w:val="32"/>
                          </w:numPr>
                          <w:spacing w:after="240" w:line="480" w:lineRule="auto"/>
                          <w:divId w:val="506864266"/>
                          <w:rPr>
                            <w:rFonts w:eastAsia="Times New Roman"/>
                          </w:rPr>
                        </w:pPr>
                        <w:r w:rsidRPr="009074D2">
                          <w:rPr>
                            <w:rFonts w:eastAsia="Times New Roman"/>
                          </w:rPr>
                          <w:t>Complications that occur from the blockage of nerve in that area (Eke &amp; Thompson, 2007).</w:t>
                        </w:r>
                      </w:p>
                      <w:p w14:paraId="0CF8D0F3" w14:textId="77777777" w:rsidR="008E21C0" w:rsidRPr="009074D2" w:rsidRDefault="00CB0F52">
                        <w:pPr>
                          <w:divId w:val="2099710957"/>
                          <w:rPr>
                            <w:rFonts w:eastAsia="Times New Roman"/>
                          </w:rPr>
                        </w:pPr>
                        <w:r w:rsidRPr="009074D2">
                          <w:rPr>
                            <w:rFonts w:eastAsia="Times New Roman"/>
                          </w:rPr>
                          <w:t xml:space="preserve">11.4 </w:t>
                        </w:r>
                      </w:p>
                      <w:p w14:paraId="4074ADAE" w14:textId="08730FA2" w:rsidR="008E21C0" w:rsidRDefault="00CB0F52">
                        <w:pPr>
                          <w:spacing w:after="240"/>
                          <w:divId w:val="368603314"/>
                          <w:rPr>
                            <w:rFonts w:eastAsia="Times New Roman"/>
                            <w:b/>
                            <w:bCs/>
                          </w:rPr>
                        </w:pPr>
                        <w:r w:rsidRPr="009074D2">
                          <w:rPr>
                            <w:rFonts w:eastAsia="Times New Roman"/>
                            <w:b/>
                            <w:bCs/>
                          </w:rPr>
                          <w:t xml:space="preserve">Epidural </w:t>
                        </w:r>
                        <w:r w:rsidR="009074D2" w:rsidRPr="009074D2">
                          <w:rPr>
                            <w:rFonts w:eastAsia="Times New Roman"/>
                            <w:b/>
                            <w:bCs/>
                          </w:rPr>
                          <w:t>Anesthesia</w:t>
                        </w:r>
                        <w:r w:rsidRPr="009074D2">
                          <w:rPr>
                            <w:rFonts w:eastAsia="Times New Roman"/>
                            <w:b/>
                            <w:bCs/>
                          </w:rPr>
                          <w:t xml:space="preserve"> </w:t>
                        </w:r>
                      </w:p>
                      <w:p w14:paraId="47068B10" w14:textId="77777777" w:rsidR="009074D2" w:rsidRPr="009074D2" w:rsidRDefault="009074D2" w:rsidP="009074D2">
                        <w:pPr>
                          <w:pStyle w:val="ListParagraph"/>
                          <w:numPr>
                            <w:ilvl w:val="0"/>
                            <w:numId w:val="33"/>
                          </w:numPr>
                          <w:spacing w:after="240" w:line="480" w:lineRule="auto"/>
                          <w:divId w:val="368603314"/>
                          <w:rPr>
                            <w:rFonts w:eastAsia="Times New Roman"/>
                          </w:rPr>
                        </w:pPr>
                        <w:r w:rsidRPr="009074D2">
                          <w:rPr>
                            <w:rFonts w:eastAsia="Times New Roman"/>
                          </w:rPr>
                          <w:t>Low blood pressure</w:t>
                        </w:r>
                      </w:p>
                      <w:p w14:paraId="6111D281" w14:textId="77777777" w:rsidR="009074D2" w:rsidRPr="009074D2" w:rsidRDefault="009074D2" w:rsidP="009074D2">
                        <w:pPr>
                          <w:pStyle w:val="ListParagraph"/>
                          <w:numPr>
                            <w:ilvl w:val="0"/>
                            <w:numId w:val="33"/>
                          </w:numPr>
                          <w:spacing w:after="240" w:line="480" w:lineRule="auto"/>
                          <w:divId w:val="368603314"/>
                          <w:rPr>
                            <w:rFonts w:eastAsia="Times New Roman"/>
                          </w:rPr>
                        </w:pPr>
                        <w:r w:rsidRPr="009074D2">
                          <w:rPr>
                            <w:rFonts w:eastAsia="Times New Roman"/>
                          </w:rPr>
                          <w:t>Itchy skin</w:t>
                        </w:r>
                      </w:p>
                      <w:p w14:paraId="412B5F8A" w14:textId="03C59C13" w:rsidR="009074D2" w:rsidRPr="009074D2" w:rsidRDefault="009074D2" w:rsidP="009074D2">
                        <w:pPr>
                          <w:pStyle w:val="ListParagraph"/>
                          <w:numPr>
                            <w:ilvl w:val="0"/>
                            <w:numId w:val="33"/>
                          </w:numPr>
                          <w:spacing w:after="240" w:line="480" w:lineRule="auto"/>
                          <w:divId w:val="368603314"/>
                          <w:rPr>
                            <w:rFonts w:eastAsia="Times New Roman"/>
                          </w:rPr>
                        </w:pPr>
                        <w:r w:rsidRPr="009074D2">
                          <w:rPr>
                            <w:rFonts w:eastAsia="Times New Roman"/>
                          </w:rPr>
                          <w:t>Loss of bladder control (Wulf, 1996).</w:t>
                        </w:r>
                      </w:p>
                      <w:p w14:paraId="5737C26A" w14:textId="77777777" w:rsidR="008E21C0" w:rsidRPr="009074D2" w:rsidRDefault="00CB0F52">
                        <w:pPr>
                          <w:divId w:val="1776049388"/>
                          <w:rPr>
                            <w:rFonts w:eastAsia="Times New Roman"/>
                          </w:rPr>
                        </w:pPr>
                        <w:r w:rsidRPr="009074D2">
                          <w:rPr>
                            <w:rFonts w:eastAsia="Times New Roman"/>
                          </w:rPr>
                          <w:t xml:space="preserve">11.5 </w:t>
                        </w:r>
                      </w:p>
                      <w:p w14:paraId="4984DC5A" w14:textId="77777777" w:rsidR="008E21C0" w:rsidRPr="009074D2" w:rsidRDefault="00CB0F52">
                        <w:pPr>
                          <w:spacing w:after="240"/>
                          <w:divId w:val="1620724942"/>
                          <w:rPr>
                            <w:rFonts w:eastAsia="Times New Roman"/>
                            <w:b/>
                            <w:bCs/>
                          </w:rPr>
                        </w:pPr>
                        <w:r w:rsidRPr="009074D2">
                          <w:rPr>
                            <w:rFonts w:eastAsia="Times New Roman"/>
                            <w:b/>
                            <w:bCs/>
                          </w:rPr>
                          <w:t xml:space="preserve">Peripheral nerve block </w:t>
                        </w:r>
                      </w:p>
                      <w:p w14:paraId="0049CEEF" w14:textId="77777777" w:rsidR="009074D2" w:rsidRPr="009074D2" w:rsidRDefault="009074D2" w:rsidP="009074D2">
                        <w:pPr>
                          <w:pStyle w:val="ListParagraph"/>
                          <w:numPr>
                            <w:ilvl w:val="0"/>
                            <w:numId w:val="34"/>
                          </w:numPr>
                          <w:spacing w:after="240" w:line="480" w:lineRule="auto"/>
                          <w:divId w:val="1620724942"/>
                          <w:rPr>
                            <w:rFonts w:eastAsia="Times New Roman"/>
                          </w:rPr>
                        </w:pPr>
                        <w:r w:rsidRPr="009074D2">
                          <w:rPr>
                            <w:rFonts w:eastAsia="Times New Roman"/>
                          </w:rPr>
                          <w:t>Bleeding</w:t>
                        </w:r>
                      </w:p>
                      <w:p w14:paraId="2A9453C8" w14:textId="77777777" w:rsidR="009074D2" w:rsidRPr="009074D2" w:rsidRDefault="009074D2" w:rsidP="009074D2">
                        <w:pPr>
                          <w:pStyle w:val="ListParagraph"/>
                          <w:numPr>
                            <w:ilvl w:val="0"/>
                            <w:numId w:val="34"/>
                          </w:numPr>
                          <w:spacing w:after="240" w:line="480" w:lineRule="auto"/>
                          <w:divId w:val="1620724942"/>
                          <w:rPr>
                            <w:rFonts w:eastAsia="Times New Roman"/>
                          </w:rPr>
                        </w:pPr>
                        <w:r w:rsidRPr="009074D2">
                          <w:rPr>
                            <w:rFonts w:eastAsia="Times New Roman"/>
                          </w:rPr>
                          <w:lastRenderedPageBreak/>
                          <w:t>Nerve injury</w:t>
                        </w:r>
                      </w:p>
                      <w:p w14:paraId="112A48B5" w14:textId="664C6C40" w:rsidR="009074D2" w:rsidRPr="009074D2" w:rsidRDefault="009074D2" w:rsidP="009074D2">
                        <w:pPr>
                          <w:pStyle w:val="ListParagraph"/>
                          <w:numPr>
                            <w:ilvl w:val="0"/>
                            <w:numId w:val="34"/>
                          </w:numPr>
                          <w:spacing w:after="240" w:line="480" w:lineRule="auto"/>
                          <w:divId w:val="1620724942"/>
                          <w:rPr>
                            <w:rFonts w:eastAsia="Times New Roman"/>
                          </w:rPr>
                        </w:pPr>
                        <w:r w:rsidRPr="009074D2">
                          <w:rPr>
                            <w:rFonts w:eastAsia="Times New Roman"/>
                          </w:rPr>
                          <w:t>LAST (Fredrickson &amp; Kilfoyle, 2009).</w:t>
                        </w:r>
                      </w:p>
                    </w:tc>
                  </w:tr>
                </w:tbl>
                <w:p w14:paraId="4CE344F7" w14:textId="77777777" w:rsidR="008E21C0" w:rsidRDefault="008E21C0">
                  <w:pPr>
                    <w:rPr>
                      <w:rFonts w:ascii="Verdana" w:eastAsia="Times New Roman" w:hAnsi="Verdana"/>
                      <w:sz w:val="17"/>
                      <w:szCs w:val="17"/>
                    </w:rPr>
                  </w:pPr>
                </w:p>
                <w:tbl>
                  <w:tblPr>
                    <w:tblW w:w="5000" w:type="pct"/>
                    <w:tblCellSpacing w:w="7" w:type="dxa"/>
                    <w:shd w:val="clear" w:color="auto" w:fill="000000"/>
                    <w:tblCellMar>
                      <w:top w:w="75" w:type="dxa"/>
                      <w:left w:w="75" w:type="dxa"/>
                      <w:bottom w:w="75" w:type="dxa"/>
                      <w:right w:w="75" w:type="dxa"/>
                    </w:tblCellMar>
                    <w:tblLook w:val="04A0" w:firstRow="1" w:lastRow="0" w:firstColumn="1" w:lastColumn="0" w:noHBand="0" w:noVBand="1"/>
                  </w:tblPr>
                  <w:tblGrid>
                    <w:gridCol w:w="7515"/>
                  </w:tblGrid>
                  <w:tr w:rsidR="008E21C0" w14:paraId="473699C3" w14:textId="77777777">
                    <w:trPr>
                      <w:tblCellSpacing w:w="7" w:type="dxa"/>
                    </w:trPr>
                    <w:tc>
                      <w:tcPr>
                        <w:tcW w:w="0" w:type="auto"/>
                        <w:shd w:val="clear" w:color="auto" w:fill="FFFFFF"/>
                        <w:vAlign w:val="center"/>
                        <w:hideMark/>
                      </w:tcPr>
                      <w:p w14:paraId="45D99504" w14:textId="77777777" w:rsidR="008E21C0" w:rsidRPr="009074D2" w:rsidRDefault="00CB0F52" w:rsidP="009074D2">
                        <w:pPr>
                          <w:spacing w:line="480" w:lineRule="auto"/>
                          <w:rPr>
                            <w:rFonts w:eastAsia="Times New Roman"/>
                            <w:b/>
                            <w:bCs/>
                          </w:rPr>
                        </w:pPr>
                        <w:r w:rsidRPr="009074D2">
                          <w:rPr>
                            <w:rFonts w:eastAsia="Times New Roman"/>
                            <w:b/>
                            <w:bCs/>
                          </w:rPr>
                          <w:t xml:space="preserve">12.  </w:t>
                        </w:r>
                        <w:r w:rsidRPr="009074D2">
                          <w:rPr>
                            <w:rStyle w:val="Strong"/>
                            <w:rFonts w:eastAsia="Times New Roman"/>
                          </w:rPr>
                          <w:t xml:space="preserve">Pre and Post-operative Nursing </w:t>
                        </w:r>
                        <w:r w:rsidRPr="009074D2">
                          <w:rPr>
                            <w:rFonts w:eastAsia="Times New Roman"/>
                            <w:b/>
                            <w:bCs/>
                          </w:rPr>
                          <w:br/>
                          <w:t>The following question relate to a 56 years old man with a History of Diabetes, HT and smoking. They are having a R) Below Knee Amputation (BKA).</w:t>
                        </w:r>
                      </w:p>
                    </w:tc>
                  </w:tr>
                  <w:tr w:rsidR="008E21C0" w14:paraId="1925CBF3" w14:textId="77777777">
                    <w:trPr>
                      <w:tblCellSpacing w:w="7" w:type="dxa"/>
                    </w:trPr>
                    <w:tc>
                      <w:tcPr>
                        <w:tcW w:w="0" w:type="auto"/>
                        <w:shd w:val="clear" w:color="auto" w:fill="FFFFFF"/>
                        <w:vAlign w:val="center"/>
                        <w:hideMark/>
                      </w:tcPr>
                      <w:p w14:paraId="14B5A97B" w14:textId="77777777" w:rsidR="008E21C0" w:rsidRPr="009074D2" w:rsidRDefault="00CB0F52" w:rsidP="009074D2">
                        <w:pPr>
                          <w:spacing w:line="480" w:lineRule="auto"/>
                          <w:divId w:val="1124887517"/>
                          <w:rPr>
                            <w:rFonts w:eastAsia="Times New Roman"/>
                          </w:rPr>
                        </w:pPr>
                        <w:r w:rsidRPr="009074D2">
                          <w:rPr>
                            <w:rFonts w:eastAsia="Times New Roman"/>
                          </w:rPr>
                          <w:t xml:space="preserve">12.1 </w:t>
                        </w:r>
                      </w:p>
                      <w:p w14:paraId="18338CC8" w14:textId="739AF4B6" w:rsidR="008E21C0" w:rsidRDefault="00CB0F52" w:rsidP="009074D2">
                        <w:pPr>
                          <w:spacing w:after="240" w:line="480" w:lineRule="auto"/>
                          <w:divId w:val="773744143"/>
                          <w:rPr>
                            <w:rFonts w:eastAsia="Times New Roman"/>
                          </w:rPr>
                        </w:pPr>
                        <w:r w:rsidRPr="009074D2">
                          <w:rPr>
                            <w:rFonts w:eastAsia="Times New Roman"/>
                          </w:rPr>
                          <w:t xml:space="preserve">What psychological challenges are likely for a BKA? (15 -30 words) </w:t>
                        </w:r>
                      </w:p>
                      <w:p w14:paraId="402DDE9B" w14:textId="09870A4A" w:rsidR="009074D2" w:rsidRPr="009074D2" w:rsidRDefault="009074D2" w:rsidP="009074D2">
                        <w:pPr>
                          <w:spacing w:after="240" w:line="480" w:lineRule="auto"/>
                          <w:divId w:val="773744143"/>
                          <w:rPr>
                            <w:rFonts w:eastAsia="Times New Roman"/>
                          </w:rPr>
                        </w:pPr>
                        <w:r>
                          <w:rPr>
                            <w:rFonts w:eastAsia="Times New Roman"/>
                          </w:rPr>
                          <w:t>P</w:t>
                        </w:r>
                        <w:r w:rsidRPr="009074D2">
                          <w:rPr>
                            <w:rFonts w:eastAsia="Times New Roman"/>
                          </w:rPr>
                          <w:t xml:space="preserve">ost-traumatic </w:t>
                        </w:r>
                        <w:r>
                          <w:rPr>
                            <w:rFonts w:eastAsia="Times New Roman"/>
                          </w:rPr>
                          <w:t xml:space="preserve">stress </w:t>
                        </w:r>
                        <w:r w:rsidRPr="009074D2">
                          <w:rPr>
                            <w:rFonts w:eastAsia="Times New Roman"/>
                          </w:rPr>
                          <w:t>disorder is seen in a patient with BKA with a patient who had surgery due to burning, suicidal attempt or injury.  A number of problems that re related to body image appears after BKA. Mutilation anxiety might also affect the patient (Bradway, Malone, Racy, Leal, &amp; Poole, 1984).</w:t>
                        </w:r>
                      </w:p>
                      <w:p w14:paraId="0CAC97DF" w14:textId="77777777" w:rsidR="008E21C0" w:rsidRPr="009074D2" w:rsidRDefault="00CB0F52" w:rsidP="009074D2">
                        <w:pPr>
                          <w:spacing w:line="480" w:lineRule="auto"/>
                          <w:divId w:val="784228418"/>
                          <w:rPr>
                            <w:rFonts w:eastAsia="Times New Roman"/>
                          </w:rPr>
                        </w:pPr>
                        <w:r w:rsidRPr="009074D2">
                          <w:rPr>
                            <w:rFonts w:eastAsia="Times New Roman"/>
                          </w:rPr>
                          <w:t xml:space="preserve">12.2 </w:t>
                        </w:r>
                      </w:p>
                      <w:p w14:paraId="544AF6DD" w14:textId="3528111D" w:rsidR="008E21C0" w:rsidRDefault="00CB0F52" w:rsidP="009074D2">
                        <w:pPr>
                          <w:spacing w:after="240" w:line="480" w:lineRule="auto"/>
                          <w:divId w:val="1514415375"/>
                          <w:rPr>
                            <w:rFonts w:eastAsia="Times New Roman"/>
                          </w:rPr>
                        </w:pPr>
                        <w:r w:rsidRPr="009074D2">
                          <w:rPr>
                            <w:rFonts w:eastAsia="Times New Roman"/>
                          </w:rPr>
                          <w:t xml:space="preserve">List </w:t>
                        </w:r>
                        <w:r w:rsidRPr="009074D2">
                          <w:rPr>
                            <w:rStyle w:val="Strong"/>
                            <w:rFonts w:eastAsia="Times New Roman"/>
                          </w:rPr>
                          <w:t>4(four)</w:t>
                        </w:r>
                        <w:r w:rsidRPr="009074D2">
                          <w:rPr>
                            <w:rFonts w:eastAsia="Times New Roman"/>
                          </w:rPr>
                          <w:t xml:space="preserve"> pre-operative nursing interventions </w:t>
                        </w:r>
                      </w:p>
                      <w:p w14:paraId="5D255854" w14:textId="336DC3B5" w:rsidR="009074D2" w:rsidRPr="009074D2" w:rsidRDefault="009074D2" w:rsidP="009074D2">
                        <w:pPr>
                          <w:spacing w:after="240" w:line="480" w:lineRule="auto"/>
                          <w:divId w:val="1514415375"/>
                          <w:rPr>
                            <w:rFonts w:eastAsia="Times New Roman"/>
                            <w:b/>
                            <w:bCs/>
                          </w:rPr>
                        </w:pPr>
                        <w:r w:rsidRPr="009074D2">
                          <w:rPr>
                            <w:rFonts w:eastAsia="Times New Roman"/>
                            <w:b/>
                            <w:bCs/>
                          </w:rPr>
                          <w:t>Pre-operative nursing interventions</w:t>
                        </w:r>
                      </w:p>
                      <w:p w14:paraId="49251335" w14:textId="77777777" w:rsidR="009074D2" w:rsidRPr="009074D2" w:rsidRDefault="009074D2" w:rsidP="009074D2">
                        <w:pPr>
                          <w:pStyle w:val="ListParagraph"/>
                          <w:numPr>
                            <w:ilvl w:val="0"/>
                            <w:numId w:val="35"/>
                          </w:numPr>
                          <w:spacing w:after="240" w:line="480" w:lineRule="auto"/>
                          <w:divId w:val="1514415375"/>
                          <w:rPr>
                            <w:rFonts w:eastAsia="Times New Roman"/>
                          </w:rPr>
                        </w:pPr>
                        <w:r w:rsidRPr="009074D2">
                          <w:rPr>
                            <w:rFonts w:eastAsia="Times New Roman"/>
                          </w:rPr>
                          <w:t>Communication with the patient and make them feel easy before the operation</w:t>
                        </w:r>
                      </w:p>
                      <w:p w14:paraId="2E5EA32F" w14:textId="2ACBCB20" w:rsidR="009074D2" w:rsidRPr="009074D2" w:rsidRDefault="009074D2" w:rsidP="009074D2">
                        <w:pPr>
                          <w:pStyle w:val="ListParagraph"/>
                          <w:numPr>
                            <w:ilvl w:val="0"/>
                            <w:numId w:val="35"/>
                          </w:numPr>
                          <w:spacing w:after="240" w:line="480" w:lineRule="auto"/>
                          <w:divId w:val="1514415375"/>
                          <w:rPr>
                            <w:rFonts w:eastAsia="Times New Roman"/>
                          </w:rPr>
                        </w:pPr>
                        <w:r w:rsidRPr="009074D2">
                          <w:rPr>
                            <w:rFonts w:eastAsia="Times New Roman"/>
                          </w:rPr>
                          <w:lastRenderedPageBreak/>
                          <w:t>The patient should be briefed on the routine they are going to expect.</w:t>
                        </w:r>
                      </w:p>
                      <w:p w14:paraId="7FA70E1F" w14:textId="6D2B89FB" w:rsidR="009074D2" w:rsidRPr="009074D2" w:rsidRDefault="009074D2" w:rsidP="009074D2">
                        <w:pPr>
                          <w:pStyle w:val="ListParagraph"/>
                          <w:numPr>
                            <w:ilvl w:val="0"/>
                            <w:numId w:val="35"/>
                          </w:numPr>
                          <w:spacing w:after="240" w:line="480" w:lineRule="auto"/>
                          <w:divId w:val="1514415375"/>
                          <w:rPr>
                            <w:rFonts w:eastAsia="Times New Roman"/>
                          </w:rPr>
                        </w:pPr>
                        <w:r w:rsidRPr="009074D2">
                          <w:rPr>
                            <w:rFonts w:eastAsia="Times New Roman"/>
                          </w:rPr>
                          <w:t>Patient’s pre-operative question should be heard and noted down by the nurse.</w:t>
                        </w:r>
                      </w:p>
                      <w:p w14:paraId="1C57EBCA" w14:textId="5F5B6E5F" w:rsidR="009074D2" w:rsidRPr="009074D2" w:rsidRDefault="009074D2" w:rsidP="009074D2">
                        <w:pPr>
                          <w:pStyle w:val="ListParagraph"/>
                          <w:numPr>
                            <w:ilvl w:val="0"/>
                            <w:numId w:val="35"/>
                          </w:numPr>
                          <w:spacing w:after="240" w:line="480" w:lineRule="auto"/>
                          <w:divId w:val="1514415375"/>
                          <w:rPr>
                            <w:rFonts w:eastAsia="Times New Roman"/>
                          </w:rPr>
                        </w:pPr>
                        <w:r w:rsidRPr="009074D2">
                          <w:rPr>
                            <w:rFonts w:eastAsia="Times New Roman"/>
                          </w:rPr>
                          <w:t>Baseline pf the patient be recorder and general anesthesia will be given (Vera, BSN, &amp; R.N., 2013).</w:t>
                        </w:r>
                      </w:p>
                      <w:p w14:paraId="5AED669B" w14:textId="77777777" w:rsidR="008E21C0" w:rsidRPr="009074D2" w:rsidRDefault="00CB0F52" w:rsidP="009074D2">
                        <w:pPr>
                          <w:spacing w:line="480" w:lineRule="auto"/>
                          <w:divId w:val="991443166"/>
                          <w:rPr>
                            <w:rFonts w:eastAsia="Times New Roman"/>
                          </w:rPr>
                        </w:pPr>
                        <w:r w:rsidRPr="009074D2">
                          <w:rPr>
                            <w:rFonts w:eastAsia="Times New Roman"/>
                          </w:rPr>
                          <w:t xml:space="preserve">12.3 </w:t>
                        </w:r>
                      </w:p>
                      <w:p w14:paraId="6BAA598D" w14:textId="06D6F664" w:rsidR="008E21C0" w:rsidRDefault="00CB0F52" w:rsidP="009074D2">
                        <w:pPr>
                          <w:spacing w:after="240" w:line="480" w:lineRule="auto"/>
                          <w:divId w:val="921719899"/>
                          <w:rPr>
                            <w:rFonts w:eastAsia="Times New Roman"/>
                          </w:rPr>
                        </w:pPr>
                        <w:r w:rsidRPr="009074D2">
                          <w:rPr>
                            <w:rFonts w:eastAsia="Times New Roman"/>
                          </w:rPr>
                          <w:t xml:space="preserve">List </w:t>
                        </w:r>
                        <w:r w:rsidRPr="009074D2">
                          <w:rPr>
                            <w:rStyle w:val="Strong"/>
                            <w:rFonts w:eastAsia="Times New Roman"/>
                          </w:rPr>
                          <w:t>4(four)</w:t>
                        </w:r>
                        <w:r w:rsidRPr="009074D2">
                          <w:rPr>
                            <w:rFonts w:eastAsia="Times New Roman"/>
                          </w:rPr>
                          <w:t xml:space="preserve"> post-operative nursing interventions for a client with Below Knee Amputation </w:t>
                        </w:r>
                      </w:p>
                      <w:p w14:paraId="7FB6FB98" w14:textId="1632E412" w:rsidR="00CC0D7D" w:rsidRPr="00CC0D7D" w:rsidRDefault="00CC0D7D" w:rsidP="009074D2">
                        <w:pPr>
                          <w:spacing w:after="240" w:line="480" w:lineRule="auto"/>
                          <w:divId w:val="921719899"/>
                          <w:rPr>
                            <w:rFonts w:eastAsia="Times New Roman"/>
                            <w:b/>
                            <w:bCs/>
                          </w:rPr>
                        </w:pPr>
                        <w:r w:rsidRPr="00CC0D7D">
                          <w:rPr>
                            <w:rFonts w:eastAsia="Times New Roman"/>
                            <w:b/>
                            <w:bCs/>
                          </w:rPr>
                          <w:t>Post-operative nursing interventions</w:t>
                        </w:r>
                      </w:p>
                      <w:p w14:paraId="165E077C" w14:textId="77777777" w:rsidR="009074D2" w:rsidRPr="009074D2" w:rsidRDefault="009074D2" w:rsidP="009074D2">
                        <w:pPr>
                          <w:pStyle w:val="ListParagraph"/>
                          <w:numPr>
                            <w:ilvl w:val="0"/>
                            <w:numId w:val="36"/>
                          </w:numPr>
                          <w:spacing w:after="240" w:line="480" w:lineRule="auto"/>
                          <w:divId w:val="921719899"/>
                          <w:rPr>
                            <w:rFonts w:eastAsia="Times New Roman"/>
                          </w:rPr>
                        </w:pPr>
                        <w:r w:rsidRPr="009074D2">
                          <w:rPr>
                            <w:rFonts w:eastAsia="Times New Roman"/>
                          </w:rPr>
                          <w:t>Encourage the patient to perform the advised exercises</w:t>
                        </w:r>
                      </w:p>
                      <w:p w14:paraId="3051DA58" w14:textId="77777777" w:rsidR="009074D2" w:rsidRPr="009074D2" w:rsidRDefault="009074D2" w:rsidP="009074D2">
                        <w:pPr>
                          <w:pStyle w:val="ListParagraph"/>
                          <w:numPr>
                            <w:ilvl w:val="0"/>
                            <w:numId w:val="36"/>
                          </w:numPr>
                          <w:spacing w:after="240" w:line="480" w:lineRule="auto"/>
                          <w:divId w:val="921719899"/>
                          <w:rPr>
                            <w:rFonts w:eastAsia="Times New Roman"/>
                          </w:rPr>
                        </w:pPr>
                        <w:r w:rsidRPr="009074D2">
                          <w:rPr>
                            <w:rFonts w:eastAsia="Times New Roman"/>
                          </w:rPr>
                          <w:t>Stump care will be given by taking care of the wounds.</w:t>
                        </w:r>
                      </w:p>
                      <w:p w14:paraId="4F322195" w14:textId="77777777" w:rsidR="009074D2" w:rsidRPr="009074D2" w:rsidRDefault="009074D2" w:rsidP="009074D2">
                        <w:pPr>
                          <w:pStyle w:val="ListParagraph"/>
                          <w:numPr>
                            <w:ilvl w:val="0"/>
                            <w:numId w:val="36"/>
                          </w:numPr>
                          <w:spacing w:after="240" w:line="480" w:lineRule="auto"/>
                          <w:divId w:val="921719899"/>
                          <w:rPr>
                            <w:rFonts w:eastAsia="Times New Roman"/>
                          </w:rPr>
                        </w:pPr>
                        <w:r w:rsidRPr="009074D2">
                          <w:rPr>
                            <w:rFonts w:eastAsia="Times New Roman"/>
                          </w:rPr>
                          <w:t>Measuring the process of the patient periodically</w:t>
                        </w:r>
                      </w:p>
                      <w:p w14:paraId="230FFECF" w14:textId="77777777" w:rsidR="009074D2" w:rsidRDefault="009074D2" w:rsidP="009074D2">
                        <w:pPr>
                          <w:pStyle w:val="ListParagraph"/>
                          <w:numPr>
                            <w:ilvl w:val="0"/>
                            <w:numId w:val="36"/>
                          </w:numPr>
                          <w:spacing w:after="240" w:line="480" w:lineRule="auto"/>
                          <w:divId w:val="921719899"/>
                          <w:rPr>
                            <w:rFonts w:eastAsia="Times New Roman"/>
                          </w:rPr>
                        </w:pPr>
                        <w:r w:rsidRPr="009074D2">
                          <w:rPr>
                            <w:rFonts w:eastAsia="Times New Roman"/>
                          </w:rPr>
                          <w:t>Nee extension should be maintained (Vera, BSN, &amp; R.N., 2013).</w:t>
                        </w:r>
                      </w:p>
                      <w:p w14:paraId="514FFD2E" w14:textId="77777777" w:rsidR="00CC0D7D" w:rsidRDefault="00CC0D7D" w:rsidP="00CC0D7D">
                        <w:pPr>
                          <w:pStyle w:val="ListParagraph"/>
                          <w:spacing w:after="240" w:line="480" w:lineRule="auto"/>
                          <w:divId w:val="921719899"/>
                          <w:rPr>
                            <w:rFonts w:eastAsia="Times New Roman"/>
                          </w:rPr>
                        </w:pPr>
                      </w:p>
                      <w:p w14:paraId="070A6A0E" w14:textId="77777777" w:rsidR="00CC0D7D" w:rsidRDefault="00CC0D7D" w:rsidP="00CC0D7D">
                        <w:pPr>
                          <w:pStyle w:val="ListParagraph"/>
                          <w:spacing w:after="240" w:line="480" w:lineRule="auto"/>
                          <w:divId w:val="921719899"/>
                          <w:rPr>
                            <w:rFonts w:eastAsia="Times New Roman"/>
                          </w:rPr>
                        </w:pPr>
                      </w:p>
                      <w:p w14:paraId="6FB8364B" w14:textId="77777777" w:rsidR="00CC0D7D" w:rsidRDefault="00CC0D7D" w:rsidP="00CC0D7D">
                        <w:pPr>
                          <w:pStyle w:val="ListParagraph"/>
                          <w:spacing w:after="240" w:line="480" w:lineRule="auto"/>
                          <w:divId w:val="921719899"/>
                          <w:rPr>
                            <w:rFonts w:eastAsia="Times New Roman"/>
                          </w:rPr>
                        </w:pPr>
                      </w:p>
                      <w:p w14:paraId="093C0D6A" w14:textId="77777777" w:rsidR="00CC0D7D" w:rsidRDefault="00CC0D7D" w:rsidP="00CC0D7D">
                        <w:pPr>
                          <w:pStyle w:val="ListParagraph"/>
                          <w:spacing w:after="240" w:line="480" w:lineRule="auto"/>
                          <w:divId w:val="921719899"/>
                          <w:rPr>
                            <w:rFonts w:eastAsia="Times New Roman"/>
                          </w:rPr>
                        </w:pPr>
                      </w:p>
                      <w:p w14:paraId="7A275A17" w14:textId="77777777" w:rsidR="00CC0D7D" w:rsidRDefault="00CC0D7D" w:rsidP="00CC0D7D">
                        <w:pPr>
                          <w:pStyle w:val="ListParagraph"/>
                          <w:spacing w:after="240" w:line="480" w:lineRule="auto"/>
                          <w:divId w:val="921719899"/>
                          <w:rPr>
                            <w:rFonts w:eastAsia="Times New Roman"/>
                          </w:rPr>
                        </w:pPr>
                      </w:p>
                      <w:p w14:paraId="79969F5A" w14:textId="77777777" w:rsidR="00CC0D7D" w:rsidRDefault="00CC0D7D" w:rsidP="00CC0D7D">
                        <w:pPr>
                          <w:pStyle w:val="ListParagraph"/>
                          <w:spacing w:after="240" w:line="480" w:lineRule="auto"/>
                          <w:divId w:val="921719899"/>
                          <w:rPr>
                            <w:rFonts w:eastAsia="Times New Roman"/>
                          </w:rPr>
                        </w:pPr>
                      </w:p>
                      <w:p w14:paraId="2B49E9FE" w14:textId="77777777" w:rsidR="00CC0D7D" w:rsidRDefault="00CC0D7D" w:rsidP="00CC0D7D">
                        <w:pPr>
                          <w:pStyle w:val="ListParagraph"/>
                          <w:spacing w:after="240" w:line="480" w:lineRule="auto"/>
                          <w:divId w:val="921719899"/>
                          <w:rPr>
                            <w:rFonts w:eastAsia="Times New Roman"/>
                          </w:rPr>
                        </w:pPr>
                      </w:p>
                      <w:p w14:paraId="70114070" w14:textId="52635732" w:rsidR="00CC0D7D" w:rsidRPr="00CC0D7D" w:rsidRDefault="00CC0D7D" w:rsidP="00CC0D7D">
                        <w:pPr>
                          <w:pStyle w:val="ListParagraph"/>
                          <w:spacing w:after="240" w:line="480" w:lineRule="auto"/>
                          <w:divId w:val="921719899"/>
                          <w:rPr>
                            <w:rFonts w:eastAsia="Times New Roman"/>
                            <w:b/>
                            <w:bCs/>
                          </w:rPr>
                        </w:pPr>
                        <w:r w:rsidRPr="00CC0D7D">
                          <w:rPr>
                            <w:rFonts w:eastAsia="Times New Roman"/>
                            <w:b/>
                            <w:bCs/>
                          </w:rPr>
                          <w:t xml:space="preserve">References </w:t>
                        </w:r>
                      </w:p>
                      <w:p w14:paraId="1D42633C"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t>Albright Jr, R. C. (2001). Acute renal failure: A practical update. Mayo Clinic Proceedings, 76, 67–74. Elsevier.</w:t>
                        </w:r>
                      </w:p>
                      <w:p w14:paraId="16E5A880"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t>Basauhra Singh, H. K. a/p, Chong, M. C., Thambinayagam, H. C. a/l, Zakaria, M. I. bin, Cheng, S. T., Tang, L. Y., &amp; Azahar, N. H. (2016). Assessing Nurses Knowledge of Glasgow Coma Scale in Emergency and Outpatient Department. Nursing Research and Practice, 2016. https://doi.org/10.1155/2016/8056350</w:t>
                        </w:r>
                      </w:p>
                      <w:p w14:paraId="037DF6B8"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t>Bradway, J. K., Malone, J. M., Racy, J., Leal, J. M., &amp; Poole, J. (1984). Psychological adaptation to amputation: An overview. Orthotics and Prosthetics, 38(3), 46–50.</w:t>
                        </w:r>
                      </w:p>
                      <w:p w14:paraId="126E9783"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t>Burns, S. M., Wojnakowski, M., Piotrowski, K., &amp; Caraffa, G. (2009). Unintentional hypothermia: Implications for perianesthesia nurses. Journal of PeriAnesthesia Nursing, 24(3), 167–176.</w:t>
                        </w:r>
                      </w:p>
                      <w:p w14:paraId="37B72594"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t>Carpenito-Moyet, L. J. (2006). Nursing diagnosis: Application to clinical practice. Lippincott Williams &amp; Wilkins.</w:t>
                        </w:r>
                      </w:p>
                      <w:p w14:paraId="08295FF5"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t>de Leon, E. (2016). Managing Postoperative Pain for Timely Discharge of Total Hip Replacement Patients.</w:t>
                        </w:r>
                      </w:p>
                      <w:p w14:paraId="3652EE88"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lastRenderedPageBreak/>
                          <w:t>Eke, T., &amp; Thompson, J. R. (2007). Serious complications of local anaesthesia for cataract surgery: A 1 year national survey in the United Kingdom. British Journal of Ophthalmology, 91(4), 470–475.</w:t>
                        </w:r>
                      </w:p>
                      <w:p w14:paraId="2695978C"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t>Fredrickson, M. J., &amp; Kilfoyle, D. H. (2009). Neurological complication analysis of 1000 ultrasound guided peripheral nerve blocks for elective orthopaedic surgery: A prospective study. Anaesthesia, 64(8), 836–844.</w:t>
                        </w:r>
                      </w:p>
                      <w:p w14:paraId="53E39BEB"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t>Galbraith, A. S., McGloughlin, E., &amp; Cashman, J. (2018). Enhanced recovery protocols in total joint arthroplasty: A review of the literature and their implementation. Irish Journal of Medical Science (1971-), 187(1), 97–109.</w:t>
                        </w:r>
                      </w:p>
                      <w:p w14:paraId="5DE159D7"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t>Goldstein, M., Braitman, L. E., &amp; Levine, G. M. (2000). The medical and financial costs associated with termination of a nutrition support nurse. Journal of Parenteral and Enteral Nutrition, 24(6), 323–327.</w:t>
                        </w:r>
                      </w:p>
                      <w:p w14:paraId="29407449"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t>Greenfield, E. (2010a). The pivotal role of nursing personnel in burn care. Indian Journal of Plastic Surgery: Official Publication of the Association of Plastic Surgeons of India, 43(Suppl), S94.</w:t>
                        </w:r>
                      </w:p>
                      <w:p w14:paraId="28B9CC91"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t xml:space="preserve">Greenfield, E. (2010b). The pivotal role of nursing personnel in burn care. Indian Journal of Plastic Surgery : Official Publication of the </w:t>
                        </w:r>
                        <w:r w:rsidRPr="00CC0D7D">
                          <w:rPr>
                            <w:rFonts w:eastAsia="Times New Roman"/>
                          </w:rPr>
                          <w:lastRenderedPageBreak/>
                          <w:t>Association of Plastic Surgeons of India, 43(Suppl), S94–S100. https://doi.org/10.4103/0970-0358.70728</w:t>
                        </w:r>
                      </w:p>
                      <w:p w14:paraId="7AE9AB6B"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t>Mansfield, D. R., Antic, N. A., &amp; McEvoy, R. D. (2013). How to assess, diagnose, refer and treat adult obstructive sleep apnoea: A commentary on the choices. The Medical Journal of Australia, 199(8), S21–S26. https://doi.org/10.5694/mja13.10909</w:t>
                        </w:r>
                      </w:p>
                      <w:p w14:paraId="7162126B"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t>Meroney, W. H., Lawson, N. L., Rubini, M. E., &amp; Carbone, J. V. (1956). Some observations of the behavior of amylase in relation to acute renal insufficiency. New England Journal of Medicine, 255(7), 315–320.</w:t>
                        </w:r>
                      </w:p>
                      <w:p w14:paraId="5A697819"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t>Nursing Care Plan for Myocardial Infarction (MI). (n.d.). Retrieved August 7, 2019, from NRSNG Academy website: https://academy.nrsng.com/lesson/nursing-care-plan-for-myocardial-infarction-mi/</w:t>
                        </w:r>
                      </w:p>
                      <w:p w14:paraId="1B314036"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t>Nursing Care Plan for Vomiting / DiarrheaâNRSNG Academy. (n.d.). Retrieved August 7, 2019, from https://academy.nrsng.com/lesson/nursing-care-plan-for-vomiting-diarrhea/</w:t>
                        </w:r>
                      </w:p>
                      <w:p w14:paraId="4B790506"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t>Rogenes, P. R., &amp; Moylan, J. A. (1976). Restoring fluid balance in the patient with severe burns. The American Journal of Nursing, 1953–1957.</w:t>
                        </w:r>
                      </w:p>
                      <w:p w14:paraId="7CC293DD"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lastRenderedPageBreak/>
                          <w:t>Total Parenteral Nutrition (TPN)âNutritional Disorders. (n.d.). Retrieved August 7, 2019, from MSD Manual Professional Edition website: https://www.msdmanuals.com/professional/nutritional-disorders/nutritional-support/total-parenteral-nutrition-tpn</w:t>
                        </w:r>
                      </w:p>
                      <w:p w14:paraId="4FAF7993"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t>Van Der Sluis, P. C., Verhage, R. J., Van Der Horst, S., Van Der Wal, W. M., Ruurda, J. P., &amp; Van Hillegersberg, R. (2014). A new clinical scoring system to define pneumonia following esophagectomy for cancer. Digestive Surgery, 31(2), 108–116.</w:t>
                        </w:r>
                      </w:p>
                      <w:p w14:paraId="19D7D2A6"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t>Vera, M., BSN, &amp; R.N. (2013, July 13). 4 Amputation Nursing Care Plans. Retrieved August 7, 2019, from Nurseslabs website: https://nurseslabs.com/4-amputation-nursing-care-plans/</w:t>
                        </w:r>
                      </w:p>
                      <w:p w14:paraId="07B8E068"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t>Wachtel, T. L., Berry, C. C., Wachtel, E. E., &amp; Frank, H. A. (2000). The inter-rater reliability of estimating the size of burns from various burn area chart drawings. Burns, 26(2), 156–170.</w:t>
                        </w:r>
                      </w:p>
                      <w:p w14:paraId="5A85AECD"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t>Wayne, G., BSN, &amp; R.N. (2017, January 15). Diarrhea – Nursing Diagnosis &amp; Care Plan. Retrieved August 7, 2019, from Nurseslabs website: https://nurseslabs.com/diarrhea/</w:t>
                        </w:r>
                      </w:p>
                      <w:p w14:paraId="558FD114"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t>Wiechman, S. A., &amp; Patterson, D. R. (2004). Psychosocial aspects of burn injuries. BMJ : British Medical Journal, 329(7462), 391–393.</w:t>
                        </w:r>
                      </w:p>
                      <w:p w14:paraId="0954C79B" w14:textId="77777777" w:rsidR="00CC0D7D" w:rsidRPr="00CC0D7D" w:rsidRDefault="00CC0D7D" w:rsidP="00CC0D7D">
                        <w:pPr>
                          <w:pStyle w:val="ListParagraph"/>
                          <w:spacing w:after="240" w:line="480" w:lineRule="auto"/>
                          <w:divId w:val="921719899"/>
                          <w:rPr>
                            <w:rFonts w:eastAsia="Times New Roman"/>
                          </w:rPr>
                        </w:pPr>
                        <w:r w:rsidRPr="00CC0D7D">
                          <w:rPr>
                            <w:rFonts w:eastAsia="Times New Roman"/>
                          </w:rPr>
                          <w:lastRenderedPageBreak/>
                          <w:t>Wulf, H. (1996). Epidural anaesthesia and spinal haematoma. Canadian Journal of Anaesthesia, 43(12), 1260–1271.</w:t>
                        </w:r>
                      </w:p>
                      <w:p w14:paraId="7604948D" w14:textId="77777777" w:rsidR="00CC0D7D" w:rsidRDefault="00CC0D7D" w:rsidP="00CC0D7D">
                        <w:pPr>
                          <w:pStyle w:val="ListParagraph"/>
                          <w:spacing w:after="240" w:line="480" w:lineRule="auto"/>
                          <w:divId w:val="921719899"/>
                          <w:rPr>
                            <w:rFonts w:eastAsia="Times New Roman"/>
                          </w:rPr>
                        </w:pPr>
                      </w:p>
                      <w:p w14:paraId="589BDA19" w14:textId="77777777" w:rsidR="00CC0D7D" w:rsidRDefault="00CC0D7D" w:rsidP="00CC0D7D">
                        <w:pPr>
                          <w:pStyle w:val="ListParagraph"/>
                          <w:spacing w:after="240" w:line="480" w:lineRule="auto"/>
                          <w:divId w:val="921719899"/>
                          <w:rPr>
                            <w:rFonts w:eastAsia="Times New Roman"/>
                          </w:rPr>
                        </w:pPr>
                      </w:p>
                      <w:p w14:paraId="2EAD3631" w14:textId="77777777" w:rsidR="00CC0D7D" w:rsidRDefault="00CC0D7D" w:rsidP="00CC0D7D">
                        <w:pPr>
                          <w:pStyle w:val="ListParagraph"/>
                          <w:spacing w:after="240" w:line="480" w:lineRule="auto"/>
                          <w:divId w:val="921719899"/>
                          <w:rPr>
                            <w:rFonts w:eastAsia="Times New Roman"/>
                          </w:rPr>
                        </w:pPr>
                      </w:p>
                      <w:p w14:paraId="60863ED8" w14:textId="6E0AC825" w:rsidR="00CC0D7D" w:rsidRPr="009074D2" w:rsidRDefault="00CC0D7D" w:rsidP="00CC0D7D">
                        <w:pPr>
                          <w:pStyle w:val="ListParagraph"/>
                          <w:spacing w:after="240" w:line="480" w:lineRule="auto"/>
                          <w:divId w:val="921719899"/>
                          <w:rPr>
                            <w:rFonts w:eastAsia="Times New Roman"/>
                          </w:rPr>
                        </w:pPr>
                      </w:p>
                    </w:tc>
                  </w:tr>
                </w:tbl>
                <w:p w14:paraId="5A0DD6D5" w14:textId="77777777" w:rsidR="008E21C0" w:rsidRDefault="008E21C0">
                  <w:pPr>
                    <w:rPr>
                      <w:rFonts w:ascii="Verdana" w:eastAsia="Times New Roman" w:hAnsi="Verdana"/>
                      <w:sz w:val="17"/>
                      <w:szCs w:val="17"/>
                    </w:rPr>
                  </w:pPr>
                </w:p>
              </w:tc>
            </w:tr>
          </w:tbl>
          <w:p w14:paraId="37F5B00C" w14:textId="77777777" w:rsidR="008E21C0" w:rsidRDefault="008E21C0">
            <w:pPr>
              <w:rPr>
                <w:rFonts w:eastAsia="Times New Roman"/>
              </w:rPr>
            </w:pPr>
          </w:p>
        </w:tc>
      </w:tr>
    </w:tbl>
    <w:p w14:paraId="3E74B91D" w14:textId="77777777" w:rsidR="00CB0F52" w:rsidRDefault="00CB0F52">
      <w:pPr>
        <w:rPr>
          <w:rFonts w:eastAsia="Times New Roman"/>
        </w:rPr>
      </w:pPr>
    </w:p>
    <w:sectPr w:rsidR="00CB0F52" w:rsidSect="00120A0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63159" w14:textId="77777777" w:rsidR="00D055F5" w:rsidRDefault="00D055F5" w:rsidP="00120A00">
      <w:r>
        <w:separator/>
      </w:r>
    </w:p>
  </w:endnote>
  <w:endnote w:type="continuationSeparator" w:id="0">
    <w:p w14:paraId="36F05D0F" w14:textId="77777777" w:rsidR="00D055F5" w:rsidRDefault="00D055F5" w:rsidP="0012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72F97" w14:textId="77777777" w:rsidR="00D055F5" w:rsidRDefault="00D055F5" w:rsidP="00120A00">
      <w:r>
        <w:separator/>
      </w:r>
    </w:p>
  </w:footnote>
  <w:footnote w:type="continuationSeparator" w:id="0">
    <w:p w14:paraId="3CE837E9" w14:textId="77777777" w:rsidR="00D055F5" w:rsidRDefault="00D055F5" w:rsidP="00120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DBD5" w14:textId="518F42D3" w:rsidR="00120A00" w:rsidRDefault="00D055F5" w:rsidP="00120A00">
    <w:pPr>
      <w:pStyle w:val="Header"/>
    </w:pPr>
    <w:sdt>
      <w:sdtPr>
        <w:id w:val="1241287764"/>
        <w:docPartObj>
          <w:docPartGallery w:val="Page Numbers (Top of Page)"/>
          <w:docPartUnique/>
        </w:docPartObj>
      </w:sdtPr>
      <w:sdtEndPr>
        <w:rPr>
          <w:noProof/>
        </w:rPr>
      </w:sdtEndPr>
      <w:sdtContent>
        <w:r w:rsidR="00120A00" w:rsidRPr="00120A00">
          <w:t xml:space="preserve">HEALTHCARE AND NURSING                                                                       </w:t>
        </w:r>
        <w:r w:rsidR="00120A00">
          <w:t xml:space="preserve">                         </w:t>
        </w:r>
        <w:r w:rsidR="00120A00">
          <w:fldChar w:fldCharType="begin"/>
        </w:r>
        <w:r w:rsidR="00120A00">
          <w:instrText xml:space="preserve"> PAGE   \* MERGEFORMAT </w:instrText>
        </w:r>
        <w:r w:rsidR="00120A00">
          <w:fldChar w:fldCharType="separate"/>
        </w:r>
        <w:r w:rsidR="00120A00">
          <w:rPr>
            <w:noProof/>
          </w:rPr>
          <w:t>2</w:t>
        </w:r>
        <w:r w:rsidR="00120A00">
          <w:rPr>
            <w:noProof/>
          </w:rPr>
          <w:fldChar w:fldCharType="end"/>
        </w:r>
      </w:sdtContent>
    </w:sdt>
  </w:p>
  <w:p w14:paraId="38F7A643" w14:textId="4A57EB80" w:rsidR="00120A00" w:rsidRDefault="00120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2FE2" w14:textId="2BCBBEFD" w:rsidR="00120A00" w:rsidRDefault="00120A00" w:rsidP="00120A00">
    <w:pPr>
      <w:pStyle w:val="Header"/>
    </w:pPr>
    <w:r w:rsidRPr="00120A00">
      <w:t>Running head: HEALTHCARE AND NURSING</w:t>
    </w:r>
    <w:r>
      <w:t xml:space="preserve">                                                                       </w:t>
    </w:r>
    <w:sdt>
      <w:sdtPr>
        <w:id w:val="19731737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05E9B00" w14:textId="77777777" w:rsidR="00120A00" w:rsidRDefault="00120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E29"/>
    <w:multiLevelType w:val="hybridMultilevel"/>
    <w:tmpl w:val="6FC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943B5"/>
    <w:multiLevelType w:val="hybridMultilevel"/>
    <w:tmpl w:val="867A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D0440"/>
    <w:multiLevelType w:val="multilevel"/>
    <w:tmpl w:val="7ED6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D18A0"/>
    <w:multiLevelType w:val="hybridMultilevel"/>
    <w:tmpl w:val="DBA62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33240"/>
    <w:multiLevelType w:val="hybridMultilevel"/>
    <w:tmpl w:val="E89C4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906A3"/>
    <w:multiLevelType w:val="hybridMultilevel"/>
    <w:tmpl w:val="F23A46C8"/>
    <w:lvl w:ilvl="0" w:tplc="0409000F">
      <w:start w:val="1"/>
      <w:numFmt w:val="decimal"/>
      <w:lvlText w:val="%1."/>
      <w:lvlJc w:val="left"/>
      <w:pPr>
        <w:ind w:left="720" w:hanging="360"/>
      </w:pPr>
      <w:rPr>
        <w:rFonts w:hint="default"/>
      </w:rPr>
    </w:lvl>
    <w:lvl w:ilvl="1" w:tplc="7E8EA462">
      <w:numFmt w:val="bullet"/>
      <w:lvlText w:val="·"/>
      <w:lvlJc w:val="left"/>
      <w:pPr>
        <w:ind w:left="1635" w:hanging="55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50F02"/>
    <w:multiLevelType w:val="hybridMultilevel"/>
    <w:tmpl w:val="D586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44C1D"/>
    <w:multiLevelType w:val="hybridMultilevel"/>
    <w:tmpl w:val="5A14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F7417"/>
    <w:multiLevelType w:val="hybridMultilevel"/>
    <w:tmpl w:val="C50ABC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764F6E"/>
    <w:multiLevelType w:val="hybridMultilevel"/>
    <w:tmpl w:val="E086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D74D0"/>
    <w:multiLevelType w:val="hybridMultilevel"/>
    <w:tmpl w:val="5A1E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7465A"/>
    <w:multiLevelType w:val="hybridMultilevel"/>
    <w:tmpl w:val="5970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71AF3"/>
    <w:multiLevelType w:val="hybridMultilevel"/>
    <w:tmpl w:val="46C8D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350CE2"/>
    <w:multiLevelType w:val="hybridMultilevel"/>
    <w:tmpl w:val="B510DE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A02C3"/>
    <w:multiLevelType w:val="hybridMultilevel"/>
    <w:tmpl w:val="5148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C6BEB"/>
    <w:multiLevelType w:val="hybridMultilevel"/>
    <w:tmpl w:val="DC2C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E18B5"/>
    <w:multiLevelType w:val="hybridMultilevel"/>
    <w:tmpl w:val="213C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8735B"/>
    <w:multiLevelType w:val="hybridMultilevel"/>
    <w:tmpl w:val="9934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842F1"/>
    <w:multiLevelType w:val="hybridMultilevel"/>
    <w:tmpl w:val="9CD8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918EF"/>
    <w:multiLevelType w:val="hybridMultilevel"/>
    <w:tmpl w:val="5A62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1148D"/>
    <w:multiLevelType w:val="hybridMultilevel"/>
    <w:tmpl w:val="11E8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E7E4D"/>
    <w:multiLevelType w:val="hybridMultilevel"/>
    <w:tmpl w:val="6018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005580"/>
    <w:multiLevelType w:val="hybridMultilevel"/>
    <w:tmpl w:val="C7C0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DE63B8"/>
    <w:multiLevelType w:val="hybridMultilevel"/>
    <w:tmpl w:val="AEE0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0306B9"/>
    <w:multiLevelType w:val="hybridMultilevel"/>
    <w:tmpl w:val="40E0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272F9"/>
    <w:multiLevelType w:val="hybridMultilevel"/>
    <w:tmpl w:val="2844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501893"/>
    <w:multiLevelType w:val="hybridMultilevel"/>
    <w:tmpl w:val="0CD0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83762"/>
    <w:multiLevelType w:val="hybridMultilevel"/>
    <w:tmpl w:val="C0F04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BF4030"/>
    <w:multiLevelType w:val="hybridMultilevel"/>
    <w:tmpl w:val="8B2CB5FC"/>
    <w:lvl w:ilvl="0" w:tplc="0409000F">
      <w:start w:val="1"/>
      <w:numFmt w:val="decimal"/>
      <w:lvlText w:val="%1."/>
      <w:lvlJc w:val="left"/>
      <w:pPr>
        <w:ind w:left="720" w:hanging="360"/>
      </w:pPr>
      <w:rPr>
        <w:rFonts w:hint="default"/>
      </w:rPr>
    </w:lvl>
    <w:lvl w:ilvl="1" w:tplc="04090001">
      <w:start w:val="1"/>
      <w:numFmt w:val="bullet"/>
      <w:lvlText w:val=""/>
      <w:lvlJc w:val="left"/>
      <w:pPr>
        <w:ind w:left="1635" w:hanging="555"/>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766B3D"/>
    <w:multiLevelType w:val="hybridMultilevel"/>
    <w:tmpl w:val="92F6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26791"/>
    <w:multiLevelType w:val="hybridMultilevel"/>
    <w:tmpl w:val="FE5A6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D4473B"/>
    <w:multiLevelType w:val="hybridMultilevel"/>
    <w:tmpl w:val="D572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A0907"/>
    <w:multiLevelType w:val="hybridMultilevel"/>
    <w:tmpl w:val="F462E62A"/>
    <w:lvl w:ilvl="0" w:tplc="0409000F">
      <w:start w:val="1"/>
      <w:numFmt w:val="decimal"/>
      <w:lvlText w:val="%1."/>
      <w:lvlJc w:val="left"/>
      <w:pPr>
        <w:ind w:left="720" w:hanging="360"/>
      </w:pPr>
      <w:rPr>
        <w:rFonts w:hint="default"/>
      </w:rPr>
    </w:lvl>
    <w:lvl w:ilvl="1" w:tplc="04090001">
      <w:start w:val="1"/>
      <w:numFmt w:val="bullet"/>
      <w:lvlText w:val=""/>
      <w:lvlJc w:val="left"/>
      <w:pPr>
        <w:ind w:left="1635" w:hanging="555"/>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61AD2"/>
    <w:multiLevelType w:val="hybridMultilevel"/>
    <w:tmpl w:val="51A0B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13FB3"/>
    <w:multiLevelType w:val="hybridMultilevel"/>
    <w:tmpl w:val="D3CC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CA0957"/>
    <w:multiLevelType w:val="hybridMultilevel"/>
    <w:tmpl w:val="E140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23094"/>
    <w:multiLevelType w:val="hybridMultilevel"/>
    <w:tmpl w:val="9C8E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52261"/>
    <w:multiLevelType w:val="hybridMultilevel"/>
    <w:tmpl w:val="4220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34"/>
  </w:num>
  <w:num w:numId="4">
    <w:abstractNumId w:val="3"/>
  </w:num>
  <w:num w:numId="5">
    <w:abstractNumId w:val="4"/>
  </w:num>
  <w:num w:numId="6">
    <w:abstractNumId w:val="8"/>
  </w:num>
  <w:num w:numId="7">
    <w:abstractNumId w:val="12"/>
  </w:num>
  <w:num w:numId="8">
    <w:abstractNumId w:val="27"/>
  </w:num>
  <w:num w:numId="9">
    <w:abstractNumId w:val="35"/>
  </w:num>
  <w:num w:numId="10">
    <w:abstractNumId w:val="16"/>
  </w:num>
  <w:num w:numId="11">
    <w:abstractNumId w:val="37"/>
  </w:num>
  <w:num w:numId="12">
    <w:abstractNumId w:val="9"/>
  </w:num>
  <w:num w:numId="13">
    <w:abstractNumId w:val="6"/>
  </w:num>
  <w:num w:numId="14">
    <w:abstractNumId w:val="25"/>
  </w:num>
  <w:num w:numId="15">
    <w:abstractNumId w:val="33"/>
  </w:num>
  <w:num w:numId="16">
    <w:abstractNumId w:val="30"/>
  </w:num>
  <w:num w:numId="17">
    <w:abstractNumId w:val="28"/>
  </w:num>
  <w:num w:numId="18">
    <w:abstractNumId w:val="36"/>
  </w:num>
  <w:num w:numId="19">
    <w:abstractNumId w:val="38"/>
  </w:num>
  <w:num w:numId="20">
    <w:abstractNumId w:val="14"/>
  </w:num>
  <w:num w:numId="21">
    <w:abstractNumId w:val="15"/>
  </w:num>
  <w:num w:numId="22">
    <w:abstractNumId w:val="32"/>
  </w:num>
  <w:num w:numId="23">
    <w:abstractNumId w:val="18"/>
  </w:num>
  <w:num w:numId="24">
    <w:abstractNumId w:val="7"/>
  </w:num>
  <w:num w:numId="25">
    <w:abstractNumId w:val="10"/>
  </w:num>
  <w:num w:numId="26">
    <w:abstractNumId w:val="20"/>
  </w:num>
  <w:num w:numId="27">
    <w:abstractNumId w:val="17"/>
  </w:num>
  <w:num w:numId="28">
    <w:abstractNumId w:val="23"/>
  </w:num>
  <w:num w:numId="29">
    <w:abstractNumId w:val="26"/>
  </w:num>
  <w:num w:numId="30">
    <w:abstractNumId w:val="24"/>
  </w:num>
  <w:num w:numId="31">
    <w:abstractNumId w:val="11"/>
  </w:num>
  <w:num w:numId="32">
    <w:abstractNumId w:val="1"/>
  </w:num>
  <w:num w:numId="33">
    <w:abstractNumId w:val="19"/>
  </w:num>
  <w:num w:numId="34">
    <w:abstractNumId w:val="21"/>
  </w:num>
  <w:num w:numId="35">
    <w:abstractNumId w:val="22"/>
  </w:num>
  <w:num w:numId="36">
    <w:abstractNumId w:val="0"/>
  </w:num>
  <w:num w:numId="37">
    <w:abstractNumId w:val="29"/>
  </w:num>
  <w:num w:numId="38">
    <w:abstractNumId w:val="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69"/>
    <w:rsid w:val="000C2B1B"/>
    <w:rsid w:val="00120A00"/>
    <w:rsid w:val="00201C63"/>
    <w:rsid w:val="007D4A5A"/>
    <w:rsid w:val="008679DA"/>
    <w:rsid w:val="008E21C0"/>
    <w:rsid w:val="0090686B"/>
    <w:rsid w:val="009074D2"/>
    <w:rsid w:val="009B39CA"/>
    <w:rsid w:val="00C23F7C"/>
    <w:rsid w:val="00C436BD"/>
    <w:rsid w:val="00C44567"/>
    <w:rsid w:val="00CB0F52"/>
    <w:rsid w:val="00CC0D7D"/>
    <w:rsid w:val="00D055F5"/>
    <w:rsid w:val="00DC574B"/>
    <w:rsid w:val="00EC5B2D"/>
    <w:rsid w:val="00F05C18"/>
    <w:rsid w:val="00FD3CC7"/>
    <w:rsid w:val="00FF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81AE4"/>
  <w15:chartTrackingRefBased/>
  <w15:docId w15:val="{31C80954-F2BE-442B-B94F-0B21412B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ablestyle">
    <w:name w:val="tablestyle"/>
    <w:basedOn w:val="Normal"/>
    <w:pPr>
      <w:spacing w:before="100" w:beforeAutospacing="1" w:after="100" w:afterAutospacing="1"/>
    </w:pPr>
    <w:rPr>
      <w:rFonts w:ascii="Verdana" w:hAnsi="Verdana"/>
      <w:sz w:val="17"/>
      <w:szCs w:val="17"/>
    </w:rPr>
  </w:style>
  <w:style w:type="paragraph" w:customStyle="1" w:styleId="mainheading">
    <w:name w:val="mainheading"/>
    <w:basedOn w:val="Normal"/>
    <w:pPr>
      <w:spacing w:before="100" w:beforeAutospacing="1" w:after="100" w:afterAutospacing="1"/>
    </w:pPr>
    <w:rPr>
      <w:rFonts w:ascii="Verdana" w:hAnsi="Verdana"/>
      <w:b/>
      <w:bCs/>
      <w:sz w:val="23"/>
      <w:szCs w:val="23"/>
    </w:rPr>
  </w:style>
  <w:style w:type="paragraph" w:customStyle="1" w:styleId="bannerheading">
    <w:name w:val="bannerheading"/>
    <w:basedOn w:val="Normal"/>
    <w:pPr>
      <w:spacing w:before="100" w:beforeAutospacing="1" w:after="100" w:afterAutospacing="1"/>
    </w:pPr>
    <w:rPr>
      <w:rFonts w:ascii="Verdana" w:hAnsi="Verdana"/>
      <w:b/>
      <w:bCs/>
      <w:color w:val="FF0000"/>
      <w:sz w:val="17"/>
      <w:szCs w:val="17"/>
    </w:rPr>
  </w:style>
  <w:style w:type="paragraph" w:customStyle="1" w:styleId="questionheading">
    <w:name w:val="questionheading"/>
    <w:basedOn w:val="Normal"/>
    <w:pPr>
      <w:spacing w:before="100" w:beforeAutospacing="1" w:after="100" w:afterAutospacing="1"/>
    </w:pPr>
    <w:rPr>
      <w:rFonts w:ascii="Verdana" w:hAnsi="Verdana"/>
      <w:b/>
      <w:bCs/>
      <w:sz w:val="20"/>
      <w:szCs w:val="20"/>
    </w:rPr>
  </w:style>
  <w:style w:type="paragraph" w:customStyle="1" w:styleId="bold">
    <w:name w:val="bold"/>
    <w:basedOn w:val="Normal"/>
    <w:pPr>
      <w:spacing w:before="100" w:beforeAutospacing="1" w:after="100" w:afterAutospacing="1"/>
    </w:pPr>
    <w:rPr>
      <w:rFonts w:ascii="Verdana" w:hAnsi="Verdana"/>
      <w:b/>
      <w:bCs/>
    </w:rPr>
  </w:style>
  <w:style w:type="paragraph" w:customStyle="1" w:styleId="div-table">
    <w:name w:val="div-table"/>
    <w:basedOn w:val="Normal"/>
    <w:pPr>
      <w:spacing w:before="100" w:beforeAutospacing="1" w:after="100" w:afterAutospacing="1"/>
    </w:pPr>
  </w:style>
  <w:style w:type="paragraph" w:customStyle="1" w:styleId="div-table-row">
    <w:name w:val="div-table-row"/>
    <w:basedOn w:val="Normal"/>
    <w:pPr>
      <w:spacing w:before="100" w:beforeAutospacing="1" w:after="100" w:afterAutospacing="1"/>
    </w:pPr>
  </w:style>
  <w:style w:type="paragraph" w:customStyle="1" w:styleId="div-table-label-row">
    <w:name w:val="div-table-label-row"/>
    <w:basedOn w:val="Normal"/>
    <w:pPr>
      <w:spacing w:before="100" w:beforeAutospacing="1" w:after="100" w:afterAutospacing="1"/>
    </w:pPr>
  </w:style>
  <w:style w:type="paragraph" w:customStyle="1" w:styleId="div-table-col">
    <w:name w:val="div-table-col"/>
    <w:basedOn w:val="Normal"/>
    <w:pPr>
      <w:spacing w:before="100" w:beforeAutospacing="1" w:after="100" w:afterAutospacing="1"/>
    </w:pPr>
  </w:style>
  <w:style w:type="paragraph" w:customStyle="1" w:styleId="div-table-col-span">
    <w:name w:val="div-table-col-span"/>
    <w:basedOn w:val="Normal"/>
    <w:pPr>
      <w:spacing w:before="100" w:beforeAutospacing="1" w:after="100" w:afterAutospacing="1"/>
    </w:pPr>
  </w:style>
  <w:style w:type="paragraph" w:customStyle="1" w:styleId="div-table-label-col">
    <w:name w:val="div-table-label-col"/>
    <w:basedOn w:val="Normal"/>
    <w:pPr>
      <w:spacing w:before="100" w:beforeAutospacing="1" w:after="100" w:afterAutospacing="1"/>
    </w:pPr>
  </w:style>
  <w:style w:type="paragraph" w:customStyle="1" w:styleId="one">
    <w:name w:val="one"/>
    <w:basedOn w:val="Normal"/>
    <w:pPr>
      <w:spacing w:before="100" w:beforeAutospacing="1" w:after="100" w:afterAutospacing="1"/>
    </w:pPr>
  </w:style>
  <w:style w:type="paragraph" w:customStyle="1" w:styleId="clearfix">
    <w:name w:val="clearfix"/>
    <w:basedOn w:val="Normal"/>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FF3B69"/>
    <w:pPr>
      <w:ind w:left="720"/>
      <w:contextualSpacing/>
    </w:pPr>
  </w:style>
  <w:style w:type="paragraph" w:styleId="Header">
    <w:name w:val="header"/>
    <w:basedOn w:val="Normal"/>
    <w:link w:val="HeaderChar"/>
    <w:uiPriority w:val="99"/>
    <w:unhideWhenUsed/>
    <w:rsid w:val="00120A00"/>
    <w:pPr>
      <w:tabs>
        <w:tab w:val="center" w:pos="4680"/>
        <w:tab w:val="right" w:pos="9360"/>
      </w:tabs>
    </w:pPr>
  </w:style>
  <w:style w:type="character" w:customStyle="1" w:styleId="HeaderChar">
    <w:name w:val="Header Char"/>
    <w:basedOn w:val="DefaultParagraphFont"/>
    <w:link w:val="Header"/>
    <w:uiPriority w:val="99"/>
    <w:rsid w:val="00120A00"/>
    <w:rPr>
      <w:rFonts w:eastAsiaTheme="minorEastAsia"/>
      <w:sz w:val="24"/>
      <w:szCs w:val="24"/>
    </w:rPr>
  </w:style>
  <w:style w:type="paragraph" w:styleId="Footer">
    <w:name w:val="footer"/>
    <w:basedOn w:val="Normal"/>
    <w:link w:val="FooterChar"/>
    <w:uiPriority w:val="99"/>
    <w:unhideWhenUsed/>
    <w:rsid w:val="00120A00"/>
    <w:pPr>
      <w:tabs>
        <w:tab w:val="center" w:pos="4680"/>
        <w:tab w:val="right" w:pos="9360"/>
      </w:tabs>
    </w:pPr>
  </w:style>
  <w:style w:type="character" w:customStyle="1" w:styleId="FooterChar">
    <w:name w:val="Footer Char"/>
    <w:basedOn w:val="DefaultParagraphFont"/>
    <w:link w:val="Footer"/>
    <w:uiPriority w:val="99"/>
    <w:rsid w:val="00120A00"/>
    <w:rPr>
      <w:rFonts w:eastAsiaTheme="minorEastAsia"/>
      <w:sz w:val="24"/>
      <w:szCs w:val="24"/>
    </w:rPr>
  </w:style>
  <w:style w:type="character" w:styleId="CommentReference">
    <w:name w:val="annotation reference"/>
    <w:basedOn w:val="DefaultParagraphFont"/>
    <w:uiPriority w:val="99"/>
    <w:semiHidden/>
    <w:unhideWhenUsed/>
    <w:rsid w:val="00DC574B"/>
    <w:rPr>
      <w:sz w:val="16"/>
      <w:szCs w:val="16"/>
    </w:rPr>
  </w:style>
  <w:style w:type="paragraph" w:styleId="CommentText">
    <w:name w:val="annotation text"/>
    <w:basedOn w:val="Normal"/>
    <w:link w:val="CommentTextChar"/>
    <w:uiPriority w:val="99"/>
    <w:semiHidden/>
    <w:unhideWhenUsed/>
    <w:rsid w:val="00DC574B"/>
    <w:rPr>
      <w:sz w:val="20"/>
      <w:szCs w:val="20"/>
    </w:rPr>
  </w:style>
  <w:style w:type="character" w:customStyle="1" w:styleId="CommentTextChar">
    <w:name w:val="Comment Text Char"/>
    <w:basedOn w:val="DefaultParagraphFont"/>
    <w:link w:val="CommentText"/>
    <w:uiPriority w:val="99"/>
    <w:semiHidden/>
    <w:rsid w:val="00DC574B"/>
    <w:rPr>
      <w:rFonts w:eastAsiaTheme="minorEastAsia"/>
    </w:rPr>
  </w:style>
  <w:style w:type="paragraph" w:styleId="CommentSubject">
    <w:name w:val="annotation subject"/>
    <w:basedOn w:val="CommentText"/>
    <w:next w:val="CommentText"/>
    <w:link w:val="CommentSubjectChar"/>
    <w:uiPriority w:val="99"/>
    <w:semiHidden/>
    <w:unhideWhenUsed/>
    <w:rsid w:val="00DC574B"/>
    <w:rPr>
      <w:b/>
      <w:bCs/>
    </w:rPr>
  </w:style>
  <w:style w:type="character" w:customStyle="1" w:styleId="CommentSubjectChar">
    <w:name w:val="Comment Subject Char"/>
    <w:basedOn w:val="CommentTextChar"/>
    <w:link w:val="CommentSubject"/>
    <w:uiPriority w:val="99"/>
    <w:semiHidden/>
    <w:rsid w:val="00DC574B"/>
    <w:rPr>
      <w:rFonts w:eastAsiaTheme="minorEastAsia"/>
      <w:b/>
      <w:bCs/>
    </w:rPr>
  </w:style>
  <w:style w:type="paragraph" w:styleId="BalloonText">
    <w:name w:val="Balloon Text"/>
    <w:basedOn w:val="Normal"/>
    <w:link w:val="BalloonTextChar"/>
    <w:uiPriority w:val="99"/>
    <w:semiHidden/>
    <w:unhideWhenUsed/>
    <w:rsid w:val="00DC5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74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1788">
      <w:marLeft w:val="0"/>
      <w:marRight w:val="0"/>
      <w:marTop w:val="0"/>
      <w:marBottom w:val="0"/>
      <w:divBdr>
        <w:top w:val="none" w:sz="0" w:space="0" w:color="auto"/>
        <w:left w:val="none" w:sz="0" w:space="0" w:color="auto"/>
        <w:bottom w:val="none" w:sz="0" w:space="0" w:color="auto"/>
        <w:right w:val="none" w:sz="0" w:space="0" w:color="auto"/>
      </w:divBdr>
      <w:divsChild>
        <w:div w:id="2135558259">
          <w:marLeft w:val="0"/>
          <w:marRight w:val="0"/>
          <w:marTop w:val="0"/>
          <w:marBottom w:val="0"/>
          <w:divBdr>
            <w:top w:val="none" w:sz="0" w:space="0" w:color="auto"/>
            <w:left w:val="none" w:sz="0" w:space="0" w:color="auto"/>
            <w:bottom w:val="none" w:sz="0" w:space="0" w:color="auto"/>
            <w:right w:val="none" w:sz="0" w:space="0" w:color="auto"/>
          </w:divBdr>
        </w:div>
        <w:div w:id="469589432">
          <w:marLeft w:val="0"/>
          <w:marRight w:val="0"/>
          <w:marTop w:val="0"/>
          <w:marBottom w:val="0"/>
          <w:divBdr>
            <w:top w:val="none" w:sz="0" w:space="0" w:color="auto"/>
            <w:left w:val="none" w:sz="0" w:space="0" w:color="auto"/>
            <w:bottom w:val="none" w:sz="0" w:space="0" w:color="auto"/>
            <w:right w:val="none" w:sz="0" w:space="0" w:color="auto"/>
          </w:divBdr>
        </w:div>
      </w:divsChild>
    </w:div>
    <w:div w:id="244343952">
      <w:marLeft w:val="0"/>
      <w:marRight w:val="0"/>
      <w:marTop w:val="0"/>
      <w:marBottom w:val="0"/>
      <w:divBdr>
        <w:top w:val="none" w:sz="0" w:space="0" w:color="auto"/>
        <w:left w:val="none" w:sz="0" w:space="0" w:color="auto"/>
        <w:bottom w:val="none" w:sz="0" w:space="0" w:color="auto"/>
        <w:right w:val="none" w:sz="0" w:space="0" w:color="auto"/>
      </w:divBdr>
      <w:divsChild>
        <w:div w:id="1411661678">
          <w:marLeft w:val="0"/>
          <w:marRight w:val="0"/>
          <w:marTop w:val="0"/>
          <w:marBottom w:val="0"/>
          <w:divBdr>
            <w:top w:val="none" w:sz="0" w:space="0" w:color="auto"/>
            <w:left w:val="none" w:sz="0" w:space="0" w:color="auto"/>
            <w:bottom w:val="none" w:sz="0" w:space="0" w:color="auto"/>
            <w:right w:val="none" w:sz="0" w:space="0" w:color="auto"/>
          </w:divBdr>
          <w:divsChild>
            <w:div w:id="1123501922">
              <w:marLeft w:val="0"/>
              <w:marRight w:val="0"/>
              <w:marTop w:val="0"/>
              <w:marBottom w:val="0"/>
              <w:divBdr>
                <w:top w:val="none" w:sz="0" w:space="0" w:color="auto"/>
                <w:left w:val="none" w:sz="0" w:space="0" w:color="auto"/>
                <w:bottom w:val="none" w:sz="0" w:space="0" w:color="auto"/>
                <w:right w:val="none" w:sz="0" w:space="0" w:color="auto"/>
              </w:divBdr>
            </w:div>
            <w:div w:id="348259794">
              <w:marLeft w:val="0"/>
              <w:marRight w:val="0"/>
              <w:marTop w:val="0"/>
              <w:marBottom w:val="0"/>
              <w:divBdr>
                <w:top w:val="none" w:sz="0" w:space="0" w:color="auto"/>
                <w:left w:val="none" w:sz="0" w:space="0" w:color="auto"/>
                <w:bottom w:val="none" w:sz="0" w:space="0" w:color="auto"/>
                <w:right w:val="none" w:sz="0" w:space="0" w:color="auto"/>
              </w:divBdr>
            </w:div>
          </w:divsChild>
        </w:div>
        <w:div w:id="1215386816">
          <w:marLeft w:val="0"/>
          <w:marRight w:val="0"/>
          <w:marTop w:val="0"/>
          <w:marBottom w:val="0"/>
          <w:divBdr>
            <w:top w:val="none" w:sz="0" w:space="0" w:color="auto"/>
            <w:left w:val="none" w:sz="0" w:space="0" w:color="auto"/>
            <w:bottom w:val="none" w:sz="0" w:space="0" w:color="auto"/>
            <w:right w:val="none" w:sz="0" w:space="0" w:color="auto"/>
          </w:divBdr>
          <w:divsChild>
            <w:div w:id="2061399147">
              <w:marLeft w:val="0"/>
              <w:marRight w:val="0"/>
              <w:marTop w:val="0"/>
              <w:marBottom w:val="0"/>
              <w:divBdr>
                <w:top w:val="none" w:sz="0" w:space="0" w:color="auto"/>
                <w:left w:val="none" w:sz="0" w:space="0" w:color="auto"/>
                <w:bottom w:val="none" w:sz="0" w:space="0" w:color="auto"/>
                <w:right w:val="none" w:sz="0" w:space="0" w:color="auto"/>
              </w:divBdr>
            </w:div>
            <w:div w:id="1684822765">
              <w:marLeft w:val="0"/>
              <w:marRight w:val="0"/>
              <w:marTop w:val="0"/>
              <w:marBottom w:val="0"/>
              <w:divBdr>
                <w:top w:val="none" w:sz="0" w:space="0" w:color="auto"/>
                <w:left w:val="none" w:sz="0" w:space="0" w:color="auto"/>
                <w:bottom w:val="none" w:sz="0" w:space="0" w:color="auto"/>
                <w:right w:val="none" w:sz="0" w:space="0" w:color="auto"/>
              </w:divBdr>
            </w:div>
          </w:divsChild>
        </w:div>
        <w:div w:id="481504259">
          <w:marLeft w:val="0"/>
          <w:marRight w:val="0"/>
          <w:marTop w:val="0"/>
          <w:marBottom w:val="0"/>
          <w:divBdr>
            <w:top w:val="none" w:sz="0" w:space="0" w:color="auto"/>
            <w:left w:val="none" w:sz="0" w:space="0" w:color="auto"/>
            <w:bottom w:val="none" w:sz="0" w:space="0" w:color="auto"/>
            <w:right w:val="none" w:sz="0" w:space="0" w:color="auto"/>
          </w:divBdr>
          <w:divsChild>
            <w:div w:id="1802116910">
              <w:marLeft w:val="0"/>
              <w:marRight w:val="0"/>
              <w:marTop w:val="0"/>
              <w:marBottom w:val="0"/>
              <w:divBdr>
                <w:top w:val="none" w:sz="0" w:space="0" w:color="auto"/>
                <w:left w:val="none" w:sz="0" w:space="0" w:color="auto"/>
                <w:bottom w:val="none" w:sz="0" w:space="0" w:color="auto"/>
                <w:right w:val="none" w:sz="0" w:space="0" w:color="auto"/>
              </w:divBdr>
            </w:div>
            <w:div w:id="1203982412">
              <w:marLeft w:val="0"/>
              <w:marRight w:val="0"/>
              <w:marTop w:val="0"/>
              <w:marBottom w:val="0"/>
              <w:divBdr>
                <w:top w:val="none" w:sz="0" w:space="0" w:color="auto"/>
                <w:left w:val="none" w:sz="0" w:space="0" w:color="auto"/>
                <w:bottom w:val="none" w:sz="0" w:space="0" w:color="auto"/>
                <w:right w:val="none" w:sz="0" w:space="0" w:color="auto"/>
              </w:divBdr>
            </w:div>
          </w:divsChild>
        </w:div>
        <w:div w:id="2003241671">
          <w:marLeft w:val="0"/>
          <w:marRight w:val="0"/>
          <w:marTop w:val="0"/>
          <w:marBottom w:val="0"/>
          <w:divBdr>
            <w:top w:val="none" w:sz="0" w:space="0" w:color="auto"/>
            <w:left w:val="none" w:sz="0" w:space="0" w:color="auto"/>
            <w:bottom w:val="none" w:sz="0" w:space="0" w:color="auto"/>
            <w:right w:val="none" w:sz="0" w:space="0" w:color="auto"/>
          </w:divBdr>
          <w:divsChild>
            <w:div w:id="2046523109">
              <w:marLeft w:val="0"/>
              <w:marRight w:val="0"/>
              <w:marTop w:val="0"/>
              <w:marBottom w:val="0"/>
              <w:divBdr>
                <w:top w:val="none" w:sz="0" w:space="0" w:color="auto"/>
                <w:left w:val="none" w:sz="0" w:space="0" w:color="auto"/>
                <w:bottom w:val="none" w:sz="0" w:space="0" w:color="auto"/>
                <w:right w:val="none" w:sz="0" w:space="0" w:color="auto"/>
              </w:divBdr>
            </w:div>
            <w:div w:id="15618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8108">
      <w:marLeft w:val="0"/>
      <w:marRight w:val="0"/>
      <w:marTop w:val="0"/>
      <w:marBottom w:val="0"/>
      <w:divBdr>
        <w:top w:val="none" w:sz="0" w:space="0" w:color="auto"/>
        <w:left w:val="none" w:sz="0" w:space="0" w:color="auto"/>
        <w:bottom w:val="none" w:sz="0" w:space="0" w:color="auto"/>
        <w:right w:val="none" w:sz="0" w:space="0" w:color="auto"/>
      </w:divBdr>
      <w:divsChild>
        <w:div w:id="1271932659">
          <w:marLeft w:val="0"/>
          <w:marRight w:val="0"/>
          <w:marTop w:val="0"/>
          <w:marBottom w:val="0"/>
          <w:divBdr>
            <w:top w:val="none" w:sz="0" w:space="0" w:color="auto"/>
            <w:left w:val="none" w:sz="0" w:space="0" w:color="auto"/>
            <w:bottom w:val="none" w:sz="0" w:space="0" w:color="auto"/>
            <w:right w:val="none" w:sz="0" w:space="0" w:color="auto"/>
          </w:divBdr>
        </w:div>
        <w:div w:id="1552111085">
          <w:marLeft w:val="0"/>
          <w:marRight w:val="0"/>
          <w:marTop w:val="0"/>
          <w:marBottom w:val="0"/>
          <w:divBdr>
            <w:top w:val="none" w:sz="0" w:space="0" w:color="auto"/>
            <w:left w:val="none" w:sz="0" w:space="0" w:color="auto"/>
            <w:bottom w:val="none" w:sz="0" w:space="0" w:color="auto"/>
            <w:right w:val="none" w:sz="0" w:space="0" w:color="auto"/>
          </w:divBdr>
        </w:div>
      </w:divsChild>
    </w:div>
    <w:div w:id="577717831">
      <w:marLeft w:val="0"/>
      <w:marRight w:val="0"/>
      <w:marTop w:val="0"/>
      <w:marBottom w:val="0"/>
      <w:divBdr>
        <w:top w:val="none" w:sz="0" w:space="0" w:color="auto"/>
        <w:left w:val="none" w:sz="0" w:space="0" w:color="auto"/>
        <w:bottom w:val="none" w:sz="0" w:space="0" w:color="auto"/>
        <w:right w:val="none" w:sz="0" w:space="0" w:color="auto"/>
      </w:divBdr>
      <w:divsChild>
        <w:div w:id="410785204">
          <w:marLeft w:val="0"/>
          <w:marRight w:val="0"/>
          <w:marTop w:val="0"/>
          <w:marBottom w:val="0"/>
          <w:divBdr>
            <w:top w:val="none" w:sz="0" w:space="0" w:color="auto"/>
            <w:left w:val="none" w:sz="0" w:space="0" w:color="auto"/>
            <w:bottom w:val="none" w:sz="0" w:space="0" w:color="auto"/>
            <w:right w:val="none" w:sz="0" w:space="0" w:color="auto"/>
          </w:divBdr>
          <w:divsChild>
            <w:div w:id="76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60781">
      <w:marLeft w:val="0"/>
      <w:marRight w:val="0"/>
      <w:marTop w:val="0"/>
      <w:marBottom w:val="0"/>
      <w:divBdr>
        <w:top w:val="none" w:sz="0" w:space="0" w:color="auto"/>
        <w:left w:val="none" w:sz="0" w:space="0" w:color="auto"/>
        <w:bottom w:val="none" w:sz="0" w:space="0" w:color="auto"/>
        <w:right w:val="none" w:sz="0" w:space="0" w:color="auto"/>
      </w:divBdr>
      <w:divsChild>
        <w:div w:id="841089101">
          <w:marLeft w:val="0"/>
          <w:marRight w:val="0"/>
          <w:marTop w:val="0"/>
          <w:marBottom w:val="0"/>
          <w:divBdr>
            <w:top w:val="none" w:sz="0" w:space="0" w:color="auto"/>
            <w:left w:val="none" w:sz="0" w:space="0" w:color="auto"/>
            <w:bottom w:val="none" w:sz="0" w:space="0" w:color="auto"/>
            <w:right w:val="none" w:sz="0" w:space="0" w:color="auto"/>
          </w:divBdr>
          <w:divsChild>
            <w:div w:id="1907839787">
              <w:marLeft w:val="0"/>
              <w:marRight w:val="0"/>
              <w:marTop w:val="0"/>
              <w:marBottom w:val="0"/>
              <w:divBdr>
                <w:top w:val="none" w:sz="0" w:space="0" w:color="auto"/>
                <w:left w:val="none" w:sz="0" w:space="0" w:color="auto"/>
                <w:bottom w:val="none" w:sz="0" w:space="0" w:color="auto"/>
                <w:right w:val="none" w:sz="0" w:space="0" w:color="auto"/>
              </w:divBdr>
            </w:div>
            <w:div w:id="731973190">
              <w:marLeft w:val="0"/>
              <w:marRight w:val="0"/>
              <w:marTop w:val="0"/>
              <w:marBottom w:val="0"/>
              <w:divBdr>
                <w:top w:val="none" w:sz="0" w:space="0" w:color="auto"/>
                <w:left w:val="none" w:sz="0" w:space="0" w:color="auto"/>
                <w:bottom w:val="none" w:sz="0" w:space="0" w:color="auto"/>
                <w:right w:val="none" w:sz="0" w:space="0" w:color="auto"/>
              </w:divBdr>
            </w:div>
          </w:divsChild>
        </w:div>
        <w:div w:id="1912037572">
          <w:marLeft w:val="0"/>
          <w:marRight w:val="0"/>
          <w:marTop w:val="0"/>
          <w:marBottom w:val="0"/>
          <w:divBdr>
            <w:top w:val="none" w:sz="0" w:space="0" w:color="auto"/>
            <w:left w:val="none" w:sz="0" w:space="0" w:color="auto"/>
            <w:bottom w:val="none" w:sz="0" w:space="0" w:color="auto"/>
            <w:right w:val="none" w:sz="0" w:space="0" w:color="auto"/>
          </w:divBdr>
          <w:divsChild>
            <w:div w:id="300890045">
              <w:marLeft w:val="0"/>
              <w:marRight w:val="0"/>
              <w:marTop w:val="0"/>
              <w:marBottom w:val="0"/>
              <w:divBdr>
                <w:top w:val="none" w:sz="0" w:space="0" w:color="auto"/>
                <w:left w:val="none" w:sz="0" w:space="0" w:color="auto"/>
                <w:bottom w:val="none" w:sz="0" w:space="0" w:color="auto"/>
                <w:right w:val="none" w:sz="0" w:space="0" w:color="auto"/>
              </w:divBdr>
            </w:div>
            <w:div w:id="1540124029">
              <w:marLeft w:val="0"/>
              <w:marRight w:val="0"/>
              <w:marTop w:val="0"/>
              <w:marBottom w:val="0"/>
              <w:divBdr>
                <w:top w:val="none" w:sz="0" w:space="0" w:color="auto"/>
                <w:left w:val="none" w:sz="0" w:space="0" w:color="auto"/>
                <w:bottom w:val="none" w:sz="0" w:space="0" w:color="auto"/>
                <w:right w:val="none" w:sz="0" w:space="0" w:color="auto"/>
              </w:divBdr>
            </w:div>
          </w:divsChild>
        </w:div>
        <w:div w:id="329993268">
          <w:marLeft w:val="0"/>
          <w:marRight w:val="0"/>
          <w:marTop w:val="0"/>
          <w:marBottom w:val="0"/>
          <w:divBdr>
            <w:top w:val="none" w:sz="0" w:space="0" w:color="auto"/>
            <w:left w:val="none" w:sz="0" w:space="0" w:color="auto"/>
            <w:bottom w:val="none" w:sz="0" w:space="0" w:color="auto"/>
            <w:right w:val="none" w:sz="0" w:space="0" w:color="auto"/>
          </w:divBdr>
          <w:divsChild>
            <w:div w:id="1669286895">
              <w:marLeft w:val="0"/>
              <w:marRight w:val="0"/>
              <w:marTop w:val="0"/>
              <w:marBottom w:val="0"/>
              <w:divBdr>
                <w:top w:val="none" w:sz="0" w:space="0" w:color="auto"/>
                <w:left w:val="none" w:sz="0" w:space="0" w:color="auto"/>
                <w:bottom w:val="none" w:sz="0" w:space="0" w:color="auto"/>
                <w:right w:val="none" w:sz="0" w:space="0" w:color="auto"/>
              </w:divBdr>
            </w:div>
            <w:div w:id="506864266">
              <w:marLeft w:val="0"/>
              <w:marRight w:val="0"/>
              <w:marTop w:val="0"/>
              <w:marBottom w:val="0"/>
              <w:divBdr>
                <w:top w:val="none" w:sz="0" w:space="0" w:color="auto"/>
                <w:left w:val="none" w:sz="0" w:space="0" w:color="auto"/>
                <w:bottom w:val="none" w:sz="0" w:space="0" w:color="auto"/>
                <w:right w:val="none" w:sz="0" w:space="0" w:color="auto"/>
              </w:divBdr>
            </w:div>
          </w:divsChild>
        </w:div>
        <w:div w:id="100613337">
          <w:marLeft w:val="0"/>
          <w:marRight w:val="0"/>
          <w:marTop w:val="0"/>
          <w:marBottom w:val="0"/>
          <w:divBdr>
            <w:top w:val="none" w:sz="0" w:space="0" w:color="auto"/>
            <w:left w:val="none" w:sz="0" w:space="0" w:color="auto"/>
            <w:bottom w:val="none" w:sz="0" w:space="0" w:color="auto"/>
            <w:right w:val="none" w:sz="0" w:space="0" w:color="auto"/>
          </w:divBdr>
          <w:divsChild>
            <w:div w:id="2099710957">
              <w:marLeft w:val="0"/>
              <w:marRight w:val="0"/>
              <w:marTop w:val="0"/>
              <w:marBottom w:val="0"/>
              <w:divBdr>
                <w:top w:val="none" w:sz="0" w:space="0" w:color="auto"/>
                <w:left w:val="none" w:sz="0" w:space="0" w:color="auto"/>
                <w:bottom w:val="none" w:sz="0" w:space="0" w:color="auto"/>
                <w:right w:val="none" w:sz="0" w:space="0" w:color="auto"/>
              </w:divBdr>
            </w:div>
            <w:div w:id="368603314">
              <w:marLeft w:val="0"/>
              <w:marRight w:val="0"/>
              <w:marTop w:val="0"/>
              <w:marBottom w:val="0"/>
              <w:divBdr>
                <w:top w:val="none" w:sz="0" w:space="0" w:color="auto"/>
                <w:left w:val="none" w:sz="0" w:space="0" w:color="auto"/>
                <w:bottom w:val="none" w:sz="0" w:space="0" w:color="auto"/>
                <w:right w:val="none" w:sz="0" w:space="0" w:color="auto"/>
              </w:divBdr>
            </w:div>
          </w:divsChild>
        </w:div>
        <w:div w:id="365913447">
          <w:marLeft w:val="0"/>
          <w:marRight w:val="0"/>
          <w:marTop w:val="0"/>
          <w:marBottom w:val="0"/>
          <w:divBdr>
            <w:top w:val="none" w:sz="0" w:space="0" w:color="auto"/>
            <w:left w:val="none" w:sz="0" w:space="0" w:color="auto"/>
            <w:bottom w:val="none" w:sz="0" w:space="0" w:color="auto"/>
            <w:right w:val="none" w:sz="0" w:space="0" w:color="auto"/>
          </w:divBdr>
          <w:divsChild>
            <w:div w:id="1776049388">
              <w:marLeft w:val="0"/>
              <w:marRight w:val="0"/>
              <w:marTop w:val="0"/>
              <w:marBottom w:val="0"/>
              <w:divBdr>
                <w:top w:val="none" w:sz="0" w:space="0" w:color="auto"/>
                <w:left w:val="none" w:sz="0" w:space="0" w:color="auto"/>
                <w:bottom w:val="none" w:sz="0" w:space="0" w:color="auto"/>
                <w:right w:val="none" w:sz="0" w:space="0" w:color="auto"/>
              </w:divBdr>
            </w:div>
            <w:div w:id="16207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5993">
      <w:marLeft w:val="0"/>
      <w:marRight w:val="0"/>
      <w:marTop w:val="0"/>
      <w:marBottom w:val="0"/>
      <w:divBdr>
        <w:top w:val="none" w:sz="0" w:space="0" w:color="auto"/>
        <w:left w:val="none" w:sz="0" w:space="0" w:color="auto"/>
        <w:bottom w:val="none" w:sz="0" w:space="0" w:color="auto"/>
        <w:right w:val="none" w:sz="0" w:space="0" w:color="auto"/>
      </w:divBdr>
      <w:divsChild>
        <w:div w:id="627591544">
          <w:marLeft w:val="0"/>
          <w:marRight w:val="0"/>
          <w:marTop w:val="0"/>
          <w:marBottom w:val="0"/>
          <w:divBdr>
            <w:top w:val="none" w:sz="0" w:space="0" w:color="auto"/>
            <w:left w:val="none" w:sz="0" w:space="0" w:color="auto"/>
            <w:bottom w:val="none" w:sz="0" w:space="0" w:color="auto"/>
            <w:right w:val="none" w:sz="0" w:space="0" w:color="auto"/>
          </w:divBdr>
          <w:divsChild>
            <w:div w:id="464931562">
              <w:marLeft w:val="0"/>
              <w:marRight w:val="0"/>
              <w:marTop w:val="0"/>
              <w:marBottom w:val="0"/>
              <w:divBdr>
                <w:top w:val="none" w:sz="0" w:space="0" w:color="auto"/>
                <w:left w:val="none" w:sz="0" w:space="0" w:color="auto"/>
                <w:bottom w:val="none" w:sz="0" w:space="0" w:color="auto"/>
                <w:right w:val="none" w:sz="0" w:space="0" w:color="auto"/>
              </w:divBdr>
            </w:div>
            <w:div w:id="98113021">
              <w:marLeft w:val="0"/>
              <w:marRight w:val="0"/>
              <w:marTop w:val="0"/>
              <w:marBottom w:val="0"/>
              <w:divBdr>
                <w:top w:val="none" w:sz="0" w:space="0" w:color="auto"/>
                <w:left w:val="none" w:sz="0" w:space="0" w:color="auto"/>
                <w:bottom w:val="none" w:sz="0" w:space="0" w:color="auto"/>
                <w:right w:val="none" w:sz="0" w:space="0" w:color="auto"/>
              </w:divBdr>
            </w:div>
          </w:divsChild>
        </w:div>
        <w:div w:id="579338271">
          <w:marLeft w:val="0"/>
          <w:marRight w:val="0"/>
          <w:marTop w:val="0"/>
          <w:marBottom w:val="0"/>
          <w:divBdr>
            <w:top w:val="none" w:sz="0" w:space="0" w:color="auto"/>
            <w:left w:val="none" w:sz="0" w:space="0" w:color="auto"/>
            <w:bottom w:val="none" w:sz="0" w:space="0" w:color="auto"/>
            <w:right w:val="none" w:sz="0" w:space="0" w:color="auto"/>
          </w:divBdr>
          <w:divsChild>
            <w:div w:id="252014509">
              <w:marLeft w:val="0"/>
              <w:marRight w:val="0"/>
              <w:marTop w:val="0"/>
              <w:marBottom w:val="0"/>
              <w:divBdr>
                <w:top w:val="none" w:sz="0" w:space="0" w:color="auto"/>
                <w:left w:val="none" w:sz="0" w:space="0" w:color="auto"/>
                <w:bottom w:val="none" w:sz="0" w:space="0" w:color="auto"/>
                <w:right w:val="none" w:sz="0" w:space="0" w:color="auto"/>
              </w:divBdr>
            </w:div>
            <w:div w:id="15305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6607">
      <w:marLeft w:val="0"/>
      <w:marRight w:val="0"/>
      <w:marTop w:val="0"/>
      <w:marBottom w:val="0"/>
      <w:divBdr>
        <w:top w:val="none" w:sz="0" w:space="0" w:color="auto"/>
        <w:left w:val="none" w:sz="0" w:space="0" w:color="auto"/>
        <w:bottom w:val="none" w:sz="0" w:space="0" w:color="auto"/>
        <w:right w:val="none" w:sz="0" w:space="0" w:color="auto"/>
      </w:divBdr>
      <w:divsChild>
        <w:div w:id="1735547263">
          <w:marLeft w:val="0"/>
          <w:marRight w:val="0"/>
          <w:marTop w:val="0"/>
          <w:marBottom w:val="0"/>
          <w:divBdr>
            <w:top w:val="none" w:sz="0" w:space="0" w:color="auto"/>
            <w:left w:val="none" w:sz="0" w:space="0" w:color="auto"/>
            <w:bottom w:val="none" w:sz="0" w:space="0" w:color="auto"/>
            <w:right w:val="none" w:sz="0" w:space="0" w:color="auto"/>
          </w:divBdr>
        </w:div>
        <w:div w:id="139462668">
          <w:marLeft w:val="0"/>
          <w:marRight w:val="0"/>
          <w:marTop w:val="0"/>
          <w:marBottom w:val="0"/>
          <w:divBdr>
            <w:top w:val="none" w:sz="0" w:space="0" w:color="auto"/>
            <w:left w:val="none" w:sz="0" w:space="0" w:color="auto"/>
            <w:bottom w:val="none" w:sz="0" w:space="0" w:color="auto"/>
            <w:right w:val="none" w:sz="0" w:space="0" w:color="auto"/>
          </w:divBdr>
        </w:div>
      </w:divsChild>
    </w:div>
    <w:div w:id="1087843565">
      <w:marLeft w:val="0"/>
      <w:marRight w:val="0"/>
      <w:marTop w:val="0"/>
      <w:marBottom w:val="0"/>
      <w:divBdr>
        <w:top w:val="none" w:sz="0" w:space="0" w:color="auto"/>
        <w:left w:val="none" w:sz="0" w:space="0" w:color="auto"/>
        <w:bottom w:val="none" w:sz="0" w:space="0" w:color="auto"/>
        <w:right w:val="none" w:sz="0" w:space="0" w:color="auto"/>
      </w:divBdr>
      <w:divsChild>
        <w:div w:id="1555386461">
          <w:marLeft w:val="0"/>
          <w:marRight w:val="0"/>
          <w:marTop w:val="0"/>
          <w:marBottom w:val="0"/>
          <w:divBdr>
            <w:top w:val="none" w:sz="0" w:space="0" w:color="auto"/>
            <w:left w:val="none" w:sz="0" w:space="0" w:color="auto"/>
            <w:bottom w:val="none" w:sz="0" w:space="0" w:color="auto"/>
            <w:right w:val="none" w:sz="0" w:space="0" w:color="auto"/>
          </w:divBdr>
        </w:div>
        <w:div w:id="465584474">
          <w:marLeft w:val="0"/>
          <w:marRight w:val="0"/>
          <w:marTop w:val="0"/>
          <w:marBottom w:val="0"/>
          <w:divBdr>
            <w:top w:val="none" w:sz="0" w:space="0" w:color="auto"/>
            <w:left w:val="none" w:sz="0" w:space="0" w:color="auto"/>
            <w:bottom w:val="none" w:sz="0" w:space="0" w:color="auto"/>
            <w:right w:val="none" w:sz="0" w:space="0" w:color="auto"/>
          </w:divBdr>
        </w:div>
      </w:divsChild>
    </w:div>
    <w:div w:id="1249996231">
      <w:marLeft w:val="0"/>
      <w:marRight w:val="0"/>
      <w:marTop w:val="0"/>
      <w:marBottom w:val="0"/>
      <w:divBdr>
        <w:top w:val="none" w:sz="0" w:space="0" w:color="auto"/>
        <w:left w:val="none" w:sz="0" w:space="0" w:color="auto"/>
        <w:bottom w:val="none" w:sz="0" w:space="0" w:color="auto"/>
        <w:right w:val="none" w:sz="0" w:space="0" w:color="auto"/>
      </w:divBdr>
      <w:divsChild>
        <w:div w:id="291833729">
          <w:marLeft w:val="0"/>
          <w:marRight w:val="0"/>
          <w:marTop w:val="0"/>
          <w:marBottom w:val="0"/>
          <w:divBdr>
            <w:top w:val="none" w:sz="0" w:space="0" w:color="auto"/>
            <w:left w:val="none" w:sz="0" w:space="0" w:color="auto"/>
            <w:bottom w:val="none" w:sz="0" w:space="0" w:color="auto"/>
            <w:right w:val="none" w:sz="0" w:space="0" w:color="auto"/>
          </w:divBdr>
          <w:divsChild>
            <w:div w:id="316761987">
              <w:marLeft w:val="0"/>
              <w:marRight w:val="0"/>
              <w:marTop w:val="0"/>
              <w:marBottom w:val="0"/>
              <w:divBdr>
                <w:top w:val="none" w:sz="0" w:space="0" w:color="auto"/>
                <w:left w:val="none" w:sz="0" w:space="0" w:color="auto"/>
                <w:bottom w:val="none" w:sz="0" w:space="0" w:color="auto"/>
                <w:right w:val="none" w:sz="0" w:space="0" w:color="auto"/>
              </w:divBdr>
            </w:div>
            <w:div w:id="1119495678">
              <w:marLeft w:val="0"/>
              <w:marRight w:val="0"/>
              <w:marTop w:val="0"/>
              <w:marBottom w:val="0"/>
              <w:divBdr>
                <w:top w:val="none" w:sz="0" w:space="0" w:color="auto"/>
                <w:left w:val="none" w:sz="0" w:space="0" w:color="auto"/>
                <w:bottom w:val="none" w:sz="0" w:space="0" w:color="auto"/>
                <w:right w:val="none" w:sz="0" w:space="0" w:color="auto"/>
              </w:divBdr>
            </w:div>
          </w:divsChild>
        </w:div>
        <w:div w:id="822233959">
          <w:marLeft w:val="0"/>
          <w:marRight w:val="0"/>
          <w:marTop w:val="0"/>
          <w:marBottom w:val="0"/>
          <w:divBdr>
            <w:top w:val="none" w:sz="0" w:space="0" w:color="auto"/>
            <w:left w:val="none" w:sz="0" w:space="0" w:color="auto"/>
            <w:bottom w:val="none" w:sz="0" w:space="0" w:color="auto"/>
            <w:right w:val="none" w:sz="0" w:space="0" w:color="auto"/>
          </w:divBdr>
          <w:divsChild>
            <w:div w:id="1919710996">
              <w:marLeft w:val="0"/>
              <w:marRight w:val="0"/>
              <w:marTop w:val="0"/>
              <w:marBottom w:val="0"/>
              <w:divBdr>
                <w:top w:val="none" w:sz="0" w:space="0" w:color="auto"/>
                <w:left w:val="none" w:sz="0" w:space="0" w:color="auto"/>
                <w:bottom w:val="none" w:sz="0" w:space="0" w:color="auto"/>
                <w:right w:val="none" w:sz="0" w:space="0" w:color="auto"/>
              </w:divBdr>
            </w:div>
            <w:div w:id="19439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66292">
      <w:marLeft w:val="0"/>
      <w:marRight w:val="0"/>
      <w:marTop w:val="0"/>
      <w:marBottom w:val="0"/>
      <w:divBdr>
        <w:top w:val="none" w:sz="0" w:space="0" w:color="auto"/>
        <w:left w:val="none" w:sz="0" w:space="0" w:color="auto"/>
        <w:bottom w:val="none" w:sz="0" w:space="0" w:color="auto"/>
        <w:right w:val="none" w:sz="0" w:space="0" w:color="auto"/>
      </w:divBdr>
      <w:divsChild>
        <w:div w:id="1893807786">
          <w:marLeft w:val="0"/>
          <w:marRight w:val="0"/>
          <w:marTop w:val="0"/>
          <w:marBottom w:val="0"/>
          <w:divBdr>
            <w:top w:val="none" w:sz="0" w:space="0" w:color="auto"/>
            <w:left w:val="none" w:sz="0" w:space="0" w:color="auto"/>
            <w:bottom w:val="none" w:sz="0" w:space="0" w:color="auto"/>
            <w:right w:val="none" w:sz="0" w:space="0" w:color="auto"/>
          </w:divBdr>
          <w:divsChild>
            <w:div w:id="1124887517">
              <w:marLeft w:val="0"/>
              <w:marRight w:val="0"/>
              <w:marTop w:val="0"/>
              <w:marBottom w:val="0"/>
              <w:divBdr>
                <w:top w:val="none" w:sz="0" w:space="0" w:color="auto"/>
                <w:left w:val="none" w:sz="0" w:space="0" w:color="auto"/>
                <w:bottom w:val="none" w:sz="0" w:space="0" w:color="auto"/>
                <w:right w:val="none" w:sz="0" w:space="0" w:color="auto"/>
              </w:divBdr>
            </w:div>
            <w:div w:id="773744143">
              <w:marLeft w:val="0"/>
              <w:marRight w:val="0"/>
              <w:marTop w:val="0"/>
              <w:marBottom w:val="0"/>
              <w:divBdr>
                <w:top w:val="none" w:sz="0" w:space="0" w:color="auto"/>
                <w:left w:val="none" w:sz="0" w:space="0" w:color="auto"/>
                <w:bottom w:val="none" w:sz="0" w:space="0" w:color="auto"/>
                <w:right w:val="none" w:sz="0" w:space="0" w:color="auto"/>
              </w:divBdr>
            </w:div>
          </w:divsChild>
        </w:div>
        <w:div w:id="1319922810">
          <w:marLeft w:val="0"/>
          <w:marRight w:val="0"/>
          <w:marTop w:val="0"/>
          <w:marBottom w:val="0"/>
          <w:divBdr>
            <w:top w:val="none" w:sz="0" w:space="0" w:color="auto"/>
            <w:left w:val="none" w:sz="0" w:space="0" w:color="auto"/>
            <w:bottom w:val="none" w:sz="0" w:space="0" w:color="auto"/>
            <w:right w:val="none" w:sz="0" w:space="0" w:color="auto"/>
          </w:divBdr>
          <w:divsChild>
            <w:div w:id="784228418">
              <w:marLeft w:val="0"/>
              <w:marRight w:val="0"/>
              <w:marTop w:val="0"/>
              <w:marBottom w:val="0"/>
              <w:divBdr>
                <w:top w:val="none" w:sz="0" w:space="0" w:color="auto"/>
                <w:left w:val="none" w:sz="0" w:space="0" w:color="auto"/>
                <w:bottom w:val="none" w:sz="0" w:space="0" w:color="auto"/>
                <w:right w:val="none" w:sz="0" w:space="0" w:color="auto"/>
              </w:divBdr>
            </w:div>
            <w:div w:id="1514415375">
              <w:marLeft w:val="0"/>
              <w:marRight w:val="0"/>
              <w:marTop w:val="0"/>
              <w:marBottom w:val="0"/>
              <w:divBdr>
                <w:top w:val="none" w:sz="0" w:space="0" w:color="auto"/>
                <w:left w:val="none" w:sz="0" w:space="0" w:color="auto"/>
                <w:bottom w:val="none" w:sz="0" w:space="0" w:color="auto"/>
                <w:right w:val="none" w:sz="0" w:space="0" w:color="auto"/>
              </w:divBdr>
            </w:div>
          </w:divsChild>
        </w:div>
        <w:div w:id="1387070549">
          <w:marLeft w:val="0"/>
          <w:marRight w:val="0"/>
          <w:marTop w:val="0"/>
          <w:marBottom w:val="0"/>
          <w:divBdr>
            <w:top w:val="none" w:sz="0" w:space="0" w:color="auto"/>
            <w:left w:val="none" w:sz="0" w:space="0" w:color="auto"/>
            <w:bottom w:val="none" w:sz="0" w:space="0" w:color="auto"/>
            <w:right w:val="none" w:sz="0" w:space="0" w:color="auto"/>
          </w:divBdr>
          <w:divsChild>
            <w:div w:id="991443166">
              <w:marLeft w:val="0"/>
              <w:marRight w:val="0"/>
              <w:marTop w:val="0"/>
              <w:marBottom w:val="0"/>
              <w:divBdr>
                <w:top w:val="none" w:sz="0" w:space="0" w:color="auto"/>
                <w:left w:val="none" w:sz="0" w:space="0" w:color="auto"/>
                <w:bottom w:val="none" w:sz="0" w:space="0" w:color="auto"/>
                <w:right w:val="none" w:sz="0" w:space="0" w:color="auto"/>
              </w:divBdr>
            </w:div>
            <w:div w:id="9217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938">
      <w:marLeft w:val="0"/>
      <w:marRight w:val="0"/>
      <w:marTop w:val="0"/>
      <w:marBottom w:val="0"/>
      <w:divBdr>
        <w:top w:val="none" w:sz="0" w:space="0" w:color="auto"/>
        <w:left w:val="none" w:sz="0" w:space="0" w:color="auto"/>
        <w:bottom w:val="none" w:sz="0" w:space="0" w:color="auto"/>
        <w:right w:val="none" w:sz="0" w:space="0" w:color="auto"/>
      </w:divBdr>
      <w:divsChild>
        <w:div w:id="218444199">
          <w:marLeft w:val="0"/>
          <w:marRight w:val="0"/>
          <w:marTop w:val="0"/>
          <w:marBottom w:val="0"/>
          <w:divBdr>
            <w:top w:val="none" w:sz="0" w:space="0" w:color="auto"/>
            <w:left w:val="none" w:sz="0" w:space="0" w:color="auto"/>
            <w:bottom w:val="none" w:sz="0" w:space="0" w:color="auto"/>
            <w:right w:val="none" w:sz="0" w:space="0" w:color="auto"/>
          </w:divBdr>
          <w:divsChild>
            <w:div w:id="1322583051">
              <w:marLeft w:val="0"/>
              <w:marRight w:val="0"/>
              <w:marTop w:val="0"/>
              <w:marBottom w:val="0"/>
              <w:divBdr>
                <w:top w:val="none" w:sz="0" w:space="0" w:color="auto"/>
                <w:left w:val="none" w:sz="0" w:space="0" w:color="auto"/>
                <w:bottom w:val="none" w:sz="0" w:space="0" w:color="auto"/>
                <w:right w:val="none" w:sz="0" w:space="0" w:color="auto"/>
              </w:divBdr>
            </w:div>
            <w:div w:id="358242604">
              <w:marLeft w:val="0"/>
              <w:marRight w:val="0"/>
              <w:marTop w:val="0"/>
              <w:marBottom w:val="0"/>
              <w:divBdr>
                <w:top w:val="none" w:sz="0" w:space="0" w:color="auto"/>
                <w:left w:val="none" w:sz="0" w:space="0" w:color="auto"/>
                <w:bottom w:val="none" w:sz="0" w:space="0" w:color="auto"/>
                <w:right w:val="none" w:sz="0" w:space="0" w:color="auto"/>
              </w:divBdr>
            </w:div>
          </w:divsChild>
        </w:div>
        <w:div w:id="763577713">
          <w:marLeft w:val="0"/>
          <w:marRight w:val="0"/>
          <w:marTop w:val="0"/>
          <w:marBottom w:val="0"/>
          <w:divBdr>
            <w:top w:val="none" w:sz="0" w:space="0" w:color="auto"/>
            <w:left w:val="none" w:sz="0" w:space="0" w:color="auto"/>
            <w:bottom w:val="none" w:sz="0" w:space="0" w:color="auto"/>
            <w:right w:val="none" w:sz="0" w:space="0" w:color="auto"/>
          </w:divBdr>
          <w:divsChild>
            <w:div w:id="1794908540">
              <w:marLeft w:val="0"/>
              <w:marRight w:val="0"/>
              <w:marTop w:val="0"/>
              <w:marBottom w:val="0"/>
              <w:divBdr>
                <w:top w:val="none" w:sz="0" w:space="0" w:color="auto"/>
                <w:left w:val="none" w:sz="0" w:space="0" w:color="auto"/>
                <w:bottom w:val="none" w:sz="0" w:space="0" w:color="auto"/>
                <w:right w:val="none" w:sz="0" w:space="0" w:color="auto"/>
              </w:divBdr>
            </w:div>
            <w:div w:id="431702899">
              <w:marLeft w:val="0"/>
              <w:marRight w:val="0"/>
              <w:marTop w:val="0"/>
              <w:marBottom w:val="0"/>
              <w:divBdr>
                <w:top w:val="none" w:sz="0" w:space="0" w:color="auto"/>
                <w:left w:val="none" w:sz="0" w:space="0" w:color="auto"/>
                <w:bottom w:val="none" w:sz="0" w:space="0" w:color="auto"/>
                <w:right w:val="none" w:sz="0" w:space="0" w:color="auto"/>
              </w:divBdr>
            </w:div>
          </w:divsChild>
        </w:div>
        <w:div w:id="997927287">
          <w:marLeft w:val="0"/>
          <w:marRight w:val="0"/>
          <w:marTop w:val="0"/>
          <w:marBottom w:val="0"/>
          <w:divBdr>
            <w:top w:val="none" w:sz="0" w:space="0" w:color="auto"/>
            <w:left w:val="none" w:sz="0" w:space="0" w:color="auto"/>
            <w:bottom w:val="none" w:sz="0" w:space="0" w:color="auto"/>
            <w:right w:val="none" w:sz="0" w:space="0" w:color="auto"/>
          </w:divBdr>
          <w:divsChild>
            <w:div w:id="787966821">
              <w:marLeft w:val="0"/>
              <w:marRight w:val="0"/>
              <w:marTop w:val="0"/>
              <w:marBottom w:val="0"/>
              <w:divBdr>
                <w:top w:val="none" w:sz="0" w:space="0" w:color="auto"/>
                <w:left w:val="none" w:sz="0" w:space="0" w:color="auto"/>
                <w:bottom w:val="none" w:sz="0" w:space="0" w:color="auto"/>
                <w:right w:val="none" w:sz="0" w:space="0" w:color="auto"/>
              </w:divBdr>
            </w:div>
            <w:div w:id="4238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7494">
      <w:marLeft w:val="0"/>
      <w:marRight w:val="0"/>
      <w:marTop w:val="0"/>
      <w:marBottom w:val="0"/>
      <w:divBdr>
        <w:top w:val="none" w:sz="0" w:space="0" w:color="auto"/>
        <w:left w:val="none" w:sz="0" w:space="0" w:color="auto"/>
        <w:bottom w:val="none" w:sz="0" w:space="0" w:color="auto"/>
        <w:right w:val="none" w:sz="0" w:space="0" w:color="auto"/>
      </w:divBdr>
      <w:divsChild>
        <w:div w:id="1855222207">
          <w:marLeft w:val="0"/>
          <w:marRight w:val="0"/>
          <w:marTop w:val="0"/>
          <w:marBottom w:val="0"/>
          <w:divBdr>
            <w:top w:val="none" w:sz="0" w:space="0" w:color="auto"/>
            <w:left w:val="none" w:sz="0" w:space="0" w:color="auto"/>
            <w:bottom w:val="none" w:sz="0" w:space="0" w:color="auto"/>
            <w:right w:val="none" w:sz="0" w:space="0" w:color="auto"/>
          </w:divBdr>
        </w:div>
        <w:div w:id="1208878269">
          <w:marLeft w:val="0"/>
          <w:marRight w:val="0"/>
          <w:marTop w:val="0"/>
          <w:marBottom w:val="0"/>
          <w:divBdr>
            <w:top w:val="none" w:sz="0" w:space="0" w:color="auto"/>
            <w:left w:val="none" w:sz="0" w:space="0" w:color="auto"/>
            <w:bottom w:val="none" w:sz="0" w:space="0" w:color="auto"/>
            <w:right w:val="none" w:sz="0" w:space="0" w:color="auto"/>
          </w:divBdr>
        </w:div>
      </w:divsChild>
    </w:div>
    <w:div w:id="1368948000">
      <w:marLeft w:val="0"/>
      <w:marRight w:val="0"/>
      <w:marTop w:val="0"/>
      <w:marBottom w:val="0"/>
      <w:divBdr>
        <w:top w:val="none" w:sz="0" w:space="0" w:color="auto"/>
        <w:left w:val="none" w:sz="0" w:space="0" w:color="auto"/>
        <w:bottom w:val="none" w:sz="0" w:space="0" w:color="auto"/>
        <w:right w:val="none" w:sz="0" w:space="0" w:color="auto"/>
      </w:divBdr>
      <w:divsChild>
        <w:div w:id="1473281661">
          <w:marLeft w:val="0"/>
          <w:marRight w:val="0"/>
          <w:marTop w:val="0"/>
          <w:marBottom w:val="0"/>
          <w:divBdr>
            <w:top w:val="none" w:sz="0" w:space="0" w:color="auto"/>
            <w:left w:val="none" w:sz="0" w:space="0" w:color="auto"/>
            <w:bottom w:val="none" w:sz="0" w:space="0" w:color="auto"/>
            <w:right w:val="none" w:sz="0" w:space="0" w:color="auto"/>
          </w:divBdr>
        </w:div>
        <w:div w:id="756824977">
          <w:marLeft w:val="0"/>
          <w:marRight w:val="0"/>
          <w:marTop w:val="0"/>
          <w:marBottom w:val="0"/>
          <w:divBdr>
            <w:top w:val="none" w:sz="0" w:space="0" w:color="auto"/>
            <w:left w:val="none" w:sz="0" w:space="0" w:color="auto"/>
            <w:bottom w:val="none" w:sz="0" w:space="0" w:color="auto"/>
            <w:right w:val="none" w:sz="0" w:space="0" w:color="auto"/>
          </w:divBdr>
        </w:div>
      </w:divsChild>
    </w:div>
    <w:div w:id="1444812194">
      <w:marLeft w:val="0"/>
      <w:marRight w:val="0"/>
      <w:marTop w:val="0"/>
      <w:marBottom w:val="0"/>
      <w:divBdr>
        <w:top w:val="none" w:sz="0" w:space="0" w:color="auto"/>
        <w:left w:val="none" w:sz="0" w:space="0" w:color="auto"/>
        <w:bottom w:val="none" w:sz="0" w:space="0" w:color="auto"/>
        <w:right w:val="none" w:sz="0" w:space="0" w:color="auto"/>
      </w:divBdr>
      <w:divsChild>
        <w:div w:id="1228029248">
          <w:marLeft w:val="0"/>
          <w:marRight w:val="0"/>
          <w:marTop w:val="0"/>
          <w:marBottom w:val="0"/>
          <w:divBdr>
            <w:top w:val="none" w:sz="0" w:space="0" w:color="auto"/>
            <w:left w:val="none" w:sz="0" w:space="0" w:color="auto"/>
            <w:bottom w:val="none" w:sz="0" w:space="0" w:color="auto"/>
            <w:right w:val="none" w:sz="0" w:space="0" w:color="auto"/>
          </w:divBdr>
          <w:divsChild>
            <w:div w:id="781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6581">
      <w:marLeft w:val="0"/>
      <w:marRight w:val="0"/>
      <w:marTop w:val="0"/>
      <w:marBottom w:val="0"/>
      <w:divBdr>
        <w:top w:val="none" w:sz="0" w:space="0" w:color="auto"/>
        <w:left w:val="none" w:sz="0" w:space="0" w:color="auto"/>
        <w:bottom w:val="none" w:sz="0" w:space="0" w:color="auto"/>
        <w:right w:val="none" w:sz="0" w:space="0" w:color="auto"/>
      </w:divBdr>
      <w:divsChild>
        <w:div w:id="831483038">
          <w:marLeft w:val="0"/>
          <w:marRight w:val="0"/>
          <w:marTop w:val="0"/>
          <w:marBottom w:val="0"/>
          <w:divBdr>
            <w:top w:val="none" w:sz="0" w:space="0" w:color="auto"/>
            <w:left w:val="none" w:sz="0" w:space="0" w:color="auto"/>
            <w:bottom w:val="none" w:sz="0" w:space="0" w:color="auto"/>
            <w:right w:val="none" w:sz="0" w:space="0" w:color="auto"/>
          </w:divBdr>
          <w:divsChild>
            <w:div w:id="1516267558">
              <w:marLeft w:val="0"/>
              <w:marRight w:val="0"/>
              <w:marTop w:val="0"/>
              <w:marBottom w:val="0"/>
              <w:divBdr>
                <w:top w:val="none" w:sz="0" w:space="0" w:color="auto"/>
                <w:left w:val="none" w:sz="0" w:space="0" w:color="auto"/>
                <w:bottom w:val="none" w:sz="0" w:space="0" w:color="auto"/>
                <w:right w:val="none" w:sz="0" w:space="0" w:color="auto"/>
              </w:divBdr>
            </w:div>
            <w:div w:id="455878296">
              <w:marLeft w:val="0"/>
              <w:marRight w:val="0"/>
              <w:marTop w:val="0"/>
              <w:marBottom w:val="0"/>
              <w:divBdr>
                <w:top w:val="none" w:sz="0" w:space="0" w:color="auto"/>
                <w:left w:val="none" w:sz="0" w:space="0" w:color="auto"/>
                <w:bottom w:val="none" w:sz="0" w:space="0" w:color="auto"/>
                <w:right w:val="none" w:sz="0" w:space="0" w:color="auto"/>
              </w:divBdr>
            </w:div>
          </w:divsChild>
        </w:div>
        <w:div w:id="1210678940">
          <w:marLeft w:val="0"/>
          <w:marRight w:val="0"/>
          <w:marTop w:val="0"/>
          <w:marBottom w:val="0"/>
          <w:divBdr>
            <w:top w:val="none" w:sz="0" w:space="0" w:color="auto"/>
            <w:left w:val="none" w:sz="0" w:space="0" w:color="auto"/>
            <w:bottom w:val="none" w:sz="0" w:space="0" w:color="auto"/>
            <w:right w:val="none" w:sz="0" w:space="0" w:color="auto"/>
          </w:divBdr>
          <w:divsChild>
            <w:div w:id="568081447">
              <w:marLeft w:val="0"/>
              <w:marRight w:val="0"/>
              <w:marTop w:val="0"/>
              <w:marBottom w:val="0"/>
              <w:divBdr>
                <w:top w:val="none" w:sz="0" w:space="0" w:color="auto"/>
                <w:left w:val="none" w:sz="0" w:space="0" w:color="auto"/>
                <w:bottom w:val="none" w:sz="0" w:space="0" w:color="auto"/>
                <w:right w:val="none" w:sz="0" w:space="0" w:color="auto"/>
              </w:divBdr>
            </w:div>
            <w:div w:id="11292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99890">
      <w:bodyDiv w:val="1"/>
      <w:marLeft w:val="0"/>
      <w:marRight w:val="0"/>
      <w:marTop w:val="0"/>
      <w:marBottom w:val="0"/>
      <w:divBdr>
        <w:top w:val="none" w:sz="0" w:space="0" w:color="auto"/>
        <w:left w:val="none" w:sz="0" w:space="0" w:color="auto"/>
        <w:bottom w:val="none" w:sz="0" w:space="0" w:color="auto"/>
        <w:right w:val="none" w:sz="0" w:space="0" w:color="auto"/>
      </w:divBdr>
      <w:divsChild>
        <w:div w:id="1245070897">
          <w:marLeft w:val="0"/>
          <w:marRight w:val="0"/>
          <w:marTop w:val="0"/>
          <w:marBottom w:val="0"/>
          <w:divBdr>
            <w:top w:val="none" w:sz="0" w:space="0" w:color="auto"/>
            <w:left w:val="none" w:sz="0" w:space="0" w:color="auto"/>
            <w:bottom w:val="none" w:sz="0" w:space="0" w:color="auto"/>
            <w:right w:val="none" w:sz="0" w:space="0" w:color="auto"/>
          </w:divBdr>
        </w:div>
      </w:divsChild>
    </w:div>
    <w:div w:id="1868790366">
      <w:marLeft w:val="0"/>
      <w:marRight w:val="0"/>
      <w:marTop w:val="0"/>
      <w:marBottom w:val="0"/>
      <w:divBdr>
        <w:top w:val="none" w:sz="0" w:space="0" w:color="auto"/>
        <w:left w:val="none" w:sz="0" w:space="0" w:color="auto"/>
        <w:bottom w:val="none" w:sz="0" w:space="0" w:color="auto"/>
        <w:right w:val="none" w:sz="0" w:space="0" w:color="auto"/>
      </w:divBdr>
      <w:divsChild>
        <w:div w:id="266274860">
          <w:marLeft w:val="0"/>
          <w:marRight w:val="0"/>
          <w:marTop w:val="0"/>
          <w:marBottom w:val="0"/>
          <w:divBdr>
            <w:top w:val="none" w:sz="0" w:space="0" w:color="auto"/>
            <w:left w:val="none" w:sz="0" w:space="0" w:color="auto"/>
            <w:bottom w:val="none" w:sz="0" w:space="0" w:color="auto"/>
            <w:right w:val="none" w:sz="0" w:space="0" w:color="auto"/>
          </w:divBdr>
          <w:divsChild>
            <w:div w:id="1797409415">
              <w:marLeft w:val="0"/>
              <w:marRight w:val="0"/>
              <w:marTop w:val="0"/>
              <w:marBottom w:val="0"/>
              <w:divBdr>
                <w:top w:val="none" w:sz="0" w:space="0" w:color="auto"/>
                <w:left w:val="none" w:sz="0" w:space="0" w:color="auto"/>
                <w:bottom w:val="none" w:sz="0" w:space="0" w:color="auto"/>
                <w:right w:val="none" w:sz="0" w:space="0" w:color="auto"/>
              </w:divBdr>
            </w:div>
            <w:div w:id="691612085">
              <w:marLeft w:val="0"/>
              <w:marRight w:val="0"/>
              <w:marTop w:val="0"/>
              <w:marBottom w:val="0"/>
              <w:divBdr>
                <w:top w:val="none" w:sz="0" w:space="0" w:color="auto"/>
                <w:left w:val="none" w:sz="0" w:space="0" w:color="auto"/>
                <w:bottom w:val="none" w:sz="0" w:space="0" w:color="auto"/>
                <w:right w:val="none" w:sz="0" w:space="0" w:color="auto"/>
              </w:divBdr>
            </w:div>
          </w:divsChild>
        </w:div>
        <w:div w:id="1554194683">
          <w:marLeft w:val="0"/>
          <w:marRight w:val="0"/>
          <w:marTop w:val="0"/>
          <w:marBottom w:val="0"/>
          <w:divBdr>
            <w:top w:val="none" w:sz="0" w:space="0" w:color="auto"/>
            <w:left w:val="none" w:sz="0" w:space="0" w:color="auto"/>
            <w:bottom w:val="none" w:sz="0" w:space="0" w:color="auto"/>
            <w:right w:val="none" w:sz="0" w:space="0" w:color="auto"/>
          </w:divBdr>
          <w:divsChild>
            <w:div w:id="143393901">
              <w:marLeft w:val="0"/>
              <w:marRight w:val="0"/>
              <w:marTop w:val="0"/>
              <w:marBottom w:val="0"/>
              <w:divBdr>
                <w:top w:val="none" w:sz="0" w:space="0" w:color="auto"/>
                <w:left w:val="none" w:sz="0" w:space="0" w:color="auto"/>
                <w:bottom w:val="none" w:sz="0" w:space="0" w:color="auto"/>
                <w:right w:val="none" w:sz="0" w:space="0" w:color="auto"/>
              </w:divBdr>
            </w:div>
            <w:div w:id="1338193302">
              <w:marLeft w:val="0"/>
              <w:marRight w:val="0"/>
              <w:marTop w:val="0"/>
              <w:marBottom w:val="0"/>
              <w:divBdr>
                <w:top w:val="none" w:sz="0" w:space="0" w:color="auto"/>
                <w:left w:val="none" w:sz="0" w:space="0" w:color="auto"/>
                <w:bottom w:val="none" w:sz="0" w:space="0" w:color="auto"/>
                <w:right w:val="none" w:sz="0" w:space="0" w:color="auto"/>
              </w:divBdr>
            </w:div>
          </w:divsChild>
        </w:div>
        <w:div w:id="852299815">
          <w:marLeft w:val="0"/>
          <w:marRight w:val="0"/>
          <w:marTop w:val="0"/>
          <w:marBottom w:val="0"/>
          <w:divBdr>
            <w:top w:val="none" w:sz="0" w:space="0" w:color="auto"/>
            <w:left w:val="none" w:sz="0" w:space="0" w:color="auto"/>
            <w:bottom w:val="none" w:sz="0" w:space="0" w:color="auto"/>
            <w:right w:val="none" w:sz="0" w:space="0" w:color="auto"/>
          </w:divBdr>
          <w:divsChild>
            <w:div w:id="1189682158">
              <w:marLeft w:val="0"/>
              <w:marRight w:val="0"/>
              <w:marTop w:val="0"/>
              <w:marBottom w:val="0"/>
              <w:divBdr>
                <w:top w:val="none" w:sz="0" w:space="0" w:color="auto"/>
                <w:left w:val="none" w:sz="0" w:space="0" w:color="auto"/>
                <w:bottom w:val="none" w:sz="0" w:space="0" w:color="auto"/>
                <w:right w:val="none" w:sz="0" w:space="0" w:color="auto"/>
              </w:divBdr>
            </w:div>
            <w:div w:id="242380075">
              <w:marLeft w:val="0"/>
              <w:marRight w:val="0"/>
              <w:marTop w:val="0"/>
              <w:marBottom w:val="0"/>
              <w:divBdr>
                <w:top w:val="none" w:sz="0" w:space="0" w:color="auto"/>
                <w:left w:val="none" w:sz="0" w:space="0" w:color="auto"/>
                <w:bottom w:val="none" w:sz="0" w:space="0" w:color="auto"/>
                <w:right w:val="none" w:sz="0" w:space="0" w:color="auto"/>
              </w:divBdr>
            </w:div>
          </w:divsChild>
        </w:div>
        <w:div w:id="1664163972">
          <w:marLeft w:val="0"/>
          <w:marRight w:val="0"/>
          <w:marTop w:val="0"/>
          <w:marBottom w:val="0"/>
          <w:divBdr>
            <w:top w:val="none" w:sz="0" w:space="0" w:color="auto"/>
            <w:left w:val="none" w:sz="0" w:space="0" w:color="auto"/>
            <w:bottom w:val="none" w:sz="0" w:space="0" w:color="auto"/>
            <w:right w:val="none" w:sz="0" w:space="0" w:color="auto"/>
          </w:divBdr>
          <w:divsChild>
            <w:div w:id="776869325">
              <w:marLeft w:val="0"/>
              <w:marRight w:val="0"/>
              <w:marTop w:val="0"/>
              <w:marBottom w:val="0"/>
              <w:divBdr>
                <w:top w:val="none" w:sz="0" w:space="0" w:color="auto"/>
                <w:left w:val="none" w:sz="0" w:space="0" w:color="auto"/>
                <w:bottom w:val="none" w:sz="0" w:space="0" w:color="auto"/>
                <w:right w:val="none" w:sz="0" w:space="0" w:color="auto"/>
              </w:divBdr>
            </w:div>
            <w:div w:id="16642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9075">
      <w:marLeft w:val="0"/>
      <w:marRight w:val="0"/>
      <w:marTop w:val="0"/>
      <w:marBottom w:val="0"/>
      <w:divBdr>
        <w:top w:val="none" w:sz="0" w:space="0" w:color="auto"/>
        <w:left w:val="none" w:sz="0" w:space="0" w:color="auto"/>
        <w:bottom w:val="none" w:sz="0" w:space="0" w:color="auto"/>
        <w:right w:val="none" w:sz="0" w:space="0" w:color="auto"/>
      </w:divBdr>
      <w:divsChild>
        <w:div w:id="134641216">
          <w:marLeft w:val="0"/>
          <w:marRight w:val="0"/>
          <w:marTop w:val="0"/>
          <w:marBottom w:val="0"/>
          <w:divBdr>
            <w:top w:val="none" w:sz="0" w:space="0" w:color="auto"/>
            <w:left w:val="none" w:sz="0" w:space="0" w:color="auto"/>
            <w:bottom w:val="none" w:sz="0" w:space="0" w:color="auto"/>
            <w:right w:val="none" w:sz="0" w:space="0" w:color="auto"/>
          </w:divBdr>
        </w:div>
        <w:div w:id="245919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Rukhsana</dc:creator>
  <cp:keywords/>
  <dc:description/>
  <cp:lastModifiedBy>Rukhsana</cp:lastModifiedBy>
  <cp:revision>3</cp:revision>
  <dcterms:created xsi:type="dcterms:W3CDTF">2019-08-08T08:14:00Z</dcterms:created>
  <dcterms:modified xsi:type="dcterms:W3CDTF">2019-08-08T08:50:00Z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id="gDveNhpw"/&gt;&lt;style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