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Your Name:"/>
        <w:tag w:val="Your Name:"/>
        <w:id w:val="-686670367"/>
        <w:placeholder>
          <w:docPart w:val="4AF5B9659F3A416F85AD2018FA3C5E56"/>
        </w:placeholder>
        <w:temporary/>
        <w:showingPlcHdr/>
        <w15:appearance w15:val="hidden"/>
      </w:sdtPr>
      <w:sdtEndPr/>
      <w:sdtContent>
        <w:p w:rsidR="00F9444C" w:rsidRDefault="00F9444C">
          <w:pPr>
            <w:pStyle w:val="NoSpacing"/>
          </w:pPr>
          <w:r>
            <w:t>Your Name</w:t>
          </w:r>
        </w:p>
      </w:sdtContent>
    </w:sdt>
    <w:p w:rsidR="00E614DD" w:rsidRDefault="006C2B4A">
      <w:pPr>
        <w:pStyle w:val="NoSpacing"/>
      </w:pPr>
      <w:sdt>
        <w:sdtPr>
          <w:alias w:val="Instructor Name:"/>
          <w:tag w:val="Instructor Name:"/>
          <w:id w:val="1392545257"/>
          <w:placeholder>
            <w:docPart w:val="C1DA6309BBEE4AC38CFF92D34ADDCD12"/>
          </w:placeholder>
          <w:temporary/>
          <w:showingPlcHdr/>
          <w15:appearance w15:val="hidden"/>
        </w:sdtPr>
        <w:sdtEndPr/>
        <w:sdtContent>
          <w:r w:rsidR="00B13D1B">
            <w:t>Instructor Name</w:t>
          </w:r>
        </w:sdtContent>
      </w:sdt>
    </w:p>
    <w:p w:rsidR="00E614DD" w:rsidRDefault="006C2B4A">
      <w:pPr>
        <w:pStyle w:val="NoSpacing"/>
      </w:pPr>
      <w:sdt>
        <w:sdtPr>
          <w:alias w:val="Course Number:"/>
          <w:tag w:val="Course Number:"/>
          <w:id w:val="1249771000"/>
          <w:placeholder>
            <w:docPart w:val="12BB9B63C6C54FFDA5BD6DE570AB7811"/>
          </w:placeholder>
          <w:temporary/>
          <w:showingPlcHdr/>
          <w15:appearance w15:val="hidden"/>
        </w:sdtPr>
        <w:sdtEndPr/>
        <w:sdtContent>
          <w:r w:rsidR="00B13D1B">
            <w:t>Course Number</w:t>
          </w:r>
        </w:sdtContent>
      </w:sdt>
    </w:p>
    <w:p w:rsidR="00E614DD" w:rsidRDefault="006C2B4A">
      <w:pPr>
        <w:pStyle w:val="NoSpacing"/>
      </w:pPr>
      <w:sdt>
        <w:sdtPr>
          <w:alias w:val="Date:"/>
          <w:tag w:val="Date:"/>
          <w:id w:val="518209038"/>
          <w:placeholder>
            <w:docPart w:val="2432A9D50C864EB0B493D4E7AB177AE0"/>
          </w:placeholder>
          <w:temporary/>
          <w:showingPlcHdr/>
          <w15:appearance w15:val="hidden"/>
        </w:sdtPr>
        <w:sdtEndPr/>
        <w:sdtContent>
          <w:r w:rsidR="00B13D1B">
            <w:t>Date</w:t>
          </w:r>
        </w:sdtContent>
      </w:sdt>
    </w:p>
    <w:p w:rsidR="00E614DD" w:rsidRDefault="00BF3715" w:rsidP="00BF3715">
      <w:pPr>
        <w:jc w:val="center"/>
        <w:rPr>
          <w:rFonts w:asciiTheme="majorHAnsi" w:eastAsiaTheme="majorEastAsia" w:hAnsiTheme="majorHAnsi" w:cstheme="majorBidi"/>
          <w:kern w:val="28"/>
        </w:rPr>
      </w:pPr>
      <w:r>
        <w:rPr>
          <w:rFonts w:asciiTheme="majorHAnsi" w:eastAsiaTheme="majorEastAsia" w:hAnsiTheme="majorHAnsi" w:cstheme="majorBidi"/>
          <w:kern w:val="28"/>
        </w:rPr>
        <w:t>Reading assignment</w:t>
      </w:r>
    </w:p>
    <w:p w:rsidR="00BF3715" w:rsidRPr="00BF3715" w:rsidRDefault="00BF3715" w:rsidP="00BF3715">
      <w:pPr>
        <w:jc w:val="center"/>
        <w:rPr>
          <w:rFonts w:asciiTheme="majorHAnsi" w:eastAsiaTheme="majorEastAsia" w:hAnsiTheme="majorHAnsi" w:cstheme="majorBidi"/>
          <w:kern w:val="28"/>
        </w:rPr>
      </w:pPr>
    </w:p>
    <w:p w:rsidR="00BF3715" w:rsidRPr="00BF3715" w:rsidRDefault="00BF3715" w:rsidP="00BF3715">
      <w:pPr>
        <w:pStyle w:val="Bibliography"/>
        <w:ind w:left="0" w:firstLine="720"/>
      </w:pPr>
      <w:r>
        <w:t xml:space="preserve">There is slightly difference between prison system during Jim Crow </w:t>
      </w:r>
      <w:r w:rsidRPr="00BF3715">
        <w:t>which was outl</w:t>
      </w:r>
      <w:r>
        <w:t>ined in Slavery by another name</w:t>
      </w:r>
      <w:r w:rsidRPr="00BF3715">
        <w:t xml:space="preserve"> and the current system of Mass Incarceration described by Michelle Alexander in her chapter and her speech</w:t>
      </w:r>
      <w:r>
        <w:t>. The Slavery by another name is properly based on the experience of the author, whereas Michelle Alexander explains that t</w:t>
      </w:r>
      <w:r>
        <w:t>oday, an extraordinary percentage of black men in the United States are legally deprived of the right to vote, as their ancestors have been throughout American history</w:t>
      </w:r>
      <w:r w:rsidR="00E86D40" w:rsidRPr="00E86D40">
        <w:t xml:space="preserve"> </w:t>
      </w:r>
      <w:r w:rsidR="00E86D40">
        <w:t>(</w:t>
      </w:r>
      <w:r w:rsidR="00E86D40" w:rsidRPr="00E86D40">
        <w:t>Alexander</w:t>
      </w:r>
      <w:r w:rsidR="00E86D40">
        <w:t>)</w:t>
      </w:r>
      <w:r>
        <w:t>.</w:t>
      </w:r>
    </w:p>
    <w:p w:rsidR="00BF3715" w:rsidRDefault="00BF3715" w:rsidP="00BF3715">
      <w:r>
        <w:t xml:space="preserve">I am agreed with the </w:t>
      </w:r>
      <w:r w:rsidRPr="00BF3715">
        <w:t>Alexander's thesis that the prison system is part of a new colorblind racial caste system</w:t>
      </w:r>
      <w:r>
        <w:t xml:space="preserve">. </w:t>
      </w:r>
      <w:r w:rsidRPr="00BF3715">
        <w:t>The problems facing poor communities of color, including those related to delinquency and increased incarceration rates, were for me a consequence of poverty and the lack of quality education, the legacy life of slavery and Jim Crow</w:t>
      </w:r>
      <w:r w:rsidR="00E86D40" w:rsidRPr="00E86D40">
        <w:t xml:space="preserve"> </w:t>
      </w:r>
      <w:r w:rsidR="00E86D40">
        <w:t>(</w:t>
      </w:r>
      <w:r w:rsidR="00E86D40" w:rsidRPr="00E86D40">
        <w:t xml:space="preserve">Slavery </w:t>
      </w:r>
      <w:bookmarkStart w:id="0" w:name="_GoBack"/>
      <w:bookmarkEnd w:id="0"/>
      <w:r w:rsidR="00E86D40" w:rsidRPr="00E86D40">
        <w:t>by Another Name</w:t>
      </w:r>
      <w:r w:rsidR="00E86D40">
        <w:t>)</w:t>
      </w:r>
      <w:r w:rsidRPr="00E86D40">
        <w:t>.</w:t>
      </w:r>
      <w:r w:rsidRPr="00BF3715">
        <w:t xml:space="preserve"> </w:t>
      </w:r>
    </w:p>
    <w:p w:rsidR="00BF3715" w:rsidRPr="00BF3715" w:rsidRDefault="00BF3715" w:rsidP="00BF3715">
      <w:r>
        <w:t>R</w:t>
      </w:r>
      <w:r w:rsidRPr="00BF3715">
        <w:t xml:space="preserve">acial caste </w:t>
      </w:r>
      <w:r>
        <w:t xml:space="preserve">can </w:t>
      </w:r>
      <w:r w:rsidRPr="00BF3715">
        <w:t xml:space="preserve">be colorblind </w:t>
      </w:r>
      <w:r>
        <w:t xml:space="preserve">because </w:t>
      </w:r>
      <w:r>
        <w:t xml:space="preserve">they are </w:t>
      </w:r>
      <w:r w:rsidR="008F3081" w:rsidRPr="008F3081">
        <w:t>connected distinctively in every area and bring another classification called racial, the minorities individuals, dark family too far to be in any way considered negroes: all marriage between a white individual and a negro individual or negro plummet up to the fourth era is illegal, and private relations with only one parent present are likewise prohibited between a white individual and a negro individual or negro plunge until the fourth era</w:t>
      </w:r>
      <w:r w:rsidR="00E86D40" w:rsidRPr="00E86D40">
        <w:t xml:space="preserve"> </w:t>
      </w:r>
      <w:r w:rsidR="00E86D40">
        <w:t>(</w:t>
      </w:r>
      <w:r w:rsidR="00E86D40" w:rsidRPr="00E86D40">
        <w:t>Coates, Ta-Nehisi</w:t>
      </w:r>
      <w:r w:rsidR="00E86D40">
        <w:t>)</w:t>
      </w:r>
      <w:r w:rsidR="008F3081" w:rsidRPr="008F3081">
        <w:t>.</w:t>
      </w:r>
      <w:r w:rsidRPr="00BF3715">
        <w:t xml:space="preserve">The changes that have occurred since the collapse of the Jim Crow system are less about the fundamental structures of our society than the language used to </w:t>
      </w:r>
      <w:r w:rsidRPr="00BF3715">
        <w:lastRenderedPageBreak/>
        <w:t xml:space="preserve">justify them. In the age of indifference to skin color and color-blindness, it is no longer socially acceptable to justify discrimination, exclusion and contempt by explicitly invoking race. We do not do it. Rather than race, it is the judicial system that is used to label people of color as "criminals" and to reproduce all those practices that are supposed to belong to the past. </w:t>
      </w:r>
    </w:p>
    <w:p w:rsidR="00BF3715" w:rsidRDefault="00BF3715" w:rsidP="00BF3715"/>
    <w:p w:rsidR="000631FD" w:rsidRDefault="000631FD" w:rsidP="00BF3715"/>
    <w:p w:rsidR="000631FD" w:rsidRDefault="000631FD" w:rsidP="00BF3715"/>
    <w:p w:rsidR="000631FD" w:rsidRDefault="000631FD" w:rsidP="00BF3715"/>
    <w:p w:rsidR="000631FD" w:rsidRDefault="000631FD" w:rsidP="00BF3715"/>
    <w:p w:rsidR="000631FD" w:rsidRDefault="000631FD" w:rsidP="00BF3715"/>
    <w:p w:rsidR="000631FD" w:rsidRDefault="000631FD" w:rsidP="00BF3715"/>
    <w:p w:rsidR="000631FD" w:rsidRDefault="000631FD" w:rsidP="00BF3715"/>
    <w:p w:rsidR="000631FD" w:rsidRDefault="000631FD" w:rsidP="00BF3715"/>
    <w:p w:rsidR="000631FD" w:rsidRDefault="000631FD" w:rsidP="00BF3715"/>
    <w:p w:rsidR="000631FD" w:rsidRDefault="000631FD" w:rsidP="00BF3715"/>
    <w:p w:rsidR="000631FD" w:rsidRDefault="000631FD" w:rsidP="00BF3715"/>
    <w:p w:rsidR="000631FD" w:rsidRDefault="000631FD" w:rsidP="00BF3715"/>
    <w:p w:rsidR="000631FD" w:rsidRDefault="000631FD" w:rsidP="00BF3715"/>
    <w:p w:rsidR="000631FD" w:rsidRDefault="000631FD" w:rsidP="00BF3715"/>
    <w:p w:rsidR="000631FD" w:rsidRDefault="000631FD" w:rsidP="00BF3715"/>
    <w:p w:rsidR="000631FD" w:rsidRDefault="000631FD" w:rsidP="00BF3715"/>
    <w:p w:rsidR="000631FD" w:rsidRDefault="000631FD" w:rsidP="00BF3715"/>
    <w:p w:rsidR="000631FD" w:rsidRDefault="000631FD" w:rsidP="00BF3715"/>
    <w:p w:rsidR="000631FD" w:rsidRDefault="000631FD" w:rsidP="000631FD">
      <w:pPr>
        <w:jc w:val="center"/>
      </w:pPr>
      <w:r>
        <w:t>Works Cited</w:t>
      </w:r>
    </w:p>
    <w:p w:rsidR="000631FD" w:rsidRDefault="000631FD" w:rsidP="00E86D40">
      <w:pPr>
        <w:ind w:firstLine="0"/>
      </w:pPr>
      <w:r w:rsidRPr="000631FD">
        <w:t>Alexander, Michelle. "The new jim crow." Ohio St. J. Crim. L. 9 (2011): 7.</w:t>
      </w:r>
    </w:p>
    <w:p w:rsidR="000631FD" w:rsidRDefault="000631FD" w:rsidP="00E86D40">
      <w:pPr>
        <w:ind w:firstLine="0"/>
      </w:pPr>
      <w:r w:rsidRPr="000631FD">
        <w:t xml:space="preserve">Coates, Ta-Nehisi. "The Case For Reparations". The Atlantic, 2019, </w:t>
      </w:r>
      <w:hyperlink r:id="rId8" w:history="1">
        <w:r w:rsidRPr="00841C0B">
          <w:rPr>
            <w:rStyle w:val="Hyperlink"/>
          </w:rPr>
          <w:t>https://www.theatlantic.com/magazine/archive/2014/06/the-case-for-reparations/361631/</w:t>
        </w:r>
      </w:hyperlink>
      <w:r w:rsidRPr="000631FD">
        <w:t>.</w:t>
      </w:r>
    </w:p>
    <w:p w:rsidR="00E86D40" w:rsidRDefault="00E86D40" w:rsidP="00E86D40">
      <w:pPr>
        <w:ind w:firstLine="0"/>
      </w:pPr>
      <w:r w:rsidRPr="00E86D40">
        <w:t xml:space="preserve">"Slavery By Another Name | Season 1 Episode 1 | Slavery By Another Name". PBS.Org, 2019, </w:t>
      </w:r>
      <w:hyperlink r:id="rId9" w:history="1">
        <w:r w:rsidRPr="00841C0B">
          <w:rPr>
            <w:rStyle w:val="Hyperlink"/>
          </w:rPr>
          <w:t>https://www.pbs.org/video/slavery-another-name-slavery-video/</w:t>
        </w:r>
      </w:hyperlink>
      <w:r w:rsidRPr="00E86D40">
        <w:t>.</w:t>
      </w:r>
    </w:p>
    <w:p w:rsidR="00E86D40" w:rsidRDefault="00E86D40" w:rsidP="00E86D40">
      <w:pPr>
        <w:ind w:firstLine="0"/>
      </w:pPr>
    </w:p>
    <w:p w:rsidR="000631FD" w:rsidRDefault="000631FD" w:rsidP="000631FD"/>
    <w:p w:rsidR="000631FD" w:rsidRDefault="000631FD" w:rsidP="00BF3715"/>
    <w:p w:rsidR="000631FD" w:rsidRPr="00BF3715" w:rsidRDefault="000631FD" w:rsidP="00BF3715"/>
    <w:sectPr w:rsidR="000631FD" w:rsidRPr="00BF3715">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B4A" w:rsidRDefault="006C2B4A">
      <w:pPr>
        <w:spacing w:line="240" w:lineRule="auto"/>
      </w:pPr>
      <w:r>
        <w:separator/>
      </w:r>
    </w:p>
  </w:endnote>
  <w:endnote w:type="continuationSeparator" w:id="0">
    <w:p w:rsidR="006C2B4A" w:rsidRDefault="006C2B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default"/>
    <w:sig w:usb0="00000000" w:usb1="0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default"/>
    <w:sig w:usb0="00000003" w:usb1="288F0000" w:usb2="00000006" w:usb3="00000000" w:csb0="00040001" w:csb1="00000000"/>
  </w:font>
  <w:font w:name="SimHei">
    <w:altName w:val="黑体"/>
    <w:panose1 w:val="02010600030101010101"/>
    <w:charset w:val="86"/>
    <w:family w:val="auto"/>
    <w:pitch w:val="default"/>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B4A" w:rsidRDefault="006C2B4A">
      <w:pPr>
        <w:spacing w:line="240" w:lineRule="auto"/>
      </w:pPr>
      <w:r>
        <w:separator/>
      </w:r>
    </w:p>
  </w:footnote>
  <w:footnote w:type="continuationSeparator" w:id="0">
    <w:p w:rsidR="006C2B4A" w:rsidRDefault="006C2B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6C2B4A">
    <w:pPr>
      <w:pStyle w:val="Header"/>
    </w:pPr>
    <w:sdt>
      <w:sdtPr>
        <w:alias w:val="Last Name:"/>
        <w:tag w:val="Last Name:"/>
        <w:id w:val="343136273"/>
        <w:placeholder/>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E86D40">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DD" w:rsidRDefault="006C2B4A">
    <w:pPr>
      <w:pStyle w:val="Header"/>
    </w:pPr>
    <w:sdt>
      <w:sdtPr>
        <w:alias w:val="Last Name:"/>
        <w:tag w:val="Last Name:"/>
        <w:id w:val="81423100"/>
        <w:placeholder>
          <w:docPart w:val="CCFDBCB7A8364EEBB2E1EA5AF8A2C1D0"/>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15"/>
    <w:rsid w:val="00040CBB"/>
    <w:rsid w:val="000631FD"/>
    <w:rsid w:val="00081F7D"/>
    <w:rsid w:val="000B78C8"/>
    <w:rsid w:val="001463B2"/>
    <w:rsid w:val="001F62C0"/>
    <w:rsid w:val="00245E02"/>
    <w:rsid w:val="00353B66"/>
    <w:rsid w:val="004A2675"/>
    <w:rsid w:val="004F7139"/>
    <w:rsid w:val="00554C83"/>
    <w:rsid w:val="00691EC1"/>
    <w:rsid w:val="006C2B4A"/>
    <w:rsid w:val="007C53FB"/>
    <w:rsid w:val="008B7D18"/>
    <w:rsid w:val="008F1F97"/>
    <w:rsid w:val="008F3081"/>
    <w:rsid w:val="008F4052"/>
    <w:rsid w:val="009D4EB3"/>
    <w:rsid w:val="00A1381B"/>
    <w:rsid w:val="00B13D1B"/>
    <w:rsid w:val="00B818DF"/>
    <w:rsid w:val="00BF3715"/>
    <w:rsid w:val="00D52117"/>
    <w:rsid w:val="00DB0D39"/>
    <w:rsid w:val="00E14005"/>
    <w:rsid w:val="00E614DD"/>
    <w:rsid w:val="00E86D4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59704"/>
  <w15:chartTrackingRefBased/>
  <w15:docId w15:val="{D09A3819-CC15-4799-A99F-36C79FCB5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0631FD"/>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magazine/archive/2014/06/the-case-for-reparations/361631/"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bs.org/video/slavery-another-name-slavery-vide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bia\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F5B9659F3A416F85AD2018FA3C5E56"/>
        <w:category>
          <w:name w:val="General"/>
          <w:gallery w:val="placeholder"/>
        </w:category>
        <w:types>
          <w:type w:val="bbPlcHdr"/>
        </w:types>
        <w:behaviors>
          <w:behavior w:val="content"/>
        </w:behaviors>
        <w:guid w:val="{E0453ED9-23FE-4240-A3CC-BC4766B0C5FA}"/>
      </w:docPartPr>
      <w:docPartBody>
        <w:p w:rsidR="00000000" w:rsidRDefault="001E2CB0">
          <w:pPr>
            <w:pStyle w:val="4AF5B9659F3A416F85AD2018FA3C5E56"/>
          </w:pPr>
          <w:r>
            <w:t>Your Name</w:t>
          </w:r>
        </w:p>
      </w:docPartBody>
    </w:docPart>
    <w:docPart>
      <w:docPartPr>
        <w:name w:val="C1DA6309BBEE4AC38CFF92D34ADDCD12"/>
        <w:category>
          <w:name w:val="General"/>
          <w:gallery w:val="placeholder"/>
        </w:category>
        <w:types>
          <w:type w:val="bbPlcHdr"/>
        </w:types>
        <w:behaviors>
          <w:behavior w:val="content"/>
        </w:behaviors>
        <w:guid w:val="{9A93C1F0-6D47-4126-879F-B413420D2A39}"/>
      </w:docPartPr>
      <w:docPartBody>
        <w:p w:rsidR="00000000" w:rsidRDefault="001E2CB0">
          <w:pPr>
            <w:pStyle w:val="C1DA6309BBEE4AC38CFF92D34ADDCD12"/>
          </w:pPr>
          <w:r>
            <w:t>Instructor Name</w:t>
          </w:r>
        </w:p>
      </w:docPartBody>
    </w:docPart>
    <w:docPart>
      <w:docPartPr>
        <w:name w:val="12BB9B63C6C54FFDA5BD6DE570AB7811"/>
        <w:category>
          <w:name w:val="General"/>
          <w:gallery w:val="placeholder"/>
        </w:category>
        <w:types>
          <w:type w:val="bbPlcHdr"/>
        </w:types>
        <w:behaviors>
          <w:behavior w:val="content"/>
        </w:behaviors>
        <w:guid w:val="{02166A42-E4DF-48D7-9CD8-54AD948C7B6A}"/>
      </w:docPartPr>
      <w:docPartBody>
        <w:p w:rsidR="00000000" w:rsidRDefault="001E2CB0">
          <w:pPr>
            <w:pStyle w:val="12BB9B63C6C54FFDA5BD6DE570AB7811"/>
          </w:pPr>
          <w:r>
            <w:t>Course Number</w:t>
          </w:r>
        </w:p>
      </w:docPartBody>
    </w:docPart>
    <w:docPart>
      <w:docPartPr>
        <w:name w:val="2432A9D50C864EB0B493D4E7AB177AE0"/>
        <w:category>
          <w:name w:val="General"/>
          <w:gallery w:val="placeholder"/>
        </w:category>
        <w:types>
          <w:type w:val="bbPlcHdr"/>
        </w:types>
        <w:behaviors>
          <w:behavior w:val="content"/>
        </w:behaviors>
        <w:guid w:val="{1E3739AB-CE62-4C2E-BCD2-5DBBD5068E8B}"/>
      </w:docPartPr>
      <w:docPartBody>
        <w:p w:rsidR="00000000" w:rsidRDefault="001E2CB0">
          <w:pPr>
            <w:pStyle w:val="2432A9D50C864EB0B493D4E7AB177AE0"/>
          </w:pPr>
          <w:r>
            <w:t>Date</w:t>
          </w:r>
        </w:p>
      </w:docPartBody>
    </w:docPart>
    <w:docPart>
      <w:docPartPr>
        <w:name w:val="CCFDBCB7A8364EEBB2E1EA5AF8A2C1D0"/>
        <w:category>
          <w:name w:val="General"/>
          <w:gallery w:val="placeholder"/>
        </w:category>
        <w:types>
          <w:type w:val="bbPlcHdr"/>
        </w:types>
        <w:behaviors>
          <w:behavior w:val="content"/>
        </w:behaviors>
        <w:guid w:val="{D16CDFF5-3C6C-4652-A3CB-825A375638EB}"/>
      </w:docPartPr>
      <w:docPartBody>
        <w:p w:rsidR="00000000" w:rsidRDefault="001E2CB0">
          <w:pPr>
            <w:pStyle w:val="CCFDBCB7A8364EEBB2E1EA5AF8A2C1D0"/>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default"/>
    <w:sig w:usb0="00000000" w:usb1="0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default"/>
    <w:sig w:usb0="00000003" w:usb1="288F0000" w:usb2="00000006" w:usb3="00000000" w:csb0="00040001" w:csb1="00000000"/>
  </w:font>
  <w:font w:name="SimHei">
    <w:altName w:val="黑体"/>
    <w:panose1 w:val="02010600030101010101"/>
    <w:charset w:val="86"/>
    <w:family w:val="auto"/>
    <w:pitch w:val="default"/>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CB0"/>
    <w:rsid w:val="001E2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F5B9659F3A416F85AD2018FA3C5E56">
    <w:name w:val="4AF5B9659F3A416F85AD2018FA3C5E56"/>
  </w:style>
  <w:style w:type="paragraph" w:customStyle="1" w:styleId="C1DA6309BBEE4AC38CFF92D34ADDCD12">
    <w:name w:val="C1DA6309BBEE4AC38CFF92D34ADDCD12"/>
  </w:style>
  <w:style w:type="paragraph" w:customStyle="1" w:styleId="12BB9B63C6C54FFDA5BD6DE570AB7811">
    <w:name w:val="12BB9B63C6C54FFDA5BD6DE570AB7811"/>
  </w:style>
  <w:style w:type="paragraph" w:customStyle="1" w:styleId="2432A9D50C864EB0B493D4E7AB177AE0">
    <w:name w:val="2432A9D50C864EB0B493D4E7AB177AE0"/>
  </w:style>
  <w:style w:type="paragraph" w:customStyle="1" w:styleId="0E860DD9F1E14F1ABDDC5157BDE421C0">
    <w:name w:val="0E860DD9F1E14F1ABDDC5157BDE421C0"/>
  </w:style>
  <w:style w:type="paragraph" w:customStyle="1" w:styleId="7B0655A30B984F5E84E1388B84508A41">
    <w:name w:val="7B0655A30B984F5E84E1388B84508A41"/>
  </w:style>
  <w:style w:type="character" w:styleId="Emphasis">
    <w:name w:val="Emphasis"/>
    <w:basedOn w:val="DefaultParagraphFont"/>
    <w:uiPriority w:val="8"/>
    <w:qFormat/>
    <w:rPr>
      <w:i/>
      <w:iCs/>
    </w:rPr>
  </w:style>
  <w:style w:type="paragraph" w:customStyle="1" w:styleId="4EA232347E404B3682AE9CC1B1CC1374">
    <w:name w:val="4EA232347E404B3682AE9CC1B1CC1374"/>
  </w:style>
  <w:style w:type="paragraph" w:customStyle="1" w:styleId="9021336EE4B24AF0A93E3E5C035F88EA">
    <w:name w:val="9021336EE4B24AF0A93E3E5C035F88EA"/>
  </w:style>
  <w:style w:type="paragraph" w:customStyle="1" w:styleId="3E0D028909994C549A3DCAF95935C8AA">
    <w:name w:val="3E0D028909994C549A3DCAF95935C8AA"/>
  </w:style>
  <w:style w:type="paragraph" w:customStyle="1" w:styleId="10446B26DAF3472B861C581892FF050B">
    <w:name w:val="10446B26DAF3472B861C581892FF050B"/>
  </w:style>
  <w:style w:type="paragraph" w:customStyle="1" w:styleId="A93D06E3A24741DEA37E237BA3CB5F2D">
    <w:name w:val="A93D06E3A24741DEA37E237BA3CB5F2D"/>
  </w:style>
  <w:style w:type="paragraph" w:customStyle="1" w:styleId="0B6A86BEA1B94ABB825BF19875E2B4F1">
    <w:name w:val="0B6A86BEA1B94ABB825BF19875E2B4F1"/>
  </w:style>
  <w:style w:type="paragraph" w:customStyle="1" w:styleId="860E23DBAA44429B827F3983C714A49C">
    <w:name w:val="860E23DBAA44429B827F3983C714A49C"/>
  </w:style>
  <w:style w:type="paragraph" w:customStyle="1" w:styleId="1D16F5A91A3F4281B194BD62CD1FCBE0">
    <w:name w:val="1D16F5A91A3F4281B194BD62CD1FCBE0"/>
  </w:style>
  <w:style w:type="paragraph" w:customStyle="1" w:styleId="3FE6A8D8BDDB4C1E8AD44C0F876DC0FF">
    <w:name w:val="3FE6A8D8BDDB4C1E8AD44C0F876DC0FF"/>
  </w:style>
  <w:style w:type="paragraph" w:customStyle="1" w:styleId="812E271D3C9E4119AA0F8A4917494F43">
    <w:name w:val="812E271D3C9E4119AA0F8A4917494F43"/>
  </w:style>
  <w:style w:type="paragraph" w:customStyle="1" w:styleId="F532CDE18E59434E8EBC38D973EC04B3">
    <w:name w:val="F532CDE18E59434E8EBC38D973EC04B3"/>
  </w:style>
  <w:style w:type="paragraph" w:customStyle="1" w:styleId="E7399E0470944B18BDF3B91B5AECAF76">
    <w:name w:val="E7399E0470944B18BDF3B91B5AECAF76"/>
  </w:style>
  <w:style w:type="paragraph" w:customStyle="1" w:styleId="78E8E2D5B35C49F7BE5661DA5BAAD653">
    <w:name w:val="78E8E2D5B35C49F7BE5661DA5BAAD653"/>
  </w:style>
  <w:style w:type="paragraph" w:customStyle="1" w:styleId="533581D221824D098152428F76283B67">
    <w:name w:val="533581D221824D098152428F76283B67"/>
  </w:style>
  <w:style w:type="paragraph" w:customStyle="1" w:styleId="7A054EE941B748A693C6BDE45A07F0E2">
    <w:name w:val="7A054EE941B748A693C6BDE45A07F0E2"/>
  </w:style>
  <w:style w:type="paragraph" w:customStyle="1" w:styleId="628FE5EC2EDA404EADA44B9422131BBE">
    <w:name w:val="628FE5EC2EDA404EADA44B9422131BBE"/>
  </w:style>
  <w:style w:type="paragraph" w:customStyle="1" w:styleId="C8180A3F719B41C2B2ACF5892D263E45">
    <w:name w:val="C8180A3F719B41C2B2ACF5892D263E45"/>
  </w:style>
  <w:style w:type="paragraph" w:customStyle="1" w:styleId="A4ECF21C39284735868F5524C21B0D80">
    <w:name w:val="A4ECF21C39284735868F5524C21B0D80"/>
  </w:style>
  <w:style w:type="paragraph" w:customStyle="1" w:styleId="2A99DB8CC2CE49FD9DF3DD498FC1CB53">
    <w:name w:val="2A99DB8CC2CE49FD9DF3DD498FC1CB53"/>
  </w:style>
  <w:style w:type="paragraph" w:customStyle="1" w:styleId="52B1559E31B84D1D864460F95118AF48">
    <w:name w:val="52B1559E31B84D1D864460F95118AF48"/>
  </w:style>
  <w:style w:type="paragraph" w:customStyle="1" w:styleId="ED6435D12BBF409B921015A2BD744F6F">
    <w:name w:val="ED6435D12BBF409B921015A2BD744F6F"/>
  </w:style>
  <w:style w:type="paragraph" w:customStyle="1" w:styleId="A321BBBAF8BC4E49914DEF094EA9E8B6">
    <w:name w:val="A321BBBAF8BC4E49914DEF094EA9E8B6"/>
  </w:style>
  <w:style w:type="paragraph" w:customStyle="1" w:styleId="A628019BAB7B425A929F2D7B8997AC55">
    <w:name w:val="A628019BAB7B425A929F2D7B8997AC55"/>
  </w:style>
  <w:style w:type="paragraph" w:customStyle="1" w:styleId="DED02B1E8D7D49EBB3F8F406DB251C72">
    <w:name w:val="DED02B1E8D7D49EBB3F8F406DB251C72"/>
  </w:style>
  <w:style w:type="paragraph" w:customStyle="1" w:styleId="4858C0452FCF4FCC8768962951E70B5A">
    <w:name w:val="4858C0452FCF4FCC8768962951E70B5A"/>
  </w:style>
  <w:style w:type="paragraph" w:customStyle="1" w:styleId="FADBE76022D44998A0E03249654FEEBB">
    <w:name w:val="FADBE76022D44998A0E03249654FEEBB"/>
  </w:style>
  <w:style w:type="paragraph" w:customStyle="1" w:styleId="D22F3AF6AE3F46ACA2DA6D0FFB044F7F">
    <w:name w:val="D22F3AF6AE3F46ACA2DA6D0FFB044F7F"/>
  </w:style>
  <w:style w:type="paragraph" w:customStyle="1" w:styleId="352F3B6C52104042868D2675DDAEA30A">
    <w:name w:val="352F3B6C52104042868D2675DDAEA30A"/>
  </w:style>
  <w:style w:type="paragraph" w:customStyle="1" w:styleId="69919AC528604A6F80D6BA07091C95EE">
    <w:name w:val="69919AC528604A6F80D6BA07091C95EE"/>
  </w:style>
  <w:style w:type="paragraph" w:customStyle="1" w:styleId="F462423878EC4FC6A572F0F4CCC0E776">
    <w:name w:val="F462423878EC4FC6A572F0F4CCC0E776"/>
  </w:style>
  <w:style w:type="paragraph" w:customStyle="1" w:styleId="CB29A8C250E3481E82C08D811ABF4AD3">
    <w:name w:val="CB29A8C250E3481E82C08D811ABF4AD3"/>
  </w:style>
  <w:style w:type="paragraph" w:customStyle="1" w:styleId="A73BE368D6734FECB6A125BDCADA11DB">
    <w:name w:val="A73BE368D6734FECB6A125BDCADA11DB"/>
  </w:style>
  <w:style w:type="paragraph" w:customStyle="1" w:styleId="63EC3293CC004AC5B3811246CBFCE9BD">
    <w:name w:val="63EC3293CC004AC5B3811246CBFCE9BD"/>
  </w:style>
  <w:style w:type="paragraph" w:customStyle="1" w:styleId="CCFDBCB7A8364EEBB2E1EA5AF8A2C1D0">
    <w:name w:val="CCFDBCB7A8364EEBB2E1EA5AF8A2C1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3</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2019-03-06T09:38:00Z</dcterms:created>
  <dcterms:modified xsi:type="dcterms:W3CDTF">2019-03-06T09:38:00Z</dcterms:modified>
  <cp:version/>
</cp:coreProperties>
</file>