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CEA72" w14:textId="77777777" w:rsidR="002A2A03" w:rsidRPr="00BF70C8" w:rsidRDefault="002A2A03" w:rsidP="00730D0E"/>
    <w:p w14:paraId="5B6AE4F7" w14:textId="77777777" w:rsidR="002A2A03" w:rsidRPr="00BF70C8" w:rsidRDefault="002A2A03" w:rsidP="00730D0E">
      <w:pPr>
        <w:ind w:firstLine="0"/>
      </w:pPr>
    </w:p>
    <w:p w14:paraId="2EDEB17F" w14:textId="77777777" w:rsidR="002A2A03" w:rsidRPr="00BF70C8" w:rsidRDefault="002A2A03" w:rsidP="00730D0E"/>
    <w:p w14:paraId="304C1FD7" w14:textId="77777777" w:rsidR="002A2A03" w:rsidRPr="00BF70C8" w:rsidRDefault="002A2A03" w:rsidP="00730D0E"/>
    <w:p w14:paraId="736E589D" w14:textId="77777777" w:rsidR="002A2A03" w:rsidRPr="00BF70C8" w:rsidRDefault="002A2A03" w:rsidP="00730D0E">
      <w:pPr>
        <w:jc w:val="center"/>
      </w:pPr>
    </w:p>
    <w:p w14:paraId="6B4A733F" w14:textId="77777777" w:rsidR="007905BB" w:rsidRDefault="007B330D" w:rsidP="00730D0E">
      <w:pPr>
        <w:jc w:val="center"/>
        <w:rPr>
          <w:shd w:val="clear" w:color="auto" w:fill="FFFFFF"/>
        </w:rPr>
      </w:pPr>
      <w:r w:rsidRPr="007905BB">
        <w:rPr>
          <w:shd w:val="clear" w:color="auto" w:fill="FFFFFF"/>
        </w:rPr>
        <w:t>Case Study Essay</w:t>
      </w:r>
    </w:p>
    <w:p w14:paraId="22342D9A" w14:textId="77777777" w:rsidR="002A2A03" w:rsidRPr="00BF70C8" w:rsidRDefault="007B330D" w:rsidP="00730D0E">
      <w:pPr>
        <w:jc w:val="center"/>
      </w:pPr>
      <w:r w:rsidRPr="007905BB">
        <w:t xml:space="preserve">Jasvir Kaur mander </w:t>
      </w:r>
      <w:r w:rsidR="005832ED" w:rsidRPr="00BF70C8">
        <w:t>(</w:t>
      </w:r>
      <w:r w:rsidRPr="00BF70C8">
        <w:t>First M. Last)</w:t>
      </w:r>
    </w:p>
    <w:p w14:paraId="46C62E35" w14:textId="77777777" w:rsidR="002A2A03" w:rsidRPr="00BF70C8" w:rsidRDefault="007B330D" w:rsidP="00730D0E">
      <w:pPr>
        <w:jc w:val="center"/>
      </w:pPr>
      <w:r w:rsidRPr="00BF70C8">
        <w:t>School or Institution Name (University at Place or Town, State)</w:t>
      </w:r>
    </w:p>
    <w:p w14:paraId="3BE7891C" w14:textId="77777777" w:rsidR="002A2A03" w:rsidRPr="00BF70C8" w:rsidRDefault="002A2A03" w:rsidP="00730D0E">
      <w:pPr>
        <w:ind w:firstLine="0"/>
      </w:pPr>
    </w:p>
    <w:p w14:paraId="3C83D98E" w14:textId="77777777" w:rsidR="00CA38D8" w:rsidRPr="00BF70C8" w:rsidRDefault="00CA38D8" w:rsidP="00730D0E">
      <w:pPr>
        <w:tabs>
          <w:tab w:val="left" w:pos="90"/>
        </w:tabs>
        <w:ind w:firstLine="0"/>
      </w:pPr>
    </w:p>
    <w:p w14:paraId="293DE305" w14:textId="77777777" w:rsidR="00EC507D" w:rsidRPr="00BF70C8" w:rsidRDefault="00EC507D" w:rsidP="00730D0E">
      <w:pPr>
        <w:tabs>
          <w:tab w:val="left" w:pos="90"/>
        </w:tabs>
        <w:ind w:firstLine="0"/>
      </w:pPr>
    </w:p>
    <w:p w14:paraId="463B06C4" w14:textId="77777777" w:rsidR="00EC507D" w:rsidRPr="00BF70C8" w:rsidRDefault="00EC507D" w:rsidP="00730D0E">
      <w:pPr>
        <w:tabs>
          <w:tab w:val="left" w:pos="90"/>
        </w:tabs>
        <w:ind w:firstLine="0"/>
      </w:pPr>
    </w:p>
    <w:p w14:paraId="617F5FC6" w14:textId="77777777" w:rsidR="00EC507D" w:rsidRPr="00BF70C8" w:rsidRDefault="00EC507D" w:rsidP="00730D0E">
      <w:pPr>
        <w:tabs>
          <w:tab w:val="left" w:pos="90"/>
        </w:tabs>
        <w:ind w:firstLine="0"/>
      </w:pPr>
    </w:p>
    <w:p w14:paraId="6E8A0F36" w14:textId="77777777" w:rsidR="00EC507D" w:rsidRPr="00BF70C8" w:rsidRDefault="00EC507D" w:rsidP="00730D0E">
      <w:pPr>
        <w:tabs>
          <w:tab w:val="left" w:pos="90"/>
        </w:tabs>
        <w:ind w:firstLine="0"/>
      </w:pPr>
    </w:p>
    <w:p w14:paraId="4176741E" w14:textId="77777777" w:rsidR="00EC507D" w:rsidRPr="00BF70C8" w:rsidRDefault="00EC507D" w:rsidP="00730D0E">
      <w:pPr>
        <w:tabs>
          <w:tab w:val="left" w:pos="90"/>
        </w:tabs>
        <w:ind w:firstLine="0"/>
      </w:pPr>
    </w:p>
    <w:p w14:paraId="78517325" w14:textId="77777777" w:rsidR="00EC507D" w:rsidRPr="00BF70C8" w:rsidRDefault="00EC507D" w:rsidP="00730D0E">
      <w:pPr>
        <w:tabs>
          <w:tab w:val="left" w:pos="90"/>
        </w:tabs>
        <w:ind w:firstLine="0"/>
      </w:pPr>
    </w:p>
    <w:p w14:paraId="67BB40E2" w14:textId="77777777" w:rsidR="00EC507D" w:rsidRPr="00BF70C8" w:rsidRDefault="00EC507D" w:rsidP="00730D0E">
      <w:pPr>
        <w:tabs>
          <w:tab w:val="left" w:pos="90"/>
        </w:tabs>
        <w:ind w:firstLine="0"/>
      </w:pPr>
    </w:p>
    <w:p w14:paraId="15B5146B" w14:textId="77777777" w:rsidR="00EC507D" w:rsidRPr="00BF70C8" w:rsidRDefault="00EC507D" w:rsidP="00730D0E">
      <w:pPr>
        <w:tabs>
          <w:tab w:val="left" w:pos="90"/>
        </w:tabs>
        <w:ind w:firstLine="0"/>
      </w:pPr>
    </w:p>
    <w:p w14:paraId="5EDCF914" w14:textId="77777777" w:rsidR="00EC507D" w:rsidRPr="00BF70C8" w:rsidRDefault="00EC507D" w:rsidP="00730D0E">
      <w:pPr>
        <w:tabs>
          <w:tab w:val="left" w:pos="90"/>
        </w:tabs>
        <w:ind w:firstLine="0"/>
      </w:pPr>
    </w:p>
    <w:p w14:paraId="5E4C548C" w14:textId="77777777" w:rsidR="00EC507D" w:rsidRPr="00BF70C8" w:rsidRDefault="00EC507D" w:rsidP="00730D0E">
      <w:pPr>
        <w:tabs>
          <w:tab w:val="left" w:pos="90"/>
        </w:tabs>
        <w:ind w:firstLine="0"/>
      </w:pPr>
    </w:p>
    <w:p w14:paraId="3154685C" w14:textId="77777777" w:rsidR="00EC507D" w:rsidRPr="00BF70C8" w:rsidRDefault="00EC507D" w:rsidP="00730D0E">
      <w:pPr>
        <w:tabs>
          <w:tab w:val="left" w:pos="90"/>
        </w:tabs>
        <w:ind w:firstLine="0"/>
      </w:pPr>
    </w:p>
    <w:p w14:paraId="0E3461AC" w14:textId="77777777" w:rsidR="00EC507D" w:rsidRPr="00BF70C8" w:rsidRDefault="00EC507D" w:rsidP="00730D0E">
      <w:pPr>
        <w:tabs>
          <w:tab w:val="left" w:pos="90"/>
        </w:tabs>
        <w:ind w:firstLine="0"/>
      </w:pPr>
    </w:p>
    <w:p w14:paraId="0A93CB92" w14:textId="77777777" w:rsidR="00D31064" w:rsidRDefault="007B330D" w:rsidP="00D31064">
      <w:pPr>
        <w:ind w:firstLine="0"/>
        <w:rPr>
          <w:shd w:val="clear" w:color="auto" w:fill="FFFFFF"/>
        </w:rPr>
      </w:pPr>
      <w:r w:rsidRPr="00BF70C8">
        <w:rPr>
          <w:shd w:val="clear" w:color="auto" w:fill="FFFFFF"/>
        </w:rPr>
        <w:tab/>
      </w:r>
    </w:p>
    <w:p w14:paraId="62F54979" w14:textId="1A59E6AC" w:rsidR="00941DD3" w:rsidRDefault="007B330D" w:rsidP="00EE7D31">
      <w:pPr>
        <w:pStyle w:val="Heading1"/>
        <w:rPr>
          <w:shd w:val="clear" w:color="auto" w:fill="FFFFFF"/>
        </w:rPr>
      </w:pPr>
      <w:r>
        <w:rPr>
          <w:shd w:val="clear" w:color="auto" w:fill="FFFFFF"/>
        </w:rPr>
        <w:lastRenderedPageBreak/>
        <w:t xml:space="preserve">Introduction </w:t>
      </w:r>
    </w:p>
    <w:p w14:paraId="771091F4" w14:textId="77777777" w:rsidR="00F43A19" w:rsidRDefault="007B330D" w:rsidP="009F16BD">
      <w:r>
        <w:t xml:space="preserve">Effective communication is </w:t>
      </w:r>
      <w:r w:rsidR="007D3AFF">
        <w:t>the</w:t>
      </w:r>
      <w:r>
        <w:t xml:space="preserve"> key to collect the required information from the </w:t>
      </w:r>
      <w:r w:rsidR="007D3AFF">
        <w:t>patient and it assures patient safety and quality patient care. Quality patient care is profoundly dependent on effec</w:t>
      </w:r>
      <w:r w:rsidR="0008399D">
        <w:t>tive communication between patient and nurses. These communication skills can help a nurse in developing a good and friendly relationship with the patients. The outcome of a friendly relationship is that nurses are able to obtain the relevant information from them need to improve the quality of patient</w:t>
      </w:r>
      <w:r w:rsidR="00876A56">
        <w:t xml:space="preserve"> care, and</w:t>
      </w:r>
      <w:r w:rsidR="0008399D">
        <w:t xml:space="preserve"> </w:t>
      </w:r>
      <w:r w:rsidR="00876A56">
        <w:t>e</w:t>
      </w:r>
      <w:r w:rsidR="0090488E">
        <w:t xml:space="preserve">ffective communication is the only way to ensure safe patient care. This paper seeks to discuss the case of </w:t>
      </w:r>
      <w:r w:rsidR="0090488E" w:rsidRPr="0090488E">
        <w:t>George is a 73-year-old male</w:t>
      </w:r>
      <w:r w:rsidR="0090488E">
        <w:t>, to explain the significance of professional nurse and patient communication. The essay will discuss the benefits of communication in the form of patient-centred care.</w:t>
      </w:r>
    </w:p>
    <w:p w14:paraId="51BC262A" w14:textId="52147A4B" w:rsidR="00EE7D31" w:rsidRDefault="007B330D" w:rsidP="00EE7D31">
      <w:pPr>
        <w:pStyle w:val="Heading1"/>
        <w:rPr>
          <w:shd w:val="clear" w:color="auto" w:fill="FFFFFF"/>
        </w:rPr>
      </w:pPr>
      <w:r>
        <w:rPr>
          <w:shd w:val="clear" w:color="auto" w:fill="FFFFFF"/>
        </w:rPr>
        <w:t xml:space="preserve">Discussion </w:t>
      </w:r>
    </w:p>
    <w:p w14:paraId="3F353486" w14:textId="56FD0EAA" w:rsidR="00FE1934" w:rsidRDefault="007B330D" w:rsidP="0056462A">
      <w:r>
        <w:t xml:space="preserve">Effective communication leads to a better </w:t>
      </w:r>
      <w:r>
        <w:t>outcome for the patients in the form of</w:t>
      </w:r>
      <w:r w:rsidR="00F01E22">
        <w:t xml:space="preserve"> promoting trust and </w:t>
      </w:r>
      <w:r w:rsidR="00243E72">
        <w:t xml:space="preserve">confidence in the nurse. trust is </w:t>
      </w:r>
      <w:r w:rsidR="00B802CF">
        <w:t xml:space="preserve">an important factor in the nurse and patient relationship and its </w:t>
      </w:r>
      <w:r w:rsidR="00301658">
        <w:t>significance</w:t>
      </w:r>
      <w:r w:rsidR="00B802CF">
        <w:t xml:space="preserve"> have been highlighted in nursing </w:t>
      </w:r>
      <w:r w:rsidR="00301658">
        <w:t>literature</w:t>
      </w:r>
      <w:r w:rsidR="00773D40">
        <w:t xml:space="preserve"> </w:t>
      </w:r>
      <w:r w:rsidR="00773D40">
        <w:fldChar w:fldCharType="begin"/>
      </w:r>
      <w:r w:rsidR="00773D40">
        <w:instrText xml:space="preserve"> ADDIN ZOTERO_ITEM CSL_CITATION {"citationID":"BFPKAJMR","properties":{"formattedCitation":"(Din\\uc0\\u231{} &amp; Gastmans, 2012)","plainCitation":"(Dinç &amp; Gastmans, 2012)","noteIndex":0},"citationItems":[{"id":876,"uris":["http://zotero.org/users/local/7Hi3kAOD/items/Y35GA7I3"],"uri":["http://zotero.org/users/local/7Hi3kAOD/items/Y35GA7I3"],"itemData":{"id":876,"type":"article-journal","title":"Trust and trustworthiness in nursing: an argument‐based literature review","container-title":"Nursing inquiry","page":"223-237","volume":"19","issue":"3","author":[{"family":"Dinç","given":"Leyla"},{"family":"Gastmans","given":"Chris"}],"issued":{"date-parts":[["2012"]]}}}],"schema":"https://github.com/citation-style-language/schema/raw/master/csl-citation.json"} </w:instrText>
      </w:r>
      <w:r w:rsidR="00773D40">
        <w:fldChar w:fldCharType="separate"/>
      </w:r>
      <w:r w:rsidR="00773D40" w:rsidRPr="00157F28">
        <w:t>(Dinç &amp; Gastmans, 2012)</w:t>
      </w:r>
      <w:r w:rsidR="00773D40">
        <w:fldChar w:fldCharType="end"/>
      </w:r>
      <w:r w:rsidR="00B802CF">
        <w:t xml:space="preserve">. Trust is the </w:t>
      </w:r>
      <w:r w:rsidR="00301658">
        <w:t>development</w:t>
      </w:r>
      <w:r w:rsidR="00B802CF">
        <w:t xml:space="preserve"> </w:t>
      </w:r>
      <w:r w:rsidR="00301658">
        <w:t>of</w:t>
      </w:r>
      <w:r w:rsidR="00B802CF">
        <w:t xml:space="preserve"> a</w:t>
      </w:r>
      <w:r w:rsidR="00A670EA">
        <w:t xml:space="preserve">n attitude relying with confidence on someone. Considering the importance of trust, studies also </w:t>
      </w:r>
      <w:r w:rsidR="00102A76">
        <w:t>emphasize</w:t>
      </w:r>
      <w:r w:rsidR="00A670EA">
        <w:t xml:space="preserve"> nurse educat</w:t>
      </w:r>
      <w:r w:rsidR="00A97871">
        <w:t xml:space="preserve">ors to ensure that nurses must have the knowledge of </w:t>
      </w:r>
      <w:r w:rsidR="00FA38B3">
        <w:t xml:space="preserve">establishing </w:t>
      </w:r>
      <w:r w:rsidR="005C0A1E">
        <w:t>trustworthy relationships with patients</w:t>
      </w:r>
      <w:r w:rsidR="00157F28">
        <w:t xml:space="preserve"> </w:t>
      </w:r>
      <w:r w:rsidR="00157F28">
        <w:fldChar w:fldCharType="begin"/>
      </w:r>
      <w:r w:rsidR="00B63C0E">
        <w:instrText xml:space="preserve"> ADDIN ZOTERO_ITEM CSL_CITATION {"citationID":"5l1RxOON","properties":{"formattedCitation":"(Din\\uc0\\u231{} &amp; Gastmans, 2012)","plainCitation":"(Dinç &amp; Gastmans, 2012)","noteIndex":0},"citationItems":[{"id":876,"uris":["http://zotero.org/users/local/7Hi3kAOD/items/Y35GA7I3"],"uri":["http://zotero.org/users/local/7Hi3kAOD/items/Y35GA7I3"],"itemData":{"id":876,"type":"article-journal","title":"Trust and trustworthiness in nursing: an argument‐based literature review","container-title":"Nursing inquiry","page":"223-237","volume":"19","issue":"3","author":[{"family":"Dinç","given":"Leyla"},{"family":"Gastmans","given":"Chris"}],"issued":{"date-parts":[["2012"]]}}}],"schema":"https://github.com/citation-style-language/schema/raw/master/csl-citation.json"} </w:instrText>
      </w:r>
      <w:r w:rsidR="00157F28">
        <w:fldChar w:fldCharType="separate"/>
      </w:r>
      <w:r w:rsidR="00157F28" w:rsidRPr="00157F28">
        <w:t>(Dinç &amp; Gastmans, 2012)</w:t>
      </w:r>
      <w:r w:rsidR="00157F28">
        <w:fldChar w:fldCharType="end"/>
      </w:r>
      <w:r w:rsidR="005C0A1E">
        <w:t xml:space="preserve">. </w:t>
      </w:r>
      <w:r w:rsidR="00D35B8A">
        <w:t xml:space="preserve">Trust is a value generating concept and </w:t>
      </w:r>
      <w:r w:rsidR="001E4697">
        <w:t xml:space="preserve">it involves </w:t>
      </w:r>
      <w:r w:rsidR="003F10D8">
        <w:t xml:space="preserve">the acceptance of patient’s expectations rather than the fears of </w:t>
      </w:r>
      <w:r w:rsidR="00CB1153">
        <w:t>patients related</w:t>
      </w:r>
      <w:r w:rsidR="003F10D8">
        <w:t xml:space="preserve"> to harm. </w:t>
      </w:r>
      <w:r w:rsidR="00CB1153">
        <w:t xml:space="preserve">The trust relationship is important in nursing </w:t>
      </w:r>
      <w:r w:rsidR="005D50D4">
        <w:t>because</w:t>
      </w:r>
      <w:r w:rsidR="00CB1153">
        <w:t xml:space="preserve"> it enables the patient to share e</w:t>
      </w:r>
      <w:r w:rsidR="005D50D4">
        <w:t>very minor detail of their situation and they do not hide anything from the nurse. Trust</w:t>
      </w:r>
      <w:r w:rsidR="009E0291">
        <w:t xml:space="preserve"> in the relationship of a nurse with George can </w:t>
      </w:r>
      <w:r w:rsidR="00A20B84">
        <w:t>produce</w:t>
      </w:r>
      <w:r w:rsidR="009E0291">
        <w:t xml:space="preserve"> </w:t>
      </w:r>
      <w:r w:rsidR="00A20B84">
        <w:t xml:space="preserve">better </w:t>
      </w:r>
      <w:r w:rsidR="009E0291">
        <w:t>outcomes for the quality care of him</w:t>
      </w:r>
      <w:r w:rsidR="00A20B84">
        <w:t>.</w:t>
      </w:r>
      <w:r w:rsidR="006B596E">
        <w:t xml:space="preserve"> Trust can also be enhanced by the use of non-verbal communication such as facial expressions, smiling that assures patient about its safety.</w:t>
      </w:r>
      <w:r w:rsidR="00BC3240">
        <w:t xml:space="preserve"> </w:t>
      </w:r>
      <w:r w:rsidR="00A20B84">
        <w:t xml:space="preserve"> If </w:t>
      </w:r>
      <w:r w:rsidR="006B596E">
        <w:t>George</w:t>
      </w:r>
      <w:r w:rsidR="00A20B84">
        <w:t xml:space="preserve"> trusts the nurse </w:t>
      </w:r>
      <w:r w:rsidR="006B596E">
        <w:t>that</w:t>
      </w:r>
      <w:r w:rsidR="00A20B84">
        <w:t xml:space="preserve"> </w:t>
      </w:r>
      <w:r w:rsidR="006B596E">
        <w:lastRenderedPageBreak/>
        <w:t>they are</w:t>
      </w:r>
      <w:r w:rsidR="00A20B84">
        <w:t xml:space="preserve"> focused on better outcomes for him, he will listen to all the details, interventions and the </w:t>
      </w:r>
      <w:r w:rsidR="00BA014D">
        <w:t>instructions</w:t>
      </w:r>
      <w:r w:rsidR="00A20B84">
        <w:t xml:space="preserve"> related to the medication. When patient trust nurse and health care pr</w:t>
      </w:r>
      <w:r w:rsidR="00BA014D">
        <w:t>ofessionals they listen to every minor detail and comply with them for the betterment of their health.</w:t>
      </w:r>
    </w:p>
    <w:p w14:paraId="1436B9D9" w14:textId="35AB92F7" w:rsidR="00BA014D" w:rsidRDefault="007B330D" w:rsidP="00D44438">
      <w:r>
        <w:t>Effective communication</w:t>
      </w:r>
      <w:r w:rsidR="001015AB">
        <w:t xml:space="preserve"> also</w:t>
      </w:r>
      <w:r>
        <w:t xml:space="preserve"> </w:t>
      </w:r>
      <w:r w:rsidR="001015AB">
        <w:t xml:space="preserve">promotes safe patent care. </w:t>
      </w:r>
      <w:r w:rsidR="00872166">
        <w:t>Effective</w:t>
      </w:r>
      <w:r w:rsidR="00E13536">
        <w:t xml:space="preserve"> communication </w:t>
      </w:r>
      <w:r w:rsidR="00872166">
        <w:t xml:space="preserve">is a </w:t>
      </w:r>
      <w:r w:rsidR="000E1CAE">
        <w:t>goal-oriented</w:t>
      </w:r>
      <w:r w:rsidR="00872166">
        <w:t xml:space="preserve"> task </w:t>
      </w:r>
      <w:r w:rsidR="00880373">
        <w:t xml:space="preserve">which aims at obtaining the right amount of information from the patient with </w:t>
      </w:r>
      <w:r w:rsidR="000E1CAE">
        <w:t xml:space="preserve">ensures the accurate interpretation of information and it also promotes patient and nurse collaboration. Failure to obtain </w:t>
      </w:r>
      <w:r w:rsidR="00A258FA">
        <w:t>accurate</w:t>
      </w:r>
      <w:r w:rsidR="000E1CAE">
        <w:t xml:space="preserve"> information </w:t>
      </w:r>
      <w:r w:rsidR="00A258FA">
        <w:t xml:space="preserve">results in decisions based on inappropriate and misinterpreted information which increases the risk of patient harm. </w:t>
      </w:r>
      <w:r w:rsidR="00A27E9A">
        <w:t>Unsafe communication does not</w:t>
      </w:r>
      <w:r w:rsidR="004549F7">
        <w:t xml:space="preserve"> give the patient the opportunity to ask questions and the healthcare professionals fail to understand a patient's opinion. In the case of George, who is a smoker and alcoholic as well, it is very important to effectively communicate the </w:t>
      </w:r>
      <w:r w:rsidR="00E25BB9">
        <w:t xml:space="preserve">risk of smoking and drinking if </w:t>
      </w:r>
      <w:r w:rsidR="00F25562">
        <w:t>he</w:t>
      </w:r>
      <w:r w:rsidR="00E25BB9">
        <w:t xml:space="preserve"> wants to ensure good </w:t>
      </w:r>
      <w:r w:rsidR="00F25562">
        <w:t xml:space="preserve">long-term health. </w:t>
      </w:r>
      <w:r w:rsidR="00A605F7">
        <w:t>In addition, information on other habits of George must be assessed to improve the quality of patient care based o</w:t>
      </w:r>
      <w:r w:rsidR="00B560DC">
        <w:t>n</w:t>
      </w:r>
      <w:r w:rsidR="00A605F7">
        <w:t xml:space="preserve"> enough information. </w:t>
      </w:r>
      <w:r w:rsidR="001D644E" w:rsidRPr="001D644E">
        <w:t xml:space="preserve">Enough information obtained about his lifestyle can allow the healthcare professional to better assess the ways in which his quality treatment can be promoted along with his busy and stressful lifestyle.  </w:t>
      </w:r>
    </w:p>
    <w:p w14:paraId="57B5482E" w14:textId="59B91BB9" w:rsidR="00D37629" w:rsidRDefault="007B330D" w:rsidP="00D44438">
      <w:r>
        <w:t>Ef</w:t>
      </w:r>
      <w:r>
        <w:t>fective communication</w:t>
      </w:r>
      <w:r w:rsidR="006B596E">
        <w:t xml:space="preserve"> also promotes patient safety because it ensures patient’s compliance with the instructions related to medication, and care </w:t>
      </w:r>
      <w:r w:rsidR="00184BA5">
        <w:t>linked with</w:t>
      </w:r>
      <w:r w:rsidR="006B596E">
        <w:t xml:space="preserve"> preventive practices</w:t>
      </w:r>
      <w:r w:rsidR="00526DE5">
        <w:t xml:space="preserve"> </w:t>
      </w:r>
      <w:sdt>
        <w:sdtPr>
          <w:id w:val="-573128710"/>
          <w:citation/>
        </w:sdtPr>
        <w:sdtEndPr/>
        <w:sdtContent>
          <w:r w:rsidR="00526DE5">
            <w:fldChar w:fldCharType="begin"/>
          </w:r>
          <w:r w:rsidR="00526DE5">
            <w:instrText xml:space="preserve"> CITATION Lev14 \l 1033 </w:instrText>
          </w:r>
          <w:r w:rsidR="00526DE5">
            <w:fldChar w:fldCharType="separate"/>
          </w:r>
          <w:r w:rsidR="00C761FB">
            <w:rPr>
              <w:noProof/>
            </w:rPr>
            <w:t>(Levett-Jones, 2014)</w:t>
          </w:r>
          <w:r w:rsidR="00526DE5">
            <w:fldChar w:fldCharType="end"/>
          </w:r>
        </w:sdtContent>
      </w:sdt>
      <w:r w:rsidR="006B596E">
        <w:t xml:space="preserve">. </w:t>
      </w:r>
      <w:r w:rsidR="000A391D">
        <w:t xml:space="preserve">Verbal communication plays an important role in this regard. It is the </w:t>
      </w:r>
      <w:r w:rsidR="007E7E4A">
        <w:t>two-way</w:t>
      </w:r>
      <w:r w:rsidR="000A391D">
        <w:t xml:space="preserve"> interaction which</w:t>
      </w:r>
      <w:r w:rsidR="007E7E4A">
        <w:t xml:space="preserve"> is more than just giving advice, it assures that the message communicated is understood as well. </w:t>
      </w:r>
      <w:r w:rsidR="00B63C0E">
        <w:t>E</w:t>
      </w:r>
      <w:r w:rsidR="00B63C0E" w:rsidRPr="00B63C0E">
        <w:t xml:space="preserve">ffective nurse-patient relationships </w:t>
      </w:r>
      <w:r w:rsidR="00B63C0E">
        <w:t>also promote</w:t>
      </w:r>
      <w:r w:rsidR="00B63C0E" w:rsidRPr="00B63C0E">
        <w:t xml:space="preserve"> patient safety</w:t>
      </w:r>
      <w:r w:rsidR="00B63C0E">
        <w:t xml:space="preserve"> </w:t>
      </w:r>
      <w:r w:rsidR="00B63C0E">
        <w:fldChar w:fldCharType="begin"/>
      </w:r>
      <w:r w:rsidR="00B63C0E">
        <w:instrText xml:space="preserve"> ADDIN ZOTERO_ITEM CSL_CITATION {"citationID":"DDPIVrqL","properties":{"formattedCitation":"(Conroy, Feo, Boucaut, Alderman, &amp; Kitson, 2017)","plainCitation":"(Conroy, Feo, Boucaut, Alderman, &amp; Kitson, 2017)","noteIndex":0},"citationItems":[{"id":877,"uris":["http://zotero.org/users/local/7Hi3kAOD/items/7IVTBGVT"],"uri":["http://zotero.org/users/local/7Hi3kAOD/items/7IVTBGVT"],"itemData":{"id":877,"type":"article-journal","title":"Role of effective nurse-patient relationships in enhancing patient safety","container-title":"Nursing Standard (2014+)","page":"53","volume":"31","issue":"49","author":[{"family":"Conroy","given":"Tiffany"},{"family":"Feo","given":"Rebecca"},{"family":"Boucaut","given":"Rose"},{"family":"Alderman","given":"Jan"},{"family":"Kitson","given":"Alison"}],"issued":{"date-parts":[["2017"]]}}}],"schema":"https://github.com/citation-style-language/schema/raw/master/csl-citation.json"} </w:instrText>
      </w:r>
      <w:r w:rsidR="00B63C0E">
        <w:fldChar w:fldCharType="separate"/>
      </w:r>
      <w:r w:rsidR="00B63C0E" w:rsidRPr="00B63C0E">
        <w:t>(Conroy, Feo, Boucaut, Alderman, &amp; Kitson, 2017)</w:t>
      </w:r>
      <w:r w:rsidR="00B63C0E">
        <w:fldChar w:fldCharType="end"/>
      </w:r>
      <w:r w:rsidR="00B63C0E">
        <w:t xml:space="preserve">. </w:t>
      </w:r>
      <w:r w:rsidR="007E7E4A">
        <w:t xml:space="preserve">If George is made to understand the </w:t>
      </w:r>
      <w:r w:rsidR="0032395E">
        <w:t>negative</w:t>
      </w:r>
      <w:r w:rsidR="007E7E4A">
        <w:t xml:space="preserve"> consequences of his smoking, drinking and </w:t>
      </w:r>
      <w:r w:rsidR="0032395E">
        <w:t>the</w:t>
      </w:r>
      <w:r w:rsidR="007E7E4A">
        <w:t xml:space="preserve"> stress full lifestyle, the quality of his care can be </w:t>
      </w:r>
      <w:r w:rsidR="007E7E4A">
        <w:lastRenderedPageBreak/>
        <w:t>enhanced and</w:t>
      </w:r>
      <w:r w:rsidR="0032395E">
        <w:t xml:space="preserve"> the final outcome will be better for him. In this way, effective communication will result in better self-management</w:t>
      </w:r>
      <w:r w:rsidR="00946097">
        <w:t xml:space="preserve">. </w:t>
      </w:r>
    </w:p>
    <w:p w14:paraId="0370B626" w14:textId="1A96E268" w:rsidR="007778F8" w:rsidRDefault="007B330D" w:rsidP="00D44438">
      <w:r>
        <w:t xml:space="preserve">The therapeutic relationship </w:t>
      </w:r>
      <w:r w:rsidR="00734BA9">
        <w:t>with</w:t>
      </w:r>
      <w:r>
        <w:t xml:space="preserve"> the patient </w:t>
      </w:r>
      <w:r w:rsidR="00734BA9">
        <w:t xml:space="preserve">involves the promotion of the </w:t>
      </w:r>
      <w:r w:rsidR="00B47207">
        <w:t>wellbeing</w:t>
      </w:r>
      <w:r w:rsidR="00734BA9">
        <w:t xml:space="preserve"> of an individual involved in the relationship and it is </w:t>
      </w:r>
      <w:r w:rsidR="00B47207">
        <w:t>achieved</w:t>
      </w:r>
      <w:r w:rsidR="00734BA9">
        <w:t xml:space="preserve"> when the </w:t>
      </w:r>
      <w:r w:rsidR="00B47207">
        <w:t xml:space="preserve">needs of the patient are met and communication has been effective. </w:t>
      </w:r>
      <w:r w:rsidR="00D76E3B">
        <w:t xml:space="preserve">This type of care involves </w:t>
      </w:r>
      <w:r w:rsidR="009560E5">
        <w:t>person-centred</w:t>
      </w:r>
      <w:r w:rsidR="00D76E3B">
        <w:t xml:space="preserve"> care characterised by trust and respect between the patient and healthcare professionals</w:t>
      </w:r>
      <w:r w:rsidR="00491A4F">
        <w:t xml:space="preserve"> </w:t>
      </w:r>
      <w:sdt>
        <w:sdtPr>
          <w:id w:val="-1991161768"/>
          <w:citation/>
        </w:sdtPr>
        <w:sdtEndPr/>
        <w:sdtContent>
          <w:r w:rsidR="00491A4F">
            <w:fldChar w:fldCharType="begin"/>
          </w:r>
          <w:r w:rsidR="00491A4F">
            <w:instrText xml:space="preserve"> CITATION Hil17 \l 1033 </w:instrText>
          </w:r>
          <w:r w:rsidR="00491A4F">
            <w:fldChar w:fldCharType="separate"/>
          </w:r>
          <w:r w:rsidR="00C761FB">
            <w:rPr>
              <w:noProof/>
            </w:rPr>
            <w:t>(Hill R. H., 2017)</w:t>
          </w:r>
          <w:r w:rsidR="00491A4F">
            <w:fldChar w:fldCharType="end"/>
          </w:r>
        </w:sdtContent>
      </w:sdt>
      <w:r w:rsidR="00D76E3B">
        <w:t xml:space="preserve">. </w:t>
      </w:r>
      <w:r w:rsidR="009560E5">
        <w:t xml:space="preserve">Patient-centred care aims at meeting the individual needs of patients </w:t>
      </w:r>
      <w:r w:rsidR="00660467">
        <w:t xml:space="preserve">which is the key to the success of quality patient care. To </w:t>
      </w:r>
      <w:r w:rsidR="00F56B2C">
        <w:t>promote</w:t>
      </w:r>
      <w:r w:rsidR="00660467">
        <w:t xml:space="preserve"> the </w:t>
      </w:r>
      <w:r w:rsidR="00F56B2C">
        <w:t>person-centred</w:t>
      </w:r>
      <w:r w:rsidR="00660467">
        <w:t xml:space="preserve"> care, </w:t>
      </w:r>
      <w:r w:rsidR="00F56B2C">
        <w:t>Mr George can be fully involved in the process of providing them with quality care by encouraging open discussions with him about his health condition</w:t>
      </w:r>
      <w:r w:rsidR="00661E76">
        <w:t>, and t</w:t>
      </w:r>
      <w:r w:rsidR="00C663DB">
        <w:t>his needs to have open verbal communication with him</w:t>
      </w:r>
      <w:r w:rsidR="00661E76">
        <w:t xml:space="preserve">. </w:t>
      </w:r>
      <w:r w:rsidR="00F56B2C">
        <w:t xml:space="preserve"> </w:t>
      </w:r>
      <w:r w:rsidR="00DF146A">
        <w:t xml:space="preserve">If he is made to feel important in the </w:t>
      </w:r>
      <w:r w:rsidR="000C1F41">
        <w:t>process of care, it will encourage him to share every detail of his health condition and he will share every information which can be crucial to his treatment plan.</w:t>
      </w:r>
    </w:p>
    <w:p w14:paraId="6776A98B" w14:textId="47D6BFA2" w:rsidR="00C663DB" w:rsidRDefault="007B330D" w:rsidP="00666BA6">
      <w:r>
        <w:t xml:space="preserve">Therapeutic relationships can be </w:t>
      </w:r>
      <w:r w:rsidR="00327C54">
        <w:t>enhanced</w:t>
      </w:r>
      <w:r>
        <w:t xml:space="preserve"> by using</w:t>
      </w:r>
      <w:r>
        <w:t xml:space="preserve"> effective communication and </w:t>
      </w:r>
      <w:r w:rsidR="00327C54">
        <w:t xml:space="preserve">communicating accurate information to </w:t>
      </w:r>
      <w:r w:rsidR="003D3D69">
        <w:t>the patient.</w:t>
      </w:r>
      <w:r w:rsidR="00304CF5">
        <w:t xml:space="preserve"> This also needs to </w:t>
      </w:r>
      <w:r w:rsidR="00C903A7">
        <w:t>involve</w:t>
      </w:r>
      <w:r w:rsidR="00304CF5">
        <w:t xml:space="preserve"> the family members in the patient care process in order to obtain </w:t>
      </w:r>
      <w:r w:rsidR="00C903A7">
        <w:t>complete</w:t>
      </w:r>
      <w:r w:rsidR="00304CF5">
        <w:t xml:space="preserve"> information and feedback </w:t>
      </w:r>
      <w:r w:rsidR="00C903A7">
        <w:t>about the patient’s health issues</w:t>
      </w:r>
      <w:r w:rsidR="0004126E">
        <w:t xml:space="preserve"> </w:t>
      </w:r>
      <w:sdt>
        <w:sdtPr>
          <w:id w:val="-1436282495"/>
          <w:citation/>
        </w:sdtPr>
        <w:sdtEndPr/>
        <w:sdtContent>
          <w:r w:rsidR="0004126E">
            <w:fldChar w:fldCharType="begin"/>
          </w:r>
          <w:r w:rsidR="0004126E">
            <w:instrText xml:space="preserve"> CITATION Hil171 \l 1033 </w:instrText>
          </w:r>
          <w:r w:rsidR="0004126E">
            <w:fldChar w:fldCharType="separate"/>
          </w:r>
          <w:r w:rsidR="00C761FB">
            <w:rPr>
              <w:noProof/>
            </w:rPr>
            <w:t>(Hill R. H., 2017)</w:t>
          </w:r>
          <w:r w:rsidR="0004126E">
            <w:fldChar w:fldCharType="end"/>
          </w:r>
        </w:sdtContent>
      </w:sdt>
      <w:r w:rsidR="00C903A7">
        <w:t xml:space="preserve">. In the case of George, communication with the family members can be an effective way because most of his life is centred on his family members. </w:t>
      </w:r>
      <w:r w:rsidR="00D931D0">
        <w:t xml:space="preserve">They way </w:t>
      </w:r>
      <w:r w:rsidR="00473EDC">
        <w:t xml:space="preserve">Nurses and </w:t>
      </w:r>
      <w:r w:rsidR="00D931D0">
        <w:t xml:space="preserve">midwives’ value </w:t>
      </w:r>
      <w:r w:rsidR="003A63F3">
        <w:t>themselves also</w:t>
      </w:r>
      <w:r w:rsidR="00B33DA3">
        <w:t xml:space="preserve"> influence the </w:t>
      </w:r>
      <w:r w:rsidR="00281A70">
        <w:t xml:space="preserve">means by </w:t>
      </w:r>
      <w:r w:rsidR="00303C54">
        <w:t>which</w:t>
      </w:r>
      <w:r w:rsidR="00B33DA3">
        <w:t xml:space="preserve"> they communicate with the patient. </w:t>
      </w:r>
      <w:r w:rsidR="00281A70">
        <w:t xml:space="preserve">A health care provider must base the </w:t>
      </w:r>
      <w:r w:rsidR="00303C54">
        <w:t>patient</w:t>
      </w:r>
      <w:r w:rsidR="00281A70">
        <w:t xml:space="preserve"> care on their needs, not </w:t>
      </w:r>
      <w:r w:rsidR="00303C54">
        <w:t xml:space="preserve">on their own needs. </w:t>
      </w:r>
      <w:r w:rsidR="003035E6">
        <w:t>effective verbal and non-communication enable nurses and midwives to assess the needs of patients and incorporate them into the care plan.</w:t>
      </w:r>
    </w:p>
    <w:p w14:paraId="7D323493" w14:textId="6CE52308" w:rsidR="00EE7D31" w:rsidRDefault="007B330D" w:rsidP="00EE7D31">
      <w:pPr>
        <w:pStyle w:val="Heading1"/>
        <w:rPr>
          <w:shd w:val="clear" w:color="auto" w:fill="FFFFFF"/>
        </w:rPr>
      </w:pPr>
      <w:r>
        <w:rPr>
          <w:shd w:val="clear" w:color="auto" w:fill="FFFFFF"/>
        </w:rPr>
        <w:lastRenderedPageBreak/>
        <w:t xml:space="preserve">Conclusion </w:t>
      </w:r>
    </w:p>
    <w:p w14:paraId="34F5AAEE" w14:textId="2D696100" w:rsidR="00946097" w:rsidRDefault="007B330D" w:rsidP="00526DE5">
      <w:r>
        <w:t xml:space="preserve">To sum up, the essay demonstrates the importance of professional and effective communication in promoting quality patient care, ensuring patients’ safety </w:t>
      </w:r>
      <w:r w:rsidR="005C5860">
        <w:t>and therapeutic</w:t>
      </w:r>
      <w:r w:rsidR="00320BC7" w:rsidRPr="00320BC7">
        <w:t xml:space="preserve"> relationship</w:t>
      </w:r>
      <w:r w:rsidR="00320BC7">
        <w:t xml:space="preserve"> with patients. this effective communication enables them to obtain the relevant information from them and to </w:t>
      </w:r>
      <w:r w:rsidR="0052797A">
        <w:t>provide</w:t>
      </w:r>
      <w:r w:rsidR="00320BC7">
        <w:t xml:space="preserve"> the </w:t>
      </w:r>
      <w:r w:rsidR="0052797A">
        <w:t xml:space="preserve">person-centred patient care to them. </w:t>
      </w:r>
      <w:r>
        <w:t>Verbal and non-verbal communication skills</w:t>
      </w:r>
      <w:bookmarkStart w:id="0" w:name="_GoBack"/>
      <w:bookmarkEnd w:id="0"/>
      <w:r>
        <w:t xml:space="preserve"> promote nurse-patient relationship</w:t>
      </w:r>
      <w:r w:rsidR="0052797A">
        <w:t xml:space="preserve">, and it </w:t>
      </w:r>
      <w:r w:rsidR="005162EC">
        <w:t>is</w:t>
      </w:r>
      <w:r w:rsidR="0052797A">
        <w:t xml:space="preserve"> the key attribute of quality</w:t>
      </w:r>
      <w:r w:rsidR="005162EC">
        <w:t xml:space="preserve"> and safe</w:t>
      </w:r>
      <w:r w:rsidR="0052797A">
        <w:t xml:space="preserve"> patient care</w:t>
      </w:r>
      <w:r w:rsidR="005162EC">
        <w:t xml:space="preserve">. It also enables meeting the specific needs of patients, and employing the skill of effective communication, nurses can make patients’ aware of their health </w:t>
      </w:r>
      <w:r w:rsidR="0037754F">
        <w:t>conditions</w:t>
      </w:r>
      <w:r w:rsidR="005162EC">
        <w:t xml:space="preserve"> </w:t>
      </w:r>
      <w:r w:rsidR="0037754F">
        <w:t>and they can educate and advise them regarding a healthy lifestyle.</w:t>
      </w:r>
    </w:p>
    <w:p w14:paraId="3EBAF9D8" w14:textId="260F99D4" w:rsidR="00C761FB" w:rsidRDefault="00C761FB" w:rsidP="00526DE5"/>
    <w:p w14:paraId="3F8D22FF" w14:textId="24846755" w:rsidR="00C761FB" w:rsidRDefault="00C761FB" w:rsidP="00526DE5"/>
    <w:p w14:paraId="067CE16D" w14:textId="7FE0D940" w:rsidR="00C761FB" w:rsidRDefault="00C761FB" w:rsidP="00526DE5"/>
    <w:p w14:paraId="6FFB7777" w14:textId="1D22FCF4" w:rsidR="00C761FB" w:rsidRDefault="00C761FB" w:rsidP="00526DE5"/>
    <w:p w14:paraId="624EE5B2" w14:textId="07CEBB54" w:rsidR="00C761FB" w:rsidRDefault="00C761FB" w:rsidP="00526DE5"/>
    <w:p w14:paraId="20F53AF1" w14:textId="7AE2F694" w:rsidR="00C761FB" w:rsidRDefault="00C761FB" w:rsidP="00526DE5"/>
    <w:p w14:paraId="701A9375" w14:textId="4697EDE8" w:rsidR="00C761FB" w:rsidRDefault="00C761FB" w:rsidP="00526DE5"/>
    <w:p w14:paraId="4D8EC79B" w14:textId="798C557B" w:rsidR="00C761FB" w:rsidRDefault="00C761FB" w:rsidP="00526DE5"/>
    <w:p w14:paraId="17B8372A" w14:textId="1128F3E4" w:rsidR="00C761FB" w:rsidRDefault="00C761FB" w:rsidP="00526DE5"/>
    <w:p w14:paraId="6B213D0E" w14:textId="75302A02" w:rsidR="00C761FB" w:rsidRDefault="00C761FB" w:rsidP="00526DE5"/>
    <w:p w14:paraId="53C88C88" w14:textId="4FC41658" w:rsidR="00C761FB" w:rsidRDefault="00C761FB" w:rsidP="00526DE5"/>
    <w:p w14:paraId="309A1F1D" w14:textId="23A859A7" w:rsidR="00C761FB" w:rsidRDefault="00C761FB" w:rsidP="00526DE5"/>
    <w:p w14:paraId="0C842567" w14:textId="77777777" w:rsidR="00C761FB" w:rsidRDefault="00C761FB" w:rsidP="00526DE5"/>
    <w:p w14:paraId="1CDB0DD9" w14:textId="5F9BF817" w:rsidR="0004126E" w:rsidRDefault="0004126E" w:rsidP="0052797A">
      <w:pPr>
        <w:ind w:firstLine="0"/>
      </w:pPr>
    </w:p>
    <w:sdt>
      <w:sdtPr>
        <w:rPr>
          <w:rFonts w:cs="Times New Roman"/>
          <w:b w:val="0"/>
          <w:bCs w:val="0"/>
          <w:kern w:val="0"/>
          <w:szCs w:val="24"/>
        </w:rPr>
        <w:id w:val="1721246450"/>
        <w:docPartObj>
          <w:docPartGallery w:val="Bibliographies"/>
          <w:docPartUnique/>
        </w:docPartObj>
      </w:sdtPr>
      <w:sdtEndPr/>
      <w:sdtContent>
        <w:p w14:paraId="3F614AA7" w14:textId="3F04B97A" w:rsidR="0004126E" w:rsidRDefault="007B330D">
          <w:pPr>
            <w:pStyle w:val="Heading1"/>
          </w:pPr>
          <w:r>
            <w:t>References</w:t>
          </w:r>
        </w:p>
        <w:sdt>
          <w:sdtPr>
            <w:id w:val="-573587230"/>
            <w:bibliography/>
          </w:sdtPr>
          <w:sdtEndPr/>
          <w:sdtContent>
            <w:p w14:paraId="0292DFCD" w14:textId="77777777" w:rsidR="0004126E" w:rsidRPr="0004126E" w:rsidRDefault="007B330D" w:rsidP="0004126E">
              <w:pPr>
                <w:pStyle w:val="Bibliography"/>
              </w:pPr>
              <w:r>
                <w:fldChar w:fldCharType="begin"/>
              </w:r>
              <w:r>
                <w:instrText xml:space="preserve"> ADDIN ZOTERO_BIBL {"uncited":[],"omitted":[],"custom":[]} CSL_BIBLIOGRAPHY </w:instrText>
              </w:r>
              <w:r>
                <w:fldChar w:fldCharType="separate"/>
              </w:r>
              <w:r w:rsidRPr="0004126E">
                <w:t xml:space="preserve">Conroy, T., Feo, R., Boucaut, R., Alderman, J., &amp; Kitson, A. (2017). Role of effective nurse-patient relationships in enhancing patient safety. </w:t>
              </w:r>
              <w:r w:rsidRPr="0004126E">
                <w:rPr>
                  <w:i/>
                  <w:iCs/>
                </w:rPr>
                <w:t>Nursing Standard (2014+)</w:t>
              </w:r>
              <w:r w:rsidRPr="0004126E">
                <w:t xml:space="preserve">, </w:t>
              </w:r>
              <w:r w:rsidRPr="0004126E">
                <w:rPr>
                  <w:i/>
                  <w:iCs/>
                </w:rPr>
                <w:t>31</w:t>
              </w:r>
              <w:r w:rsidRPr="0004126E">
                <w:t>(49), 53</w:t>
              </w:r>
              <w:r w:rsidRPr="0004126E">
                <w:t>.</w:t>
              </w:r>
            </w:p>
            <w:p w14:paraId="57A073F8" w14:textId="77777777" w:rsidR="0004126E" w:rsidRPr="0004126E" w:rsidRDefault="007B330D" w:rsidP="0004126E">
              <w:pPr>
                <w:pStyle w:val="Bibliography"/>
              </w:pPr>
              <w:r w:rsidRPr="0004126E">
                <w:t xml:space="preserve">Dinç, L., &amp; Gastmans, C. (2012). Trust and trustworthiness in nursing: an argument‐based literature review. </w:t>
              </w:r>
              <w:r w:rsidRPr="0004126E">
                <w:rPr>
                  <w:i/>
                  <w:iCs/>
                </w:rPr>
                <w:t>Nursing Inquiry</w:t>
              </w:r>
              <w:r w:rsidRPr="0004126E">
                <w:t xml:space="preserve">, </w:t>
              </w:r>
              <w:r w:rsidRPr="0004126E">
                <w:rPr>
                  <w:i/>
                  <w:iCs/>
                </w:rPr>
                <w:t>19</w:t>
              </w:r>
              <w:r w:rsidRPr="0004126E">
                <w:t>(3), 223–237.</w:t>
              </w:r>
            </w:p>
            <w:p w14:paraId="319858D9" w14:textId="77777777" w:rsidR="00C761FB" w:rsidRDefault="007B330D" w:rsidP="00C761FB">
              <w:pPr>
                <w:pStyle w:val="Bibliography"/>
                <w:rPr>
                  <w:noProof/>
                </w:rPr>
              </w:pPr>
              <w:r>
                <w:fldChar w:fldCharType="end"/>
              </w:r>
              <w:r>
                <w:fldChar w:fldCharType="begin"/>
              </w:r>
              <w:r>
                <w:instrText xml:space="preserve"> BIBLIOGRAPHY </w:instrText>
              </w:r>
              <w:r>
                <w:fldChar w:fldCharType="separate"/>
              </w:r>
              <w:r>
                <w:rPr>
                  <w:noProof/>
                </w:rPr>
                <w:t xml:space="preserve">Hill, R. H. (2017). Communication. In R. H. Hill, </w:t>
              </w:r>
              <w:r>
                <w:rPr>
                  <w:i/>
                  <w:iCs/>
                  <w:noProof/>
                </w:rPr>
                <w:t>Fundamentals of Nursing and Midwifery: A Perso</w:t>
              </w:r>
              <w:r>
                <w:rPr>
                  <w:i/>
                  <w:iCs/>
                  <w:noProof/>
                </w:rPr>
                <w:t>n-Centred Approach to Care.</w:t>
              </w:r>
              <w:r>
                <w:rPr>
                  <w:noProof/>
                </w:rPr>
                <w:t xml:space="preserve"> </w:t>
              </w:r>
            </w:p>
            <w:p w14:paraId="3C9539C0" w14:textId="77777777" w:rsidR="00C761FB" w:rsidRDefault="007B330D" w:rsidP="00C761FB">
              <w:pPr>
                <w:pStyle w:val="Bibliography"/>
                <w:rPr>
                  <w:noProof/>
                </w:rPr>
              </w:pPr>
              <w:r>
                <w:rPr>
                  <w:noProof/>
                </w:rPr>
                <w:t xml:space="preserve">Hill, R. H. (2017). Introduction to nursing, midwifery and person-centred care. In R. H. Hill, </w:t>
              </w:r>
              <w:r>
                <w:rPr>
                  <w:i/>
                  <w:iCs/>
                  <w:noProof/>
                </w:rPr>
                <w:t>Fundamentals of Nursing and Midwifery: A Person-Centred Approach to Care.</w:t>
              </w:r>
              <w:r>
                <w:rPr>
                  <w:noProof/>
                </w:rPr>
                <w:t xml:space="preserve"> </w:t>
              </w:r>
            </w:p>
            <w:p w14:paraId="43D54813" w14:textId="77777777" w:rsidR="00C761FB" w:rsidRDefault="007B330D" w:rsidP="00C761FB">
              <w:pPr>
                <w:pStyle w:val="Bibliography"/>
                <w:rPr>
                  <w:noProof/>
                </w:rPr>
              </w:pPr>
              <w:r>
                <w:rPr>
                  <w:noProof/>
                </w:rPr>
                <w:t>Levett-Jones, T. (2014). The relationship between communi</w:t>
              </w:r>
              <w:r>
                <w:rPr>
                  <w:noProof/>
                </w:rPr>
                <w:t xml:space="preserve">cation and patient safety. In T. Levett-Jones, </w:t>
              </w:r>
              <w:r>
                <w:rPr>
                  <w:i/>
                  <w:iCs/>
                  <w:noProof/>
                </w:rPr>
                <w:t>Critical conversations for patient safety: An essential guide for health professionals NOVA.</w:t>
              </w:r>
              <w:r>
                <w:rPr>
                  <w:noProof/>
                </w:rPr>
                <w:t xml:space="preserve"> The University of Newcastle’s Digital Repository.</w:t>
              </w:r>
            </w:p>
            <w:p w14:paraId="1279CB80" w14:textId="0937DC22" w:rsidR="0004126E" w:rsidRDefault="007B330D" w:rsidP="00C761FB">
              <w:r>
                <w:rPr>
                  <w:b/>
                  <w:bCs/>
                  <w:noProof/>
                </w:rPr>
                <w:fldChar w:fldCharType="end"/>
              </w:r>
            </w:p>
          </w:sdtContent>
        </w:sdt>
      </w:sdtContent>
    </w:sdt>
    <w:p w14:paraId="0A17EE15" w14:textId="77777777" w:rsidR="00EE7D31" w:rsidRPr="00BF70C8" w:rsidRDefault="00EE7D31" w:rsidP="007905BB">
      <w:pPr>
        <w:ind w:firstLine="0"/>
        <w:rPr>
          <w:shd w:val="clear" w:color="auto" w:fill="FFFFFF"/>
        </w:rPr>
      </w:pPr>
    </w:p>
    <w:sectPr w:rsidR="00EE7D31" w:rsidRPr="00BF70C8"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F90FB" w14:textId="77777777" w:rsidR="007B330D" w:rsidRDefault="007B330D">
      <w:pPr>
        <w:spacing w:line="240" w:lineRule="auto"/>
      </w:pPr>
      <w:r>
        <w:separator/>
      </w:r>
    </w:p>
  </w:endnote>
  <w:endnote w:type="continuationSeparator" w:id="0">
    <w:p w14:paraId="31C906FE" w14:textId="77777777" w:rsidR="007B330D" w:rsidRDefault="007B3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26815" w14:textId="77777777" w:rsidR="007B330D" w:rsidRDefault="007B330D">
      <w:pPr>
        <w:spacing w:line="240" w:lineRule="auto"/>
      </w:pPr>
      <w:r>
        <w:separator/>
      </w:r>
    </w:p>
  </w:footnote>
  <w:footnote w:type="continuationSeparator" w:id="0">
    <w:p w14:paraId="06D0CC93" w14:textId="77777777" w:rsidR="007B330D" w:rsidRDefault="007B33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505F5" w14:textId="77777777" w:rsidR="002A2A03" w:rsidRDefault="007B33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247C4" w14:textId="77777777"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FE5AA" w14:textId="77777777" w:rsidR="002A2A03" w:rsidRDefault="007B33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70EF">
      <w:rPr>
        <w:rStyle w:val="PageNumber"/>
        <w:noProof/>
      </w:rPr>
      <w:t>4</w:t>
    </w:r>
    <w:r>
      <w:rPr>
        <w:rStyle w:val="PageNumber"/>
      </w:rPr>
      <w:fldChar w:fldCharType="end"/>
    </w:r>
  </w:p>
  <w:p w14:paraId="260A9E00" w14:textId="77777777" w:rsidR="002A2A03" w:rsidRPr="001F1A8F" w:rsidRDefault="007B330D" w:rsidP="004846EB">
    <w:pPr>
      <w:spacing w:after="300" w:line="240" w:lineRule="auto"/>
      <w:ind w:firstLine="0"/>
      <w:rPr>
        <w:color w:val="393939"/>
        <w:sz w:val="20"/>
        <w:szCs w:val="20"/>
      </w:rPr>
    </w:pPr>
    <w:r w:rsidRPr="004846EB">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96AD" w14:textId="77777777" w:rsidR="002A2A03" w:rsidRDefault="007B33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70EF">
      <w:rPr>
        <w:rStyle w:val="PageNumber"/>
        <w:noProof/>
      </w:rPr>
      <w:t>1</w:t>
    </w:r>
    <w:r>
      <w:rPr>
        <w:rStyle w:val="PageNumber"/>
      </w:rPr>
      <w:fldChar w:fldCharType="end"/>
    </w:r>
  </w:p>
  <w:p w14:paraId="7CAF631B" w14:textId="77777777" w:rsidR="002A2A03" w:rsidRPr="008D3F2B" w:rsidRDefault="007B330D" w:rsidP="004846EB">
    <w:pPr>
      <w:spacing w:after="300" w:line="240" w:lineRule="auto"/>
      <w:ind w:firstLine="0"/>
      <w:rPr>
        <w:color w:val="393939"/>
        <w:sz w:val="20"/>
        <w:szCs w:val="20"/>
      </w:rPr>
    </w:pPr>
    <w:r w:rsidRPr="004846EB">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A462F08A">
      <w:start w:val="1"/>
      <w:numFmt w:val="bullet"/>
      <w:lvlText w:val=""/>
      <w:lvlJc w:val="left"/>
      <w:pPr>
        <w:ind w:left="810" w:hanging="360"/>
      </w:pPr>
      <w:rPr>
        <w:rFonts w:ascii="Symbol" w:hAnsi="Symbol" w:hint="default"/>
      </w:rPr>
    </w:lvl>
    <w:lvl w:ilvl="1" w:tplc="7530572A" w:tentative="1">
      <w:start w:val="1"/>
      <w:numFmt w:val="bullet"/>
      <w:lvlText w:val="o"/>
      <w:lvlJc w:val="left"/>
      <w:pPr>
        <w:ind w:left="1530" w:hanging="360"/>
      </w:pPr>
      <w:rPr>
        <w:rFonts w:ascii="Courier New" w:hAnsi="Courier New" w:cs="Courier New" w:hint="default"/>
      </w:rPr>
    </w:lvl>
    <w:lvl w:ilvl="2" w:tplc="57A25FBC" w:tentative="1">
      <w:start w:val="1"/>
      <w:numFmt w:val="bullet"/>
      <w:lvlText w:val=""/>
      <w:lvlJc w:val="left"/>
      <w:pPr>
        <w:ind w:left="2250" w:hanging="360"/>
      </w:pPr>
      <w:rPr>
        <w:rFonts w:ascii="Wingdings" w:hAnsi="Wingdings" w:hint="default"/>
      </w:rPr>
    </w:lvl>
    <w:lvl w:ilvl="3" w:tplc="4508A1A2" w:tentative="1">
      <w:start w:val="1"/>
      <w:numFmt w:val="bullet"/>
      <w:lvlText w:val=""/>
      <w:lvlJc w:val="left"/>
      <w:pPr>
        <w:ind w:left="2970" w:hanging="360"/>
      </w:pPr>
      <w:rPr>
        <w:rFonts w:ascii="Symbol" w:hAnsi="Symbol" w:hint="default"/>
      </w:rPr>
    </w:lvl>
    <w:lvl w:ilvl="4" w:tplc="41E44A5C" w:tentative="1">
      <w:start w:val="1"/>
      <w:numFmt w:val="bullet"/>
      <w:lvlText w:val="o"/>
      <w:lvlJc w:val="left"/>
      <w:pPr>
        <w:ind w:left="3690" w:hanging="360"/>
      </w:pPr>
      <w:rPr>
        <w:rFonts w:ascii="Courier New" w:hAnsi="Courier New" w:cs="Courier New" w:hint="default"/>
      </w:rPr>
    </w:lvl>
    <w:lvl w:ilvl="5" w:tplc="1F2C4F84" w:tentative="1">
      <w:start w:val="1"/>
      <w:numFmt w:val="bullet"/>
      <w:lvlText w:val=""/>
      <w:lvlJc w:val="left"/>
      <w:pPr>
        <w:ind w:left="4410" w:hanging="360"/>
      </w:pPr>
      <w:rPr>
        <w:rFonts w:ascii="Wingdings" w:hAnsi="Wingdings" w:hint="default"/>
      </w:rPr>
    </w:lvl>
    <w:lvl w:ilvl="6" w:tplc="FE1ABDAE" w:tentative="1">
      <w:start w:val="1"/>
      <w:numFmt w:val="bullet"/>
      <w:lvlText w:val=""/>
      <w:lvlJc w:val="left"/>
      <w:pPr>
        <w:ind w:left="5130" w:hanging="360"/>
      </w:pPr>
      <w:rPr>
        <w:rFonts w:ascii="Symbol" w:hAnsi="Symbol" w:hint="default"/>
      </w:rPr>
    </w:lvl>
    <w:lvl w:ilvl="7" w:tplc="4A7E1DAE" w:tentative="1">
      <w:start w:val="1"/>
      <w:numFmt w:val="bullet"/>
      <w:lvlText w:val="o"/>
      <w:lvlJc w:val="left"/>
      <w:pPr>
        <w:ind w:left="5850" w:hanging="360"/>
      </w:pPr>
      <w:rPr>
        <w:rFonts w:ascii="Courier New" w:hAnsi="Courier New" w:cs="Courier New" w:hint="default"/>
      </w:rPr>
    </w:lvl>
    <w:lvl w:ilvl="8" w:tplc="F8880714"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9ABCB626">
      <w:start w:val="1"/>
      <w:numFmt w:val="decimal"/>
      <w:lvlText w:val="%1."/>
      <w:lvlJc w:val="left"/>
      <w:pPr>
        <w:ind w:left="1080" w:hanging="360"/>
      </w:pPr>
      <w:rPr>
        <w:rFonts w:hint="default"/>
      </w:rPr>
    </w:lvl>
    <w:lvl w:ilvl="1" w:tplc="3D041300" w:tentative="1">
      <w:start w:val="1"/>
      <w:numFmt w:val="lowerLetter"/>
      <w:lvlText w:val="%2."/>
      <w:lvlJc w:val="left"/>
      <w:pPr>
        <w:ind w:left="1800" w:hanging="360"/>
      </w:pPr>
    </w:lvl>
    <w:lvl w:ilvl="2" w:tplc="4AE6B334" w:tentative="1">
      <w:start w:val="1"/>
      <w:numFmt w:val="lowerRoman"/>
      <w:lvlText w:val="%3."/>
      <w:lvlJc w:val="right"/>
      <w:pPr>
        <w:ind w:left="2520" w:hanging="180"/>
      </w:pPr>
    </w:lvl>
    <w:lvl w:ilvl="3" w:tplc="7D42C212" w:tentative="1">
      <w:start w:val="1"/>
      <w:numFmt w:val="decimal"/>
      <w:lvlText w:val="%4."/>
      <w:lvlJc w:val="left"/>
      <w:pPr>
        <w:ind w:left="3240" w:hanging="360"/>
      </w:pPr>
    </w:lvl>
    <w:lvl w:ilvl="4" w:tplc="C2FE3CA8" w:tentative="1">
      <w:start w:val="1"/>
      <w:numFmt w:val="lowerLetter"/>
      <w:lvlText w:val="%5."/>
      <w:lvlJc w:val="left"/>
      <w:pPr>
        <w:ind w:left="3960" w:hanging="360"/>
      </w:pPr>
    </w:lvl>
    <w:lvl w:ilvl="5" w:tplc="84CE633C" w:tentative="1">
      <w:start w:val="1"/>
      <w:numFmt w:val="lowerRoman"/>
      <w:lvlText w:val="%6."/>
      <w:lvlJc w:val="right"/>
      <w:pPr>
        <w:ind w:left="4680" w:hanging="180"/>
      </w:pPr>
    </w:lvl>
    <w:lvl w:ilvl="6" w:tplc="7CBE0EF6" w:tentative="1">
      <w:start w:val="1"/>
      <w:numFmt w:val="decimal"/>
      <w:lvlText w:val="%7."/>
      <w:lvlJc w:val="left"/>
      <w:pPr>
        <w:ind w:left="5400" w:hanging="360"/>
      </w:pPr>
    </w:lvl>
    <w:lvl w:ilvl="7" w:tplc="5F2A476C" w:tentative="1">
      <w:start w:val="1"/>
      <w:numFmt w:val="lowerLetter"/>
      <w:lvlText w:val="%8."/>
      <w:lvlJc w:val="left"/>
      <w:pPr>
        <w:ind w:left="6120" w:hanging="360"/>
      </w:pPr>
    </w:lvl>
    <w:lvl w:ilvl="8" w:tplc="5D7A6FF8"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93E8B042">
      <w:start w:val="1"/>
      <w:numFmt w:val="decimal"/>
      <w:lvlText w:val="%1."/>
      <w:lvlJc w:val="left"/>
      <w:pPr>
        <w:ind w:left="1440" w:hanging="360"/>
      </w:pPr>
    </w:lvl>
    <w:lvl w:ilvl="1" w:tplc="7BA60B2A" w:tentative="1">
      <w:start w:val="1"/>
      <w:numFmt w:val="lowerLetter"/>
      <w:lvlText w:val="%2."/>
      <w:lvlJc w:val="left"/>
      <w:pPr>
        <w:ind w:left="2160" w:hanging="360"/>
      </w:pPr>
    </w:lvl>
    <w:lvl w:ilvl="2" w:tplc="9D1A623A" w:tentative="1">
      <w:start w:val="1"/>
      <w:numFmt w:val="lowerRoman"/>
      <w:lvlText w:val="%3."/>
      <w:lvlJc w:val="right"/>
      <w:pPr>
        <w:ind w:left="2880" w:hanging="180"/>
      </w:pPr>
    </w:lvl>
    <w:lvl w:ilvl="3" w:tplc="DA6E26F4" w:tentative="1">
      <w:start w:val="1"/>
      <w:numFmt w:val="decimal"/>
      <w:lvlText w:val="%4."/>
      <w:lvlJc w:val="left"/>
      <w:pPr>
        <w:ind w:left="3600" w:hanging="360"/>
      </w:pPr>
    </w:lvl>
    <w:lvl w:ilvl="4" w:tplc="A6E4FA54" w:tentative="1">
      <w:start w:val="1"/>
      <w:numFmt w:val="lowerLetter"/>
      <w:lvlText w:val="%5."/>
      <w:lvlJc w:val="left"/>
      <w:pPr>
        <w:ind w:left="4320" w:hanging="360"/>
      </w:pPr>
    </w:lvl>
    <w:lvl w:ilvl="5" w:tplc="1F767558" w:tentative="1">
      <w:start w:val="1"/>
      <w:numFmt w:val="lowerRoman"/>
      <w:lvlText w:val="%6."/>
      <w:lvlJc w:val="right"/>
      <w:pPr>
        <w:ind w:left="5040" w:hanging="180"/>
      </w:pPr>
    </w:lvl>
    <w:lvl w:ilvl="6" w:tplc="213427FE" w:tentative="1">
      <w:start w:val="1"/>
      <w:numFmt w:val="decimal"/>
      <w:lvlText w:val="%7."/>
      <w:lvlJc w:val="left"/>
      <w:pPr>
        <w:ind w:left="5760" w:hanging="360"/>
      </w:pPr>
    </w:lvl>
    <w:lvl w:ilvl="7" w:tplc="A426B6F6" w:tentative="1">
      <w:start w:val="1"/>
      <w:numFmt w:val="lowerLetter"/>
      <w:lvlText w:val="%8."/>
      <w:lvlJc w:val="left"/>
      <w:pPr>
        <w:ind w:left="6480" w:hanging="360"/>
      </w:pPr>
    </w:lvl>
    <w:lvl w:ilvl="8" w:tplc="77B8629A" w:tentative="1">
      <w:start w:val="1"/>
      <w:numFmt w:val="lowerRoman"/>
      <w:lvlText w:val="%9."/>
      <w:lvlJc w:val="right"/>
      <w:pPr>
        <w:ind w:left="7200" w:hanging="180"/>
      </w:pPr>
    </w:lvl>
  </w:abstractNum>
  <w:abstractNum w:abstractNumId="4">
    <w:nsid w:val="30A970FA"/>
    <w:multiLevelType w:val="multilevel"/>
    <w:tmpl w:val="CA0E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43B6A"/>
    <w:multiLevelType w:val="hybridMultilevel"/>
    <w:tmpl w:val="39BA1636"/>
    <w:lvl w:ilvl="0" w:tplc="0018DDB6">
      <w:start w:val="1"/>
      <w:numFmt w:val="decimal"/>
      <w:lvlText w:val="%1."/>
      <w:lvlJc w:val="left"/>
      <w:pPr>
        <w:ind w:left="810" w:hanging="360"/>
      </w:pPr>
    </w:lvl>
    <w:lvl w:ilvl="1" w:tplc="3D08BBDA" w:tentative="1">
      <w:start w:val="1"/>
      <w:numFmt w:val="lowerLetter"/>
      <w:lvlText w:val="%2."/>
      <w:lvlJc w:val="left"/>
      <w:pPr>
        <w:ind w:left="1530" w:hanging="360"/>
      </w:pPr>
    </w:lvl>
    <w:lvl w:ilvl="2" w:tplc="38B28DE0" w:tentative="1">
      <w:start w:val="1"/>
      <w:numFmt w:val="lowerRoman"/>
      <w:lvlText w:val="%3."/>
      <w:lvlJc w:val="right"/>
      <w:pPr>
        <w:ind w:left="2250" w:hanging="180"/>
      </w:pPr>
    </w:lvl>
    <w:lvl w:ilvl="3" w:tplc="58260674" w:tentative="1">
      <w:start w:val="1"/>
      <w:numFmt w:val="decimal"/>
      <w:lvlText w:val="%4."/>
      <w:lvlJc w:val="left"/>
      <w:pPr>
        <w:ind w:left="2970" w:hanging="360"/>
      </w:pPr>
    </w:lvl>
    <w:lvl w:ilvl="4" w:tplc="D98415AC" w:tentative="1">
      <w:start w:val="1"/>
      <w:numFmt w:val="lowerLetter"/>
      <w:lvlText w:val="%5."/>
      <w:lvlJc w:val="left"/>
      <w:pPr>
        <w:ind w:left="3690" w:hanging="360"/>
      </w:pPr>
    </w:lvl>
    <w:lvl w:ilvl="5" w:tplc="C0C82FE2" w:tentative="1">
      <w:start w:val="1"/>
      <w:numFmt w:val="lowerRoman"/>
      <w:lvlText w:val="%6."/>
      <w:lvlJc w:val="right"/>
      <w:pPr>
        <w:ind w:left="4410" w:hanging="180"/>
      </w:pPr>
    </w:lvl>
    <w:lvl w:ilvl="6" w:tplc="3D5EA2AE" w:tentative="1">
      <w:start w:val="1"/>
      <w:numFmt w:val="decimal"/>
      <w:lvlText w:val="%7."/>
      <w:lvlJc w:val="left"/>
      <w:pPr>
        <w:ind w:left="5130" w:hanging="360"/>
      </w:pPr>
    </w:lvl>
    <w:lvl w:ilvl="7" w:tplc="91F253FE" w:tentative="1">
      <w:start w:val="1"/>
      <w:numFmt w:val="lowerLetter"/>
      <w:lvlText w:val="%8."/>
      <w:lvlJc w:val="left"/>
      <w:pPr>
        <w:ind w:left="5850" w:hanging="360"/>
      </w:pPr>
    </w:lvl>
    <w:lvl w:ilvl="8" w:tplc="BC7EBC52" w:tentative="1">
      <w:start w:val="1"/>
      <w:numFmt w:val="lowerRoman"/>
      <w:lvlText w:val="%9."/>
      <w:lvlJc w:val="right"/>
      <w:pPr>
        <w:ind w:left="6570" w:hanging="180"/>
      </w:pPr>
    </w:lvl>
  </w:abstractNum>
  <w:abstractNum w:abstractNumId="6">
    <w:nsid w:val="4E804B36"/>
    <w:multiLevelType w:val="multilevel"/>
    <w:tmpl w:val="31D4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F58BE"/>
    <w:multiLevelType w:val="hybridMultilevel"/>
    <w:tmpl w:val="57A239CC"/>
    <w:lvl w:ilvl="0" w:tplc="77A80E8A">
      <w:start w:val="1"/>
      <w:numFmt w:val="decimal"/>
      <w:lvlText w:val="%1."/>
      <w:lvlJc w:val="left"/>
      <w:pPr>
        <w:ind w:left="810" w:hanging="360"/>
      </w:pPr>
      <w:rPr>
        <w:rFonts w:hint="default"/>
      </w:rPr>
    </w:lvl>
    <w:lvl w:ilvl="1" w:tplc="2E1A0748" w:tentative="1">
      <w:start w:val="1"/>
      <w:numFmt w:val="bullet"/>
      <w:lvlText w:val="o"/>
      <w:lvlJc w:val="left"/>
      <w:pPr>
        <w:ind w:left="1530" w:hanging="360"/>
      </w:pPr>
      <w:rPr>
        <w:rFonts w:ascii="Courier New" w:hAnsi="Courier New" w:cs="Courier New" w:hint="default"/>
      </w:rPr>
    </w:lvl>
    <w:lvl w:ilvl="2" w:tplc="B33C8338" w:tentative="1">
      <w:start w:val="1"/>
      <w:numFmt w:val="bullet"/>
      <w:lvlText w:val=""/>
      <w:lvlJc w:val="left"/>
      <w:pPr>
        <w:ind w:left="2250" w:hanging="360"/>
      </w:pPr>
      <w:rPr>
        <w:rFonts w:ascii="Wingdings" w:hAnsi="Wingdings" w:hint="default"/>
      </w:rPr>
    </w:lvl>
    <w:lvl w:ilvl="3" w:tplc="70306726" w:tentative="1">
      <w:start w:val="1"/>
      <w:numFmt w:val="bullet"/>
      <w:lvlText w:val=""/>
      <w:lvlJc w:val="left"/>
      <w:pPr>
        <w:ind w:left="2970" w:hanging="360"/>
      </w:pPr>
      <w:rPr>
        <w:rFonts w:ascii="Symbol" w:hAnsi="Symbol" w:hint="default"/>
      </w:rPr>
    </w:lvl>
    <w:lvl w:ilvl="4" w:tplc="94621300" w:tentative="1">
      <w:start w:val="1"/>
      <w:numFmt w:val="bullet"/>
      <w:lvlText w:val="o"/>
      <w:lvlJc w:val="left"/>
      <w:pPr>
        <w:ind w:left="3690" w:hanging="360"/>
      </w:pPr>
      <w:rPr>
        <w:rFonts w:ascii="Courier New" w:hAnsi="Courier New" w:cs="Courier New" w:hint="default"/>
      </w:rPr>
    </w:lvl>
    <w:lvl w:ilvl="5" w:tplc="643E1B68" w:tentative="1">
      <w:start w:val="1"/>
      <w:numFmt w:val="bullet"/>
      <w:lvlText w:val=""/>
      <w:lvlJc w:val="left"/>
      <w:pPr>
        <w:ind w:left="4410" w:hanging="360"/>
      </w:pPr>
      <w:rPr>
        <w:rFonts w:ascii="Wingdings" w:hAnsi="Wingdings" w:hint="default"/>
      </w:rPr>
    </w:lvl>
    <w:lvl w:ilvl="6" w:tplc="A31AC854" w:tentative="1">
      <w:start w:val="1"/>
      <w:numFmt w:val="bullet"/>
      <w:lvlText w:val=""/>
      <w:lvlJc w:val="left"/>
      <w:pPr>
        <w:ind w:left="5130" w:hanging="360"/>
      </w:pPr>
      <w:rPr>
        <w:rFonts w:ascii="Symbol" w:hAnsi="Symbol" w:hint="default"/>
      </w:rPr>
    </w:lvl>
    <w:lvl w:ilvl="7" w:tplc="BEBCC59C" w:tentative="1">
      <w:start w:val="1"/>
      <w:numFmt w:val="bullet"/>
      <w:lvlText w:val="o"/>
      <w:lvlJc w:val="left"/>
      <w:pPr>
        <w:ind w:left="5850" w:hanging="360"/>
      </w:pPr>
      <w:rPr>
        <w:rFonts w:ascii="Courier New" w:hAnsi="Courier New" w:cs="Courier New" w:hint="default"/>
      </w:rPr>
    </w:lvl>
    <w:lvl w:ilvl="8" w:tplc="9AB81ED2" w:tentative="1">
      <w:start w:val="1"/>
      <w:numFmt w:val="bullet"/>
      <w:lvlText w:val=""/>
      <w:lvlJc w:val="left"/>
      <w:pPr>
        <w:ind w:left="6570" w:hanging="360"/>
      </w:pPr>
      <w:rPr>
        <w:rFonts w:ascii="Wingdings" w:hAnsi="Wingdings" w:hint="default"/>
      </w:rPr>
    </w:lvl>
  </w:abstractNum>
  <w:abstractNum w:abstractNumId="8">
    <w:nsid w:val="63E50337"/>
    <w:multiLevelType w:val="hybridMultilevel"/>
    <w:tmpl w:val="CEA04F52"/>
    <w:lvl w:ilvl="0" w:tplc="B4861264">
      <w:start w:val="1"/>
      <w:numFmt w:val="decimal"/>
      <w:lvlText w:val="%1."/>
      <w:lvlJc w:val="left"/>
      <w:pPr>
        <w:ind w:left="1080" w:hanging="360"/>
      </w:pPr>
      <w:rPr>
        <w:rFonts w:hint="default"/>
      </w:rPr>
    </w:lvl>
    <w:lvl w:ilvl="1" w:tplc="048A8C0C" w:tentative="1">
      <w:start w:val="1"/>
      <w:numFmt w:val="lowerLetter"/>
      <w:lvlText w:val="%2."/>
      <w:lvlJc w:val="left"/>
      <w:pPr>
        <w:ind w:left="1800" w:hanging="360"/>
      </w:pPr>
    </w:lvl>
    <w:lvl w:ilvl="2" w:tplc="18CEE9A8" w:tentative="1">
      <w:start w:val="1"/>
      <w:numFmt w:val="lowerRoman"/>
      <w:lvlText w:val="%3."/>
      <w:lvlJc w:val="right"/>
      <w:pPr>
        <w:ind w:left="2520" w:hanging="180"/>
      </w:pPr>
    </w:lvl>
    <w:lvl w:ilvl="3" w:tplc="6DACD47A" w:tentative="1">
      <w:start w:val="1"/>
      <w:numFmt w:val="decimal"/>
      <w:lvlText w:val="%4."/>
      <w:lvlJc w:val="left"/>
      <w:pPr>
        <w:ind w:left="3240" w:hanging="360"/>
      </w:pPr>
    </w:lvl>
    <w:lvl w:ilvl="4" w:tplc="E710DA44" w:tentative="1">
      <w:start w:val="1"/>
      <w:numFmt w:val="lowerLetter"/>
      <w:lvlText w:val="%5."/>
      <w:lvlJc w:val="left"/>
      <w:pPr>
        <w:ind w:left="3960" w:hanging="360"/>
      </w:pPr>
    </w:lvl>
    <w:lvl w:ilvl="5" w:tplc="EC80AD78" w:tentative="1">
      <w:start w:val="1"/>
      <w:numFmt w:val="lowerRoman"/>
      <w:lvlText w:val="%6."/>
      <w:lvlJc w:val="right"/>
      <w:pPr>
        <w:ind w:left="4680" w:hanging="180"/>
      </w:pPr>
    </w:lvl>
    <w:lvl w:ilvl="6" w:tplc="5F92E952" w:tentative="1">
      <w:start w:val="1"/>
      <w:numFmt w:val="decimal"/>
      <w:lvlText w:val="%7."/>
      <w:lvlJc w:val="left"/>
      <w:pPr>
        <w:ind w:left="5400" w:hanging="360"/>
      </w:pPr>
    </w:lvl>
    <w:lvl w:ilvl="7" w:tplc="B43AAEF6" w:tentative="1">
      <w:start w:val="1"/>
      <w:numFmt w:val="lowerLetter"/>
      <w:lvlText w:val="%8."/>
      <w:lvlJc w:val="left"/>
      <w:pPr>
        <w:ind w:left="6120" w:hanging="360"/>
      </w:pPr>
    </w:lvl>
    <w:lvl w:ilvl="8" w:tplc="BF024BE6" w:tentative="1">
      <w:start w:val="1"/>
      <w:numFmt w:val="lowerRoman"/>
      <w:lvlText w:val="%9."/>
      <w:lvlJc w:val="right"/>
      <w:pPr>
        <w:ind w:left="6840" w:hanging="180"/>
      </w:pPr>
    </w:lvl>
  </w:abstractNum>
  <w:abstractNum w:abstractNumId="9">
    <w:nsid w:val="687D4BE6"/>
    <w:multiLevelType w:val="hybridMultilevel"/>
    <w:tmpl w:val="05A6F0AE"/>
    <w:lvl w:ilvl="0" w:tplc="7C0C4692">
      <w:start w:val="1"/>
      <w:numFmt w:val="bullet"/>
      <w:lvlText w:val=""/>
      <w:lvlJc w:val="left"/>
      <w:pPr>
        <w:ind w:left="810" w:hanging="360"/>
      </w:pPr>
      <w:rPr>
        <w:rFonts w:ascii="Symbol" w:hAnsi="Symbol" w:hint="default"/>
      </w:rPr>
    </w:lvl>
    <w:lvl w:ilvl="1" w:tplc="BB80A382" w:tentative="1">
      <w:start w:val="1"/>
      <w:numFmt w:val="bullet"/>
      <w:lvlText w:val="o"/>
      <w:lvlJc w:val="left"/>
      <w:pPr>
        <w:ind w:left="1530" w:hanging="360"/>
      </w:pPr>
      <w:rPr>
        <w:rFonts w:ascii="Courier New" w:hAnsi="Courier New" w:cs="Courier New" w:hint="default"/>
      </w:rPr>
    </w:lvl>
    <w:lvl w:ilvl="2" w:tplc="1F2C2FB2" w:tentative="1">
      <w:start w:val="1"/>
      <w:numFmt w:val="bullet"/>
      <w:lvlText w:val=""/>
      <w:lvlJc w:val="left"/>
      <w:pPr>
        <w:ind w:left="2250" w:hanging="360"/>
      </w:pPr>
      <w:rPr>
        <w:rFonts w:ascii="Wingdings" w:hAnsi="Wingdings" w:hint="default"/>
      </w:rPr>
    </w:lvl>
    <w:lvl w:ilvl="3" w:tplc="20E422EC" w:tentative="1">
      <w:start w:val="1"/>
      <w:numFmt w:val="bullet"/>
      <w:lvlText w:val=""/>
      <w:lvlJc w:val="left"/>
      <w:pPr>
        <w:ind w:left="2970" w:hanging="360"/>
      </w:pPr>
      <w:rPr>
        <w:rFonts w:ascii="Symbol" w:hAnsi="Symbol" w:hint="default"/>
      </w:rPr>
    </w:lvl>
    <w:lvl w:ilvl="4" w:tplc="FF668E7C" w:tentative="1">
      <w:start w:val="1"/>
      <w:numFmt w:val="bullet"/>
      <w:lvlText w:val="o"/>
      <w:lvlJc w:val="left"/>
      <w:pPr>
        <w:ind w:left="3690" w:hanging="360"/>
      </w:pPr>
      <w:rPr>
        <w:rFonts w:ascii="Courier New" w:hAnsi="Courier New" w:cs="Courier New" w:hint="default"/>
      </w:rPr>
    </w:lvl>
    <w:lvl w:ilvl="5" w:tplc="9BB63636" w:tentative="1">
      <w:start w:val="1"/>
      <w:numFmt w:val="bullet"/>
      <w:lvlText w:val=""/>
      <w:lvlJc w:val="left"/>
      <w:pPr>
        <w:ind w:left="4410" w:hanging="360"/>
      </w:pPr>
      <w:rPr>
        <w:rFonts w:ascii="Wingdings" w:hAnsi="Wingdings" w:hint="default"/>
      </w:rPr>
    </w:lvl>
    <w:lvl w:ilvl="6" w:tplc="0A082208" w:tentative="1">
      <w:start w:val="1"/>
      <w:numFmt w:val="bullet"/>
      <w:lvlText w:val=""/>
      <w:lvlJc w:val="left"/>
      <w:pPr>
        <w:ind w:left="5130" w:hanging="360"/>
      </w:pPr>
      <w:rPr>
        <w:rFonts w:ascii="Symbol" w:hAnsi="Symbol" w:hint="default"/>
      </w:rPr>
    </w:lvl>
    <w:lvl w:ilvl="7" w:tplc="D4E27E0A" w:tentative="1">
      <w:start w:val="1"/>
      <w:numFmt w:val="bullet"/>
      <w:lvlText w:val="o"/>
      <w:lvlJc w:val="left"/>
      <w:pPr>
        <w:ind w:left="5850" w:hanging="360"/>
      </w:pPr>
      <w:rPr>
        <w:rFonts w:ascii="Courier New" w:hAnsi="Courier New" w:cs="Courier New" w:hint="default"/>
      </w:rPr>
    </w:lvl>
    <w:lvl w:ilvl="8" w:tplc="C80AA47E" w:tentative="1">
      <w:start w:val="1"/>
      <w:numFmt w:val="bullet"/>
      <w:lvlText w:val=""/>
      <w:lvlJc w:val="left"/>
      <w:pPr>
        <w:ind w:left="6570" w:hanging="360"/>
      </w:pPr>
      <w:rPr>
        <w:rFonts w:ascii="Wingdings" w:hAnsi="Wingdings" w:hint="default"/>
      </w:rPr>
    </w:lvl>
  </w:abstractNum>
  <w:abstractNum w:abstractNumId="10">
    <w:nsid w:val="759D4E4F"/>
    <w:multiLevelType w:val="hybridMultilevel"/>
    <w:tmpl w:val="57A239CC"/>
    <w:lvl w:ilvl="0" w:tplc="8F3C74F8">
      <w:start w:val="1"/>
      <w:numFmt w:val="decimal"/>
      <w:lvlText w:val="%1."/>
      <w:lvlJc w:val="left"/>
      <w:pPr>
        <w:ind w:left="810" w:hanging="360"/>
      </w:pPr>
      <w:rPr>
        <w:rFonts w:hint="default"/>
      </w:rPr>
    </w:lvl>
    <w:lvl w:ilvl="1" w:tplc="F27412F4" w:tentative="1">
      <w:start w:val="1"/>
      <w:numFmt w:val="bullet"/>
      <w:lvlText w:val="o"/>
      <w:lvlJc w:val="left"/>
      <w:pPr>
        <w:ind w:left="1530" w:hanging="360"/>
      </w:pPr>
      <w:rPr>
        <w:rFonts w:ascii="Courier New" w:hAnsi="Courier New" w:cs="Courier New" w:hint="default"/>
      </w:rPr>
    </w:lvl>
    <w:lvl w:ilvl="2" w:tplc="5B2401D6" w:tentative="1">
      <w:start w:val="1"/>
      <w:numFmt w:val="bullet"/>
      <w:lvlText w:val=""/>
      <w:lvlJc w:val="left"/>
      <w:pPr>
        <w:ind w:left="2250" w:hanging="360"/>
      </w:pPr>
      <w:rPr>
        <w:rFonts w:ascii="Wingdings" w:hAnsi="Wingdings" w:hint="default"/>
      </w:rPr>
    </w:lvl>
    <w:lvl w:ilvl="3" w:tplc="E55EF970" w:tentative="1">
      <w:start w:val="1"/>
      <w:numFmt w:val="bullet"/>
      <w:lvlText w:val=""/>
      <w:lvlJc w:val="left"/>
      <w:pPr>
        <w:ind w:left="2970" w:hanging="360"/>
      </w:pPr>
      <w:rPr>
        <w:rFonts w:ascii="Symbol" w:hAnsi="Symbol" w:hint="default"/>
      </w:rPr>
    </w:lvl>
    <w:lvl w:ilvl="4" w:tplc="C62ACFE2" w:tentative="1">
      <w:start w:val="1"/>
      <w:numFmt w:val="bullet"/>
      <w:lvlText w:val="o"/>
      <w:lvlJc w:val="left"/>
      <w:pPr>
        <w:ind w:left="3690" w:hanging="360"/>
      </w:pPr>
      <w:rPr>
        <w:rFonts w:ascii="Courier New" w:hAnsi="Courier New" w:cs="Courier New" w:hint="default"/>
      </w:rPr>
    </w:lvl>
    <w:lvl w:ilvl="5" w:tplc="AAB68744" w:tentative="1">
      <w:start w:val="1"/>
      <w:numFmt w:val="bullet"/>
      <w:lvlText w:val=""/>
      <w:lvlJc w:val="left"/>
      <w:pPr>
        <w:ind w:left="4410" w:hanging="360"/>
      </w:pPr>
      <w:rPr>
        <w:rFonts w:ascii="Wingdings" w:hAnsi="Wingdings" w:hint="default"/>
      </w:rPr>
    </w:lvl>
    <w:lvl w:ilvl="6" w:tplc="B26A173E" w:tentative="1">
      <w:start w:val="1"/>
      <w:numFmt w:val="bullet"/>
      <w:lvlText w:val=""/>
      <w:lvlJc w:val="left"/>
      <w:pPr>
        <w:ind w:left="5130" w:hanging="360"/>
      </w:pPr>
      <w:rPr>
        <w:rFonts w:ascii="Symbol" w:hAnsi="Symbol" w:hint="default"/>
      </w:rPr>
    </w:lvl>
    <w:lvl w:ilvl="7" w:tplc="F6AEF7A0" w:tentative="1">
      <w:start w:val="1"/>
      <w:numFmt w:val="bullet"/>
      <w:lvlText w:val="o"/>
      <w:lvlJc w:val="left"/>
      <w:pPr>
        <w:ind w:left="5850" w:hanging="360"/>
      </w:pPr>
      <w:rPr>
        <w:rFonts w:ascii="Courier New" w:hAnsi="Courier New" w:cs="Courier New" w:hint="default"/>
      </w:rPr>
    </w:lvl>
    <w:lvl w:ilvl="8" w:tplc="3C7E34AA" w:tentative="1">
      <w:start w:val="1"/>
      <w:numFmt w:val="bullet"/>
      <w:lvlText w:val=""/>
      <w:lvlJc w:val="left"/>
      <w:pPr>
        <w:ind w:left="657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10"/>
  </w:num>
  <w:num w:numId="6">
    <w:abstractNumId w:val="2"/>
  </w:num>
  <w:num w:numId="7">
    <w:abstractNumId w:val="1"/>
  </w:num>
  <w:num w:numId="8">
    <w:abstractNumId w:val="8"/>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1tTQyMTWwNDS3NDdX0lEKTi0uzszPAykwrgUAeFKurywAAAA="/>
  </w:docVars>
  <w:rsids>
    <w:rsidRoot w:val="00CF29F0"/>
    <w:rsid w:val="00002820"/>
    <w:rsid w:val="0000793A"/>
    <w:rsid w:val="00021B63"/>
    <w:rsid w:val="000223EE"/>
    <w:rsid w:val="00022563"/>
    <w:rsid w:val="00032BFE"/>
    <w:rsid w:val="00033808"/>
    <w:rsid w:val="0004126E"/>
    <w:rsid w:val="0004307A"/>
    <w:rsid w:val="0004668D"/>
    <w:rsid w:val="000549A5"/>
    <w:rsid w:val="00062772"/>
    <w:rsid w:val="00065D51"/>
    <w:rsid w:val="00073462"/>
    <w:rsid w:val="0007419D"/>
    <w:rsid w:val="0008399D"/>
    <w:rsid w:val="00087C81"/>
    <w:rsid w:val="0009211C"/>
    <w:rsid w:val="00095044"/>
    <w:rsid w:val="000A391D"/>
    <w:rsid w:val="000A42BD"/>
    <w:rsid w:val="000B0A32"/>
    <w:rsid w:val="000B4A5F"/>
    <w:rsid w:val="000B7D94"/>
    <w:rsid w:val="000C1481"/>
    <w:rsid w:val="000C1F41"/>
    <w:rsid w:val="000C3155"/>
    <w:rsid w:val="000D1E12"/>
    <w:rsid w:val="000E1CAE"/>
    <w:rsid w:val="000E4796"/>
    <w:rsid w:val="000F6ADC"/>
    <w:rsid w:val="001015AB"/>
    <w:rsid w:val="00102A76"/>
    <w:rsid w:val="00104EF4"/>
    <w:rsid w:val="001075B3"/>
    <w:rsid w:val="001079DF"/>
    <w:rsid w:val="001104C0"/>
    <w:rsid w:val="00111777"/>
    <w:rsid w:val="00121361"/>
    <w:rsid w:val="001216DA"/>
    <w:rsid w:val="00126CAD"/>
    <w:rsid w:val="0012754A"/>
    <w:rsid w:val="00130302"/>
    <w:rsid w:val="0013103D"/>
    <w:rsid w:val="001345FC"/>
    <w:rsid w:val="00135FBE"/>
    <w:rsid w:val="001442BB"/>
    <w:rsid w:val="001472BA"/>
    <w:rsid w:val="00150ECA"/>
    <w:rsid w:val="00155081"/>
    <w:rsid w:val="00157F28"/>
    <w:rsid w:val="001766FC"/>
    <w:rsid w:val="00177373"/>
    <w:rsid w:val="00181ECE"/>
    <w:rsid w:val="00184BA5"/>
    <w:rsid w:val="00192751"/>
    <w:rsid w:val="0019470C"/>
    <w:rsid w:val="0019715E"/>
    <w:rsid w:val="001A0A79"/>
    <w:rsid w:val="001A1EDB"/>
    <w:rsid w:val="001A2577"/>
    <w:rsid w:val="001A44F8"/>
    <w:rsid w:val="001B2406"/>
    <w:rsid w:val="001B4B97"/>
    <w:rsid w:val="001C2DD9"/>
    <w:rsid w:val="001C367F"/>
    <w:rsid w:val="001D644E"/>
    <w:rsid w:val="001E100C"/>
    <w:rsid w:val="001E126B"/>
    <w:rsid w:val="001E3CBB"/>
    <w:rsid w:val="001E4697"/>
    <w:rsid w:val="001F1A8F"/>
    <w:rsid w:val="001F2E48"/>
    <w:rsid w:val="001F3DC4"/>
    <w:rsid w:val="001F52D8"/>
    <w:rsid w:val="001F79D8"/>
    <w:rsid w:val="00203305"/>
    <w:rsid w:val="00211B27"/>
    <w:rsid w:val="0022288F"/>
    <w:rsid w:val="00243E72"/>
    <w:rsid w:val="00244543"/>
    <w:rsid w:val="00257EE0"/>
    <w:rsid w:val="002642C2"/>
    <w:rsid w:val="00266160"/>
    <w:rsid w:val="00281A70"/>
    <w:rsid w:val="00283DC6"/>
    <w:rsid w:val="00284727"/>
    <w:rsid w:val="00285310"/>
    <w:rsid w:val="002870DC"/>
    <w:rsid w:val="002A102B"/>
    <w:rsid w:val="002A1776"/>
    <w:rsid w:val="002A2A03"/>
    <w:rsid w:val="002A3568"/>
    <w:rsid w:val="002B0459"/>
    <w:rsid w:val="002C380C"/>
    <w:rsid w:val="002C39BB"/>
    <w:rsid w:val="002D5E41"/>
    <w:rsid w:val="002F11B4"/>
    <w:rsid w:val="002F2768"/>
    <w:rsid w:val="002F60F4"/>
    <w:rsid w:val="00301658"/>
    <w:rsid w:val="003029B7"/>
    <w:rsid w:val="003035E6"/>
    <w:rsid w:val="00303C54"/>
    <w:rsid w:val="00304CF5"/>
    <w:rsid w:val="00306493"/>
    <w:rsid w:val="0030702C"/>
    <w:rsid w:val="00310CCB"/>
    <w:rsid w:val="003117FE"/>
    <w:rsid w:val="0031733B"/>
    <w:rsid w:val="00320332"/>
    <w:rsid w:val="00320497"/>
    <w:rsid w:val="00320BC7"/>
    <w:rsid w:val="003231B5"/>
    <w:rsid w:val="0032395E"/>
    <w:rsid w:val="00326322"/>
    <w:rsid w:val="00327C54"/>
    <w:rsid w:val="00327D6A"/>
    <w:rsid w:val="003341A3"/>
    <w:rsid w:val="003342F7"/>
    <w:rsid w:val="00335AFD"/>
    <w:rsid w:val="0033703C"/>
    <w:rsid w:val="00342E80"/>
    <w:rsid w:val="003433C3"/>
    <w:rsid w:val="00351BBA"/>
    <w:rsid w:val="00351E57"/>
    <w:rsid w:val="003554F1"/>
    <w:rsid w:val="00361EDC"/>
    <w:rsid w:val="00370202"/>
    <w:rsid w:val="003718E6"/>
    <w:rsid w:val="00372957"/>
    <w:rsid w:val="0037754F"/>
    <w:rsid w:val="00387750"/>
    <w:rsid w:val="003A2C2D"/>
    <w:rsid w:val="003A63F3"/>
    <w:rsid w:val="003A7166"/>
    <w:rsid w:val="003B5B4A"/>
    <w:rsid w:val="003C11C6"/>
    <w:rsid w:val="003C630F"/>
    <w:rsid w:val="003D2F0B"/>
    <w:rsid w:val="003D3D69"/>
    <w:rsid w:val="003D4AFB"/>
    <w:rsid w:val="003E0B24"/>
    <w:rsid w:val="003E2EA6"/>
    <w:rsid w:val="003E6BD3"/>
    <w:rsid w:val="003F10D8"/>
    <w:rsid w:val="003F13D1"/>
    <w:rsid w:val="003F6365"/>
    <w:rsid w:val="003F7588"/>
    <w:rsid w:val="00403D63"/>
    <w:rsid w:val="004067B3"/>
    <w:rsid w:val="00410184"/>
    <w:rsid w:val="0042342C"/>
    <w:rsid w:val="0042487D"/>
    <w:rsid w:val="00430A4D"/>
    <w:rsid w:val="00433932"/>
    <w:rsid w:val="00444105"/>
    <w:rsid w:val="004464C3"/>
    <w:rsid w:val="0044671B"/>
    <w:rsid w:val="0045200B"/>
    <w:rsid w:val="004549F7"/>
    <w:rsid w:val="00456CC4"/>
    <w:rsid w:val="00464DA8"/>
    <w:rsid w:val="00465DDD"/>
    <w:rsid w:val="00470657"/>
    <w:rsid w:val="00473EDC"/>
    <w:rsid w:val="004814B7"/>
    <w:rsid w:val="00483396"/>
    <w:rsid w:val="004846EB"/>
    <w:rsid w:val="00484849"/>
    <w:rsid w:val="004873CC"/>
    <w:rsid w:val="00491A4F"/>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2B63"/>
    <w:rsid w:val="004F5D6C"/>
    <w:rsid w:val="00500756"/>
    <w:rsid w:val="00501C44"/>
    <w:rsid w:val="00502149"/>
    <w:rsid w:val="00511385"/>
    <w:rsid w:val="005139B9"/>
    <w:rsid w:val="00514C18"/>
    <w:rsid w:val="005162EC"/>
    <w:rsid w:val="0051757F"/>
    <w:rsid w:val="00523630"/>
    <w:rsid w:val="00526DE5"/>
    <w:rsid w:val="0052797A"/>
    <w:rsid w:val="00532AA6"/>
    <w:rsid w:val="00535A00"/>
    <w:rsid w:val="0053779D"/>
    <w:rsid w:val="00537F6C"/>
    <w:rsid w:val="00540666"/>
    <w:rsid w:val="00540B57"/>
    <w:rsid w:val="00545814"/>
    <w:rsid w:val="0055284A"/>
    <w:rsid w:val="00563F89"/>
    <w:rsid w:val="0056462A"/>
    <w:rsid w:val="005654D9"/>
    <w:rsid w:val="00566AFE"/>
    <w:rsid w:val="0056788D"/>
    <w:rsid w:val="00570663"/>
    <w:rsid w:val="005766E4"/>
    <w:rsid w:val="005819D5"/>
    <w:rsid w:val="005832ED"/>
    <w:rsid w:val="005838B4"/>
    <w:rsid w:val="00586070"/>
    <w:rsid w:val="00590E4B"/>
    <w:rsid w:val="00593B00"/>
    <w:rsid w:val="00594849"/>
    <w:rsid w:val="00595ECD"/>
    <w:rsid w:val="005A1971"/>
    <w:rsid w:val="005A1CF7"/>
    <w:rsid w:val="005A6A37"/>
    <w:rsid w:val="005B1762"/>
    <w:rsid w:val="005B6DDD"/>
    <w:rsid w:val="005C053C"/>
    <w:rsid w:val="005C0A1E"/>
    <w:rsid w:val="005C0FED"/>
    <w:rsid w:val="005C5860"/>
    <w:rsid w:val="005C79BE"/>
    <w:rsid w:val="005D50D4"/>
    <w:rsid w:val="005E2AA0"/>
    <w:rsid w:val="005E2DB9"/>
    <w:rsid w:val="005E560C"/>
    <w:rsid w:val="005F7A62"/>
    <w:rsid w:val="0060448F"/>
    <w:rsid w:val="006123D2"/>
    <w:rsid w:val="00615E7C"/>
    <w:rsid w:val="00617306"/>
    <w:rsid w:val="0063030E"/>
    <w:rsid w:val="006329DC"/>
    <w:rsid w:val="00635CB1"/>
    <w:rsid w:val="006369C4"/>
    <w:rsid w:val="00637C57"/>
    <w:rsid w:val="00640C8F"/>
    <w:rsid w:val="00641861"/>
    <w:rsid w:val="00641FA8"/>
    <w:rsid w:val="00645AA7"/>
    <w:rsid w:val="00653475"/>
    <w:rsid w:val="00653A88"/>
    <w:rsid w:val="0065462E"/>
    <w:rsid w:val="00660467"/>
    <w:rsid w:val="00661E76"/>
    <w:rsid w:val="006662ED"/>
    <w:rsid w:val="00666BA6"/>
    <w:rsid w:val="00672C2B"/>
    <w:rsid w:val="00673D79"/>
    <w:rsid w:val="00686ED4"/>
    <w:rsid w:val="006964D8"/>
    <w:rsid w:val="00697C4A"/>
    <w:rsid w:val="006B0C19"/>
    <w:rsid w:val="006B1B34"/>
    <w:rsid w:val="006B596E"/>
    <w:rsid w:val="006C50F0"/>
    <w:rsid w:val="006C6A79"/>
    <w:rsid w:val="006C7BEA"/>
    <w:rsid w:val="006C7CDE"/>
    <w:rsid w:val="006D3624"/>
    <w:rsid w:val="006D4B8B"/>
    <w:rsid w:val="006E2064"/>
    <w:rsid w:val="006E35EB"/>
    <w:rsid w:val="006E4CE7"/>
    <w:rsid w:val="006E533E"/>
    <w:rsid w:val="006E663E"/>
    <w:rsid w:val="00711DA1"/>
    <w:rsid w:val="00713162"/>
    <w:rsid w:val="007134F2"/>
    <w:rsid w:val="00730D0E"/>
    <w:rsid w:val="00734BA9"/>
    <w:rsid w:val="00735ACC"/>
    <w:rsid w:val="00736A29"/>
    <w:rsid w:val="00752D29"/>
    <w:rsid w:val="007546D5"/>
    <w:rsid w:val="007579A2"/>
    <w:rsid w:val="0076360A"/>
    <w:rsid w:val="00764383"/>
    <w:rsid w:val="007727D9"/>
    <w:rsid w:val="00773D40"/>
    <w:rsid w:val="007778F8"/>
    <w:rsid w:val="007779E8"/>
    <w:rsid w:val="00786648"/>
    <w:rsid w:val="007905BB"/>
    <w:rsid w:val="00791E81"/>
    <w:rsid w:val="00793241"/>
    <w:rsid w:val="0079579D"/>
    <w:rsid w:val="007B330D"/>
    <w:rsid w:val="007B56BF"/>
    <w:rsid w:val="007B5E73"/>
    <w:rsid w:val="007B76BD"/>
    <w:rsid w:val="007C27EC"/>
    <w:rsid w:val="007C4F73"/>
    <w:rsid w:val="007C5E62"/>
    <w:rsid w:val="007C7CF8"/>
    <w:rsid w:val="007D3AFF"/>
    <w:rsid w:val="007D5D8D"/>
    <w:rsid w:val="007E7E4A"/>
    <w:rsid w:val="007F0A16"/>
    <w:rsid w:val="007F458A"/>
    <w:rsid w:val="00802497"/>
    <w:rsid w:val="008033FD"/>
    <w:rsid w:val="0081018E"/>
    <w:rsid w:val="008119A1"/>
    <w:rsid w:val="008219DF"/>
    <w:rsid w:val="00827C0F"/>
    <w:rsid w:val="0083617E"/>
    <w:rsid w:val="0084228D"/>
    <w:rsid w:val="00843ACB"/>
    <w:rsid w:val="00844EAF"/>
    <w:rsid w:val="0084622F"/>
    <w:rsid w:val="00847527"/>
    <w:rsid w:val="00847748"/>
    <w:rsid w:val="008510B4"/>
    <w:rsid w:val="00851EBF"/>
    <w:rsid w:val="008542A5"/>
    <w:rsid w:val="008602D3"/>
    <w:rsid w:val="00863556"/>
    <w:rsid w:val="00865568"/>
    <w:rsid w:val="00865651"/>
    <w:rsid w:val="00865F17"/>
    <w:rsid w:val="00872166"/>
    <w:rsid w:val="0087322A"/>
    <w:rsid w:val="00874300"/>
    <w:rsid w:val="008764A2"/>
    <w:rsid w:val="00876A56"/>
    <w:rsid w:val="00877ADB"/>
    <w:rsid w:val="00880373"/>
    <w:rsid w:val="00882522"/>
    <w:rsid w:val="00883DD8"/>
    <w:rsid w:val="0088493B"/>
    <w:rsid w:val="00885FB0"/>
    <w:rsid w:val="00886C23"/>
    <w:rsid w:val="00896D3F"/>
    <w:rsid w:val="008B2E29"/>
    <w:rsid w:val="008B3C4A"/>
    <w:rsid w:val="008B48FF"/>
    <w:rsid w:val="008B649B"/>
    <w:rsid w:val="008B7428"/>
    <w:rsid w:val="008B79FC"/>
    <w:rsid w:val="008C33BB"/>
    <w:rsid w:val="008D28EA"/>
    <w:rsid w:val="008D37A4"/>
    <w:rsid w:val="008D3F2B"/>
    <w:rsid w:val="008E75A2"/>
    <w:rsid w:val="008F0D27"/>
    <w:rsid w:val="008F1BAF"/>
    <w:rsid w:val="008F248A"/>
    <w:rsid w:val="008F3B4D"/>
    <w:rsid w:val="008F3F99"/>
    <w:rsid w:val="0090429E"/>
    <w:rsid w:val="0090488E"/>
    <w:rsid w:val="009076E0"/>
    <w:rsid w:val="009109B9"/>
    <w:rsid w:val="009142C3"/>
    <w:rsid w:val="0093287D"/>
    <w:rsid w:val="009353FA"/>
    <w:rsid w:val="00935530"/>
    <w:rsid w:val="0094056F"/>
    <w:rsid w:val="009413ED"/>
    <w:rsid w:val="00941DD3"/>
    <w:rsid w:val="00946097"/>
    <w:rsid w:val="00946C1C"/>
    <w:rsid w:val="00946D41"/>
    <w:rsid w:val="0094750B"/>
    <w:rsid w:val="009560E5"/>
    <w:rsid w:val="0096329B"/>
    <w:rsid w:val="0096486B"/>
    <w:rsid w:val="00967719"/>
    <w:rsid w:val="0098029D"/>
    <w:rsid w:val="009831F2"/>
    <w:rsid w:val="00990A94"/>
    <w:rsid w:val="00997762"/>
    <w:rsid w:val="009A544C"/>
    <w:rsid w:val="009A7D2A"/>
    <w:rsid w:val="009C4FC8"/>
    <w:rsid w:val="009D377F"/>
    <w:rsid w:val="009E0291"/>
    <w:rsid w:val="009E0A4F"/>
    <w:rsid w:val="009E4640"/>
    <w:rsid w:val="009E47DB"/>
    <w:rsid w:val="009E7B0E"/>
    <w:rsid w:val="009F16BD"/>
    <w:rsid w:val="009F48AD"/>
    <w:rsid w:val="009F5636"/>
    <w:rsid w:val="00A04D41"/>
    <w:rsid w:val="00A060E4"/>
    <w:rsid w:val="00A13087"/>
    <w:rsid w:val="00A14B39"/>
    <w:rsid w:val="00A20B84"/>
    <w:rsid w:val="00A2336F"/>
    <w:rsid w:val="00A23E48"/>
    <w:rsid w:val="00A258FA"/>
    <w:rsid w:val="00A266C7"/>
    <w:rsid w:val="00A26E8E"/>
    <w:rsid w:val="00A27732"/>
    <w:rsid w:val="00A27E9A"/>
    <w:rsid w:val="00A34C8A"/>
    <w:rsid w:val="00A35462"/>
    <w:rsid w:val="00A41EAE"/>
    <w:rsid w:val="00A42C55"/>
    <w:rsid w:val="00A507E8"/>
    <w:rsid w:val="00A530C4"/>
    <w:rsid w:val="00A5358E"/>
    <w:rsid w:val="00A57C7F"/>
    <w:rsid w:val="00A605F7"/>
    <w:rsid w:val="00A612D4"/>
    <w:rsid w:val="00A62DCC"/>
    <w:rsid w:val="00A63C15"/>
    <w:rsid w:val="00A64297"/>
    <w:rsid w:val="00A669AD"/>
    <w:rsid w:val="00A670EA"/>
    <w:rsid w:val="00A822EE"/>
    <w:rsid w:val="00A83312"/>
    <w:rsid w:val="00A849AF"/>
    <w:rsid w:val="00A9030E"/>
    <w:rsid w:val="00A92347"/>
    <w:rsid w:val="00A97871"/>
    <w:rsid w:val="00AA383A"/>
    <w:rsid w:val="00AA78B0"/>
    <w:rsid w:val="00AB03D3"/>
    <w:rsid w:val="00AC0D1E"/>
    <w:rsid w:val="00AC27DA"/>
    <w:rsid w:val="00AE1673"/>
    <w:rsid w:val="00AE5314"/>
    <w:rsid w:val="00AF0FA5"/>
    <w:rsid w:val="00AF209C"/>
    <w:rsid w:val="00AF3F48"/>
    <w:rsid w:val="00B05FE1"/>
    <w:rsid w:val="00B10F72"/>
    <w:rsid w:val="00B15EDC"/>
    <w:rsid w:val="00B17F74"/>
    <w:rsid w:val="00B25A95"/>
    <w:rsid w:val="00B27E3A"/>
    <w:rsid w:val="00B32D64"/>
    <w:rsid w:val="00B33DA3"/>
    <w:rsid w:val="00B353AF"/>
    <w:rsid w:val="00B365FD"/>
    <w:rsid w:val="00B3679F"/>
    <w:rsid w:val="00B37115"/>
    <w:rsid w:val="00B405E5"/>
    <w:rsid w:val="00B41F36"/>
    <w:rsid w:val="00B43E3D"/>
    <w:rsid w:val="00B44F41"/>
    <w:rsid w:val="00B47207"/>
    <w:rsid w:val="00B5231D"/>
    <w:rsid w:val="00B55D32"/>
    <w:rsid w:val="00B560DC"/>
    <w:rsid w:val="00B57127"/>
    <w:rsid w:val="00B60426"/>
    <w:rsid w:val="00B63C0E"/>
    <w:rsid w:val="00B63F77"/>
    <w:rsid w:val="00B740D2"/>
    <w:rsid w:val="00B77141"/>
    <w:rsid w:val="00B802CF"/>
    <w:rsid w:val="00B87169"/>
    <w:rsid w:val="00B879B7"/>
    <w:rsid w:val="00B87A75"/>
    <w:rsid w:val="00B90D5E"/>
    <w:rsid w:val="00B95123"/>
    <w:rsid w:val="00BA014D"/>
    <w:rsid w:val="00BA042C"/>
    <w:rsid w:val="00BA1FCC"/>
    <w:rsid w:val="00BA4561"/>
    <w:rsid w:val="00BA69F7"/>
    <w:rsid w:val="00BB4E04"/>
    <w:rsid w:val="00BB5E39"/>
    <w:rsid w:val="00BB7716"/>
    <w:rsid w:val="00BC3240"/>
    <w:rsid w:val="00BC5678"/>
    <w:rsid w:val="00BD2479"/>
    <w:rsid w:val="00BF0607"/>
    <w:rsid w:val="00BF1551"/>
    <w:rsid w:val="00BF6153"/>
    <w:rsid w:val="00BF70C8"/>
    <w:rsid w:val="00C012F1"/>
    <w:rsid w:val="00C0200C"/>
    <w:rsid w:val="00C07614"/>
    <w:rsid w:val="00C10438"/>
    <w:rsid w:val="00C12CFD"/>
    <w:rsid w:val="00C1490C"/>
    <w:rsid w:val="00C155A3"/>
    <w:rsid w:val="00C16D39"/>
    <w:rsid w:val="00C249A7"/>
    <w:rsid w:val="00C25389"/>
    <w:rsid w:val="00C26139"/>
    <w:rsid w:val="00C265A1"/>
    <w:rsid w:val="00C26EDA"/>
    <w:rsid w:val="00C31118"/>
    <w:rsid w:val="00C42655"/>
    <w:rsid w:val="00C42C28"/>
    <w:rsid w:val="00C45F98"/>
    <w:rsid w:val="00C501DA"/>
    <w:rsid w:val="00C5491B"/>
    <w:rsid w:val="00C57DE8"/>
    <w:rsid w:val="00C62562"/>
    <w:rsid w:val="00C6584F"/>
    <w:rsid w:val="00C663DB"/>
    <w:rsid w:val="00C67138"/>
    <w:rsid w:val="00C70940"/>
    <w:rsid w:val="00C761FB"/>
    <w:rsid w:val="00C844AB"/>
    <w:rsid w:val="00C878EB"/>
    <w:rsid w:val="00C903A7"/>
    <w:rsid w:val="00C91BDA"/>
    <w:rsid w:val="00C94FD6"/>
    <w:rsid w:val="00C97DD7"/>
    <w:rsid w:val="00CA3767"/>
    <w:rsid w:val="00CA38D8"/>
    <w:rsid w:val="00CA4BBF"/>
    <w:rsid w:val="00CA4F9D"/>
    <w:rsid w:val="00CA72CE"/>
    <w:rsid w:val="00CA75D7"/>
    <w:rsid w:val="00CB1153"/>
    <w:rsid w:val="00CB165E"/>
    <w:rsid w:val="00CC3CD8"/>
    <w:rsid w:val="00CD1261"/>
    <w:rsid w:val="00CD2D30"/>
    <w:rsid w:val="00CD3698"/>
    <w:rsid w:val="00CD4E1D"/>
    <w:rsid w:val="00CD7516"/>
    <w:rsid w:val="00CE6231"/>
    <w:rsid w:val="00CF29F0"/>
    <w:rsid w:val="00CF6D84"/>
    <w:rsid w:val="00D025D2"/>
    <w:rsid w:val="00D03965"/>
    <w:rsid w:val="00D06FCC"/>
    <w:rsid w:val="00D0776D"/>
    <w:rsid w:val="00D22994"/>
    <w:rsid w:val="00D24904"/>
    <w:rsid w:val="00D24C70"/>
    <w:rsid w:val="00D25524"/>
    <w:rsid w:val="00D258B0"/>
    <w:rsid w:val="00D25BB6"/>
    <w:rsid w:val="00D30C4F"/>
    <w:rsid w:val="00D31064"/>
    <w:rsid w:val="00D31F65"/>
    <w:rsid w:val="00D35B8A"/>
    <w:rsid w:val="00D36B9E"/>
    <w:rsid w:val="00D37629"/>
    <w:rsid w:val="00D44438"/>
    <w:rsid w:val="00D50DEC"/>
    <w:rsid w:val="00D51F45"/>
    <w:rsid w:val="00D52496"/>
    <w:rsid w:val="00D53CDC"/>
    <w:rsid w:val="00D53E2C"/>
    <w:rsid w:val="00D6342A"/>
    <w:rsid w:val="00D6649A"/>
    <w:rsid w:val="00D70DC8"/>
    <w:rsid w:val="00D71629"/>
    <w:rsid w:val="00D71819"/>
    <w:rsid w:val="00D76E3B"/>
    <w:rsid w:val="00D772EC"/>
    <w:rsid w:val="00D81400"/>
    <w:rsid w:val="00D91EFB"/>
    <w:rsid w:val="00D931D0"/>
    <w:rsid w:val="00DA1702"/>
    <w:rsid w:val="00DA4F98"/>
    <w:rsid w:val="00DA50B0"/>
    <w:rsid w:val="00DA55AC"/>
    <w:rsid w:val="00DB1713"/>
    <w:rsid w:val="00DB2547"/>
    <w:rsid w:val="00DB3A40"/>
    <w:rsid w:val="00DD17AE"/>
    <w:rsid w:val="00DD37C2"/>
    <w:rsid w:val="00DE4580"/>
    <w:rsid w:val="00DE5903"/>
    <w:rsid w:val="00DE69C9"/>
    <w:rsid w:val="00DF146A"/>
    <w:rsid w:val="00DF759D"/>
    <w:rsid w:val="00E00F77"/>
    <w:rsid w:val="00E03B65"/>
    <w:rsid w:val="00E06E57"/>
    <w:rsid w:val="00E115A0"/>
    <w:rsid w:val="00E13536"/>
    <w:rsid w:val="00E13D68"/>
    <w:rsid w:val="00E14FE7"/>
    <w:rsid w:val="00E21B6E"/>
    <w:rsid w:val="00E22FB1"/>
    <w:rsid w:val="00E256EF"/>
    <w:rsid w:val="00E25BB9"/>
    <w:rsid w:val="00E32609"/>
    <w:rsid w:val="00E34D79"/>
    <w:rsid w:val="00E36064"/>
    <w:rsid w:val="00E372CA"/>
    <w:rsid w:val="00E3736C"/>
    <w:rsid w:val="00E470EF"/>
    <w:rsid w:val="00E50737"/>
    <w:rsid w:val="00E52EF1"/>
    <w:rsid w:val="00E56CED"/>
    <w:rsid w:val="00E56E4F"/>
    <w:rsid w:val="00E63D75"/>
    <w:rsid w:val="00E64D76"/>
    <w:rsid w:val="00E65174"/>
    <w:rsid w:val="00E66E36"/>
    <w:rsid w:val="00E6754E"/>
    <w:rsid w:val="00E73F89"/>
    <w:rsid w:val="00E757A8"/>
    <w:rsid w:val="00E80CD1"/>
    <w:rsid w:val="00E82830"/>
    <w:rsid w:val="00E8353E"/>
    <w:rsid w:val="00E91AC4"/>
    <w:rsid w:val="00E928F9"/>
    <w:rsid w:val="00E943EB"/>
    <w:rsid w:val="00E94BDB"/>
    <w:rsid w:val="00EA0B30"/>
    <w:rsid w:val="00EA0E17"/>
    <w:rsid w:val="00EA0E61"/>
    <w:rsid w:val="00EB445E"/>
    <w:rsid w:val="00EB4514"/>
    <w:rsid w:val="00EC3041"/>
    <w:rsid w:val="00EC507D"/>
    <w:rsid w:val="00ED074C"/>
    <w:rsid w:val="00EE08A4"/>
    <w:rsid w:val="00EE0B37"/>
    <w:rsid w:val="00EE0F1A"/>
    <w:rsid w:val="00EE7D31"/>
    <w:rsid w:val="00EF08C7"/>
    <w:rsid w:val="00EF34B1"/>
    <w:rsid w:val="00EF4067"/>
    <w:rsid w:val="00EF51D1"/>
    <w:rsid w:val="00EF656B"/>
    <w:rsid w:val="00F01E22"/>
    <w:rsid w:val="00F11FFE"/>
    <w:rsid w:val="00F1261E"/>
    <w:rsid w:val="00F12803"/>
    <w:rsid w:val="00F128A4"/>
    <w:rsid w:val="00F17FBC"/>
    <w:rsid w:val="00F25562"/>
    <w:rsid w:val="00F31D33"/>
    <w:rsid w:val="00F33BC3"/>
    <w:rsid w:val="00F33BE7"/>
    <w:rsid w:val="00F43A19"/>
    <w:rsid w:val="00F5239B"/>
    <w:rsid w:val="00F56B2C"/>
    <w:rsid w:val="00F60D3C"/>
    <w:rsid w:val="00F74259"/>
    <w:rsid w:val="00F768CE"/>
    <w:rsid w:val="00F82BD3"/>
    <w:rsid w:val="00F8440D"/>
    <w:rsid w:val="00F8560C"/>
    <w:rsid w:val="00F868FE"/>
    <w:rsid w:val="00F916E3"/>
    <w:rsid w:val="00F91817"/>
    <w:rsid w:val="00F918FA"/>
    <w:rsid w:val="00F95B26"/>
    <w:rsid w:val="00F95EB3"/>
    <w:rsid w:val="00F970AA"/>
    <w:rsid w:val="00F97BEE"/>
    <w:rsid w:val="00FA0A6F"/>
    <w:rsid w:val="00FA38B3"/>
    <w:rsid w:val="00FA5460"/>
    <w:rsid w:val="00FA7459"/>
    <w:rsid w:val="00FB0980"/>
    <w:rsid w:val="00FB0BA6"/>
    <w:rsid w:val="00FB1861"/>
    <w:rsid w:val="00FC48E3"/>
    <w:rsid w:val="00FC66DD"/>
    <w:rsid w:val="00FC6869"/>
    <w:rsid w:val="00FC7DD6"/>
    <w:rsid w:val="00FD03AD"/>
    <w:rsid w:val="00FD0712"/>
    <w:rsid w:val="00FD1BBA"/>
    <w:rsid w:val="00FE14A9"/>
    <w:rsid w:val="00FE1934"/>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4A4F29-B31B-47BC-9AF2-23430EBA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 w:type="character" w:styleId="CommentReference">
    <w:name w:val="annotation reference"/>
    <w:basedOn w:val="DefaultParagraphFont"/>
    <w:uiPriority w:val="99"/>
    <w:semiHidden/>
    <w:unhideWhenUsed/>
    <w:rsid w:val="00A20B84"/>
    <w:rPr>
      <w:sz w:val="16"/>
      <w:szCs w:val="16"/>
    </w:rPr>
  </w:style>
  <w:style w:type="paragraph" w:styleId="CommentText">
    <w:name w:val="annotation text"/>
    <w:basedOn w:val="Normal"/>
    <w:link w:val="CommentTextChar"/>
    <w:uiPriority w:val="99"/>
    <w:semiHidden/>
    <w:unhideWhenUsed/>
    <w:rsid w:val="00A20B84"/>
    <w:pPr>
      <w:spacing w:line="240" w:lineRule="auto"/>
    </w:pPr>
    <w:rPr>
      <w:sz w:val="20"/>
      <w:szCs w:val="20"/>
    </w:rPr>
  </w:style>
  <w:style w:type="character" w:customStyle="1" w:styleId="CommentTextChar">
    <w:name w:val="Comment Text Char"/>
    <w:basedOn w:val="DefaultParagraphFont"/>
    <w:link w:val="CommentText"/>
    <w:uiPriority w:val="99"/>
    <w:semiHidden/>
    <w:rsid w:val="00A20B84"/>
  </w:style>
  <w:style w:type="paragraph" w:styleId="CommentSubject">
    <w:name w:val="annotation subject"/>
    <w:basedOn w:val="CommentText"/>
    <w:next w:val="CommentText"/>
    <w:link w:val="CommentSubjectChar"/>
    <w:uiPriority w:val="99"/>
    <w:semiHidden/>
    <w:unhideWhenUsed/>
    <w:rsid w:val="00A20B84"/>
    <w:rPr>
      <w:b/>
      <w:bCs/>
    </w:rPr>
  </w:style>
  <w:style w:type="character" w:customStyle="1" w:styleId="CommentSubjectChar">
    <w:name w:val="Comment Subject Char"/>
    <w:basedOn w:val="CommentTextChar"/>
    <w:link w:val="CommentSubject"/>
    <w:uiPriority w:val="99"/>
    <w:semiHidden/>
    <w:rsid w:val="00A20B84"/>
    <w:rPr>
      <w:b/>
      <w:bCs/>
    </w:rPr>
  </w:style>
  <w:style w:type="paragraph" w:styleId="BalloonText">
    <w:name w:val="Balloon Text"/>
    <w:basedOn w:val="Normal"/>
    <w:link w:val="BalloonTextChar"/>
    <w:uiPriority w:val="99"/>
    <w:semiHidden/>
    <w:unhideWhenUsed/>
    <w:rsid w:val="00A20B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Hil17</b:Tag>
    <b:SourceType>BookSection</b:SourceType>
    <b:Guid>{01D89223-E3F6-40C6-97F6-AE5EF816B085}</b:Guid>
    <b:Title>Introduction to nursing, midwifery and person-centred care</b:Title>
    <b:Year>2017</b:Year>
    <b:Author>
      <b:Author>
        <b:NameList>
          <b:Person>
            <b:Last>Hill</b:Last>
            <b:First>R.,</b:First>
            <b:Middle>Hall, H., &amp; Glew, P. J</b:Middle>
          </b:Person>
        </b:NameList>
      </b:Author>
      <b:BookAuthor>
        <b:NameList>
          <b:Person>
            <b:Last>Hill</b:Last>
            <b:First>R.,</b:First>
            <b:Middle>Hall, H., &amp; Glew, P. J</b:Middle>
          </b:Person>
        </b:NameList>
      </b:BookAuthor>
    </b:Author>
    <b:BookTitle>Fundamentals of Nursing and Midwifery: A Person-Centred Approach to Care</b:BookTitle>
    <b:RefOrder>2</b:RefOrder>
  </b:Source>
  <b:Source>
    <b:Tag>Hil171</b:Tag>
    <b:SourceType>BookSection</b:SourceType>
    <b:Guid>{FAF5256D-F62B-4779-9C5E-D4D8EA893D88}</b:Guid>
    <b:Author>
      <b:Author>
        <b:NameList>
          <b:Person>
            <b:Last>Hill</b:Last>
            <b:First>R.</b:First>
            <b:Middle>H</b:Middle>
          </b:Person>
        </b:NameList>
      </b:Author>
      <b:BookAuthor>
        <b:NameList>
          <b:Person>
            <b:Last>Hill</b:Last>
            <b:First>R.</b:First>
            <b:Middle>H</b:Middle>
          </b:Person>
        </b:NameList>
      </b:BookAuthor>
    </b:Author>
    <b:Title>Communication</b:Title>
    <b:BookTitle> Fundamentals of Nursing and Midwifery: A Person-Centred Approach to Care</b:BookTitle>
    <b:Year>2017</b:Year>
    <b:RefOrder>3</b:RefOrder>
  </b:Source>
  <b:Source>
    <b:Tag>Lev14</b:Tag>
    <b:SourceType>BookSection</b:SourceType>
    <b:Guid>{7FC9F52A-B837-4917-9AA1-4901D12880A6}</b:Guid>
    <b:Author>
      <b:Author>
        <b:NameList>
          <b:Person>
            <b:Last>Levett-Jones</b:Last>
            <b:First>T</b:First>
          </b:Person>
        </b:NameList>
      </b:Author>
      <b:BookAuthor>
        <b:NameList>
          <b:Person>
            <b:Last>Levett-Jones</b:Last>
            <b:First>T</b:First>
          </b:Person>
        </b:NameList>
      </b:BookAuthor>
    </b:Author>
    <b:Title>The relationship between communication and patient safety</b:Title>
    <b:BookTitle>Critical conversations for patient safety: An essential guide for health professionals NOVA. </b:BookTitle>
    <b:Year>2014</b:Year>
    <b:Publisher>The University of Newcastle’s Digital Repository.</b:Publisher>
    <b:RefOrder>1</b:RefOrder>
  </b:Source>
</b:Sources>
</file>

<file path=customXml/itemProps1.xml><?xml version="1.0" encoding="utf-8"?>
<ds:datastoreItem xmlns:ds="http://schemas.openxmlformats.org/officeDocument/2006/customXml" ds:itemID="{64FCF4DC-0C24-4CCD-B6B8-158601D2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Amir Saeed</cp:lastModifiedBy>
  <cp:revision>2</cp:revision>
  <dcterms:created xsi:type="dcterms:W3CDTF">2019-04-24T10:11:00Z</dcterms:created>
  <dcterms:modified xsi:type="dcterms:W3CDTF">2019-04-24T10:11:00Z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id="BECSuauV"/&gt;&lt;style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