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54E42" w14:textId="19F3395C" w:rsidR="00F87DF1" w:rsidRDefault="00927891">
      <w:pPr>
        <w:pStyle w:val="NoSpacing"/>
      </w:pPr>
      <w:r>
        <w:t>Alan</w:t>
      </w:r>
    </w:p>
    <w:p w14:paraId="34F83263" w14:textId="77777777" w:rsidR="00E614DD" w:rsidRDefault="0041176F">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30B1D5D5" w14:textId="77777777" w:rsidR="00E614DD" w:rsidRDefault="0041176F">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14:paraId="31652C5D" w14:textId="4B22371C" w:rsidR="00E614DD" w:rsidRDefault="00927891">
      <w:pPr>
        <w:pStyle w:val="NoSpacing"/>
      </w:pPr>
      <w:r>
        <w:t>9</w:t>
      </w:r>
      <w:r w:rsidR="005E7D70">
        <w:t xml:space="preserve"> </w:t>
      </w:r>
      <w:r>
        <w:t>March</w:t>
      </w:r>
      <w:r w:rsidR="005E7D70">
        <w:t xml:space="preserve"> </w:t>
      </w:r>
      <w:r w:rsidR="00BA5332">
        <w:t>201</w:t>
      </w:r>
      <w:r>
        <w:t>9</w:t>
      </w:r>
    </w:p>
    <w:p w14:paraId="1A648C8F" w14:textId="77777777" w:rsidR="00BC656D" w:rsidRDefault="00691EC1" w:rsidP="00927891">
      <w:pPr>
        <w:pStyle w:val="Title"/>
      </w:pPr>
      <w:r>
        <w:t xml:space="preserve"> </w:t>
      </w:r>
      <w:r w:rsidR="00F87DF1">
        <w:t>Title</w:t>
      </w:r>
      <w:r w:rsidR="00627188">
        <w:t xml:space="preserve">: </w:t>
      </w:r>
      <w:r w:rsidR="00927891" w:rsidRPr="00927891">
        <w:t xml:space="preserve">Journal of Negro History </w:t>
      </w:r>
    </w:p>
    <w:p w14:paraId="019C6B53" w14:textId="48A4FE7A" w:rsidR="001E68BE" w:rsidRDefault="00D536E8" w:rsidP="00914629">
      <w:pPr>
        <w:ind w:firstLine="0"/>
        <w:rPr>
          <w:b/>
        </w:rPr>
      </w:pPr>
      <w:r>
        <w:rPr>
          <w:b/>
        </w:rPr>
        <w:t>Journals</w:t>
      </w:r>
    </w:p>
    <w:tbl>
      <w:tblPr>
        <w:tblStyle w:val="TableGrid"/>
        <w:tblW w:w="8550" w:type="dxa"/>
        <w:tblInd w:w="85" w:type="dxa"/>
        <w:tblLook w:val="04A0" w:firstRow="1" w:lastRow="0" w:firstColumn="1" w:lastColumn="0" w:noHBand="0" w:noVBand="1"/>
      </w:tblPr>
      <w:tblGrid>
        <w:gridCol w:w="725"/>
        <w:gridCol w:w="576"/>
        <w:gridCol w:w="580"/>
        <w:gridCol w:w="3143"/>
        <w:gridCol w:w="2323"/>
        <w:gridCol w:w="1203"/>
      </w:tblGrid>
      <w:tr w:rsidR="000D5B1C" w14:paraId="50C462BF" w14:textId="77777777" w:rsidTr="00DB6481">
        <w:trPr>
          <w:trHeight w:val="1152"/>
        </w:trPr>
        <w:tc>
          <w:tcPr>
            <w:tcW w:w="725" w:type="dxa"/>
            <w:vAlign w:val="center"/>
          </w:tcPr>
          <w:p w14:paraId="780FCA8C" w14:textId="22C205DF" w:rsidR="000D5B1C" w:rsidRPr="00D536E8" w:rsidRDefault="000D5B1C" w:rsidP="00E65911">
            <w:pPr>
              <w:ind w:firstLine="0"/>
              <w:jc w:val="center"/>
              <w:rPr>
                <w:b/>
              </w:rPr>
            </w:pPr>
            <w:r>
              <w:rPr>
                <w:b/>
              </w:rPr>
              <w:t>Year</w:t>
            </w:r>
          </w:p>
        </w:tc>
        <w:tc>
          <w:tcPr>
            <w:tcW w:w="576" w:type="dxa"/>
            <w:vAlign w:val="center"/>
          </w:tcPr>
          <w:p w14:paraId="10DA66E1" w14:textId="1EE74D03" w:rsidR="000D5B1C" w:rsidRPr="00D536E8" w:rsidRDefault="000D5B1C" w:rsidP="00E65911">
            <w:pPr>
              <w:ind w:firstLine="0"/>
              <w:jc w:val="center"/>
              <w:rPr>
                <w:b/>
              </w:rPr>
            </w:pPr>
            <w:r>
              <w:rPr>
                <w:b/>
              </w:rPr>
              <w:t>Vol</w:t>
            </w:r>
          </w:p>
        </w:tc>
        <w:tc>
          <w:tcPr>
            <w:tcW w:w="580" w:type="dxa"/>
            <w:vAlign w:val="center"/>
          </w:tcPr>
          <w:p w14:paraId="25A98FB2" w14:textId="5CB94695" w:rsidR="000D5B1C" w:rsidRPr="00D536E8" w:rsidRDefault="000D5B1C" w:rsidP="00E65911">
            <w:pPr>
              <w:ind w:firstLine="0"/>
              <w:jc w:val="center"/>
              <w:rPr>
                <w:b/>
              </w:rPr>
            </w:pPr>
            <w:r>
              <w:rPr>
                <w:b/>
              </w:rPr>
              <w:t>No.</w:t>
            </w:r>
          </w:p>
        </w:tc>
        <w:tc>
          <w:tcPr>
            <w:tcW w:w="3143" w:type="dxa"/>
            <w:vAlign w:val="center"/>
          </w:tcPr>
          <w:p w14:paraId="74FA5DDA" w14:textId="1E807A29" w:rsidR="000D5B1C" w:rsidRPr="00D536E8" w:rsidRDefault="000D5B1C" w:rsidP="00E65911">
            <w:pPr>
              <w:ind w:firstLine="0"/>
              <w:jc w:val="center"/>
              <w:rPr>
                <w:b/>
              </w:rPr>
            </w:pPr>
            <w:r>
              <w:rPr>
                <w:b/>
              </w:rPr>
              <w:t>Title</w:t>
            </w:r>
          </w:p>
        </w:tc>
        <w:tc>
          <w:tcPr>
            <w:tcW w:w="2323" w:type="dxa"/>
            <w:vAlign w:val="center"/>
          </w:tcPr>
          <w:p w14:paraId="43EF6B42" w14:textId="2E916983" w:rsidR="000D5B1C" w:rsidRPr="00D536E8" w:rsidRDefault="000D5B1C" w:rsidP="00E65911">
            <w:pPr>
              <w:ind w:firstLine="0"/>
              <w:jc w:val="center"/>
              <w:rPr>
                <w:b/>
              </w:rPr>
            </w:pPr>
            <w:r>
              <w:rPr>
                <w:b/>
              </w:rPr>
              <w:t>Author</w:t>
            </w:r>
          </w:p>
        </w:tc>
        <w:tc>
          <w:tcPr>
            <w:tcW w:w="1203" w:type="dxa"/>
            <w:vAlign w:val="center"/>
          </w:tcPr>
          <w:p w14:paraId="52F28E94" w14:textId="4349720B" w:rsidR="000D5B1C" w:rsidRPr="00D536E8" w:rsidRDefault="000D5B1C" w:rsidP="00E65911">
            <w:pPr>
              <w:ind w:firstLine="0"/>
              <w:jc w:val="center"/>
              <w:rPr>
                <w:b/>
              </w:rPr>
            </w:pPr>
            <w:r>
              <w:rPr>
                <w:b/>
              </w:rPr>
              <w:t>Region</w:t>
            </w:r>
          </w:p>
        </w:tc>
      </w:tr>
      <w:tr w:rsidR="000D5B1C" w14:paraId="17FBF065" w14:textId="77777777" w:rsidTr="00DB6481">
        <w:trPr>
          <w:trHeight w:val="1152"/>
        </w:trPr>
        <w:tc>
          <w:tcPr>
            <w:tcW w:w="725" w:type="dxa"/>
            <w:vAlign w:val="center"/>
          </w:tcPr>
          <w:p w14:paraId="190D0D29" w14:textId="7B17A3B7" w:rsidR="000D5B1C" w:rsidRPr="00CC5A3D" w:rsidRDefault="000D5B1C" w:rsidP="00E65911">
            <w:pPr>
              <w:ind w:firstLine="0"/>
              <w:jc w:val="center"/>
            </w:pPr>
            <w:r w:rsidRPr="00CC5A3D">
              <w:t>1916</w:t>
            </w:r>
          </w:p>
        </w:tc>
        <w:tc>
          <w:tcPr>
            <w:tcW w:w="576" w:type="dxa"/>
            <w:vAlign w:val="center"/>
          </w:tcPr>
          <w:p w14:paraId="24BE9438" w14:textId="54F09AC4" w:rsidR="000D5B1C" w:rsidRPr="00CC5A3D" w:rsidRDefault="000D5B1C" w:rsidP="00E65911">
            <w:pPr>
              <w:ind w:firstLine="0"/>
              <w:jc w:val="center"/>
            </w:pPr>
            <w:r w:rsidRPr="00CC5A3D">
              <w:t>1</w:t>
            </w:r>
          </w:p>
        </w:tc>
        <w:tc>
          <w:tcPr>
            <w:tcW w:w="580" w:type="dxa"/>
            <w:vAlign w:val="center"/>
          </w:tcPr>
          <w:p w14:paraId="3E48F645" w14:textId="2D6E31A3" w:rsidR="000D5B1C" w:rsidRPr="00CC5A3D" w:rsidRDefault="000D5B1C" w:rsidP="00E65911">
            <w:pPr>
              <w:ind w:firstLine="0"/>
              <w:jc w:val="center"/>
            </w:pPr>
            <w:r w:rsidRPr="00CC5A3D">
              <w:t>1</w:t>
            </w:r>
          </w:p>
        </w:tc>
        <w:tc>
          <w:tcPr>
            <w:tcW w:w="3143" w:type="dxa"/>
            <w:vAlign w:val="center"/>
          </w:tcPr>
          <w:p w14:paraId="7257533F" w14:textId="77777777" w:rsidR="000D5B1C" w:rsidRPr="00CC5A3D" w:rsidRDefault="000D5B1C" w:rsidP="00CC5A3D">
            <w:pPr>
              <w:ind w:firstLine="0"/>
              <w:jc w:val="center"/>
            </w:pPr>
          </w:p>
          <w:p w14:paraId="101C8B50" w14:textId="1B21982B" w:rsidR="000D5B1C" w:rsidRPr="00CC5A3D" w:rsidRDefault="000D5B1C" w:rsidP="00CC5A3D">
            <w:pPr>
              <w:ind w:firstLine="0"/>
              <w:jc w:val="center"/>
            </w:pPr>
            <w:r w:rsidRPr="00CC5A3D">
              <w:t>The Negroes of Cincinnati Prior to the Civil War</w:t>
            </w:r>
          </w:p>
        </w:tc>
        <w:tc>
          <w:tcPr>
            <w:tcW w:w="2323" w:type="dxa"/>
            <w:vAlign w:val="center"/>
          </w:tcPr>
          <w:p w14:paraId="32193229" w14:textId="35D5334B" w:rsidR="000D5B1C" w:rsidRPr="00CC5A3D" w:rsidRDefault="000D5B1C" w:rsidP="00E65911">
            <w:pPr>
              <w:ind w:firstLine="0"/>
              <w:jc w:val="center"/>
            </w:pPr>
            <w:r w:rsidRPr="00B7230A">
              <w:t>C. G. Woodson</w:t>
            </w:r>
          </w:p>
        </w:tc>
        <w:tc>
          <w:tcPr>
            <w:tcW w:w="1203" w:type="dxa"/>
            <w:vAlign w:val="center"/>
          </w:tcPr>
          <w:p w14:paraId="0BA62E48" w14:textId="0BFD8A70" w:rsidR="000D5B1C" w:rsidRPr="00CC5A3D" w:rsidRDefault="00BC656D" w:rsidP="00E65911">
            <w:pPr>
              <w:ind w:firstLine="0"/>
              <w:jc w:val="center"/>
            </w:pPr>
            <w:r>
              <w:t>North America</w:t>
            </w:r>
          </w:p>
        </w:tc>
      </w:tr>
      <w:tr w:rsidR="000D5B1C" w14:paraId="129D5B59" w14:textId="77777777" w:rsidTr="00DB6481">
        <w:trPr>
          <w:trHeight w:val="1152"/>
        </w:trPr>
        <w:tc>
          <w:tcPr>
            <w:tcW w:w="725" w:type="dxa"/>
            <w:vAlign w:val="center"/>
          </w:tcPr>
          <w:p w14:paraId="37421647" w14:textId="77777777" w:rsidR="000D5B1C" w:rsidRPr="00CC5A3D" w:rsidRDefault="000D5B1C" w:rsidP="00E65911">
            <w:pPr>
              <w:ind w:firstLine="0"/>
              <w:jc w:val="center"/>
            </w:pPr>
          </w:p>
        </w:tc>
        <w:tc>
          <w:tcPr>
            <w:tcW w:w="576" w:type="dxa"/>
            <w:vAlign w:val="center"/>
          </w:tcPr>
          <w:p w14:paraId="7D5D80FC" w14:textId="77777777" w:rsidR="000D5B1C" w:rsidRPr="00CC5A3D" w:rsidRDefault="000D5B1C" w:rsidP="00E65911">
            <w:pPr>
              <w:ind w:firstLine="0"/>
              <w:jc w:val="center"/>
            </w:pPr>
          </w:p>
        </w:tc>
        <w:tc>
          <w:tcPr>
            <w:tcW w:w="580" w:type="dxa"/>
            <w:vAlign w:val="center"/>
          </w:tcPr>
          <w:p w14:paraId="072A4E51" w14:textId="77777777" w:rsidR="000D5B1C" w:rsidRPr="00CC5A3D" w:rsidRDefault="000D5B1C" w:rsidP="00E65911">
            <w:pPr>
              <w:ind w:firstLine="0"/>
              <w:jc w:val="center"/>
            </w:pPr>
          </w:p>
        </w:tc>
        <w:tc>
          <w:tcPr>
            <w:tcW w:w="3143" w:type="dxa"/>
            <w:vAlign w:val="center"/>
          </w:tcPr>
          <w:p w14:paraId="368804FD" w14:textId="77777777" w:rsidR="000D5B1C" w:rsidRPr="00CC5A3D" w:rsidRDefault="000D5B1C" w:rsidP="00CC5A3D">
            <w:pPr>
              <w:ind w:firstLine="0"/>
              <w:jc w:val="center"/>
            </w:pPr>
          </w:p>
          <w:p w14:paraId="7D0B3C2F" w14:textId="2C8C278A" w:rsidR="000D5B1C" w:rsidRPr="00CC5A3D" w:rsidRDefault="000D5B1C" w:rsidP="00CC5A3D">
            <w:pPr>
              <w:ind w:firstLine="0"/>
              <w:jc w:val="center"/>
            </w:pPr>
            <w:r w:rsidRPr="00CC5A3D">
              <w:t>The Story of Maria Louise Moore and Fannie M. Richards</w:t>
            </w:r>
          </w:p>
        </w:tc>
        <w:tc>
          <w:tcPr>
            <w:tcW w:w="2323" w:type="dxa"/>
            <w:vAlign w:val="center"/>
          </w:tcPr>
          <w:p w14:paraId="3310D135" w14:textId="0D340DA4" w:rsidR="000D5B1C" w:rsidRPr="00CC5A3D" w:rsidRDefault="000D5B1C" w:rsidP="00E65911">
            <w:pPr>
              <w:ind w:firstLine="0"/>
              <w:jc w:val="center"/>
            </w:pPr>
            <w:r w:rsidRPr="00B7230A">
              <w:t xml:space="preserve">W. B. </w:t>
            </w:r>
            <w:proofErr w:type="spellStart"/>
            <w:r w:rsidRPr="00B7230A">
              <w:t>Hartgrove</w:t>
            </w:r>
            <w:proofErr w:type="spellEnd"/>
          </w:p>
        </w:tc>
        <w:tc>
          <w:tcPr>
            <w:tcW w:w="1203" w:type="dxa"/>
            <w:vAlign w:val="center"/>
          </w:tcPr>
          <w:p w14:paraId="2736BB18" w14:textId="6B8D85FA" w:rsidR="000D5B1C" w:rsidRPr="00CC5A3D" w:rsidRDefault="00BC656D" w:rsidP="00E65911">
            <w:pPr>
              <w:ind w:firstLine="0"/>
              <w:jc w:val="center"/>
            </w:pPr>
            <w:r>
              <w:t>North America</w:t>
            </w:r>
          </w:p>
        </w:tc>
      </w:tr>
      <w:tr w:rsidR="000D5B1C" w14:paraId="2BABBAAC" w14:textId="77777777" w:rsidTr="00DB6481">
        <w:trPr>
          <w:trHeight w:val="1152"/>
        </w:trPr>
        <w:tc>
          <w:tcPr>
            <w:tcW w:w="725" w:type="dxa"/>
            <w:vAlign w:val="center"/>
          </w:tcPr>
          <w:p w14:paraId="39C61C41" w14:textId="77777777" w:rsidR="000D5B1C" w:rsidRPr="00CC5A3D" w:rsidRDefault="000D5B1C" w:rsidP="00E65911">
            <w:pPr>
              <w:ind w:firstLine="0"/>
              <w:jc w:val="center"/>
            </w:pPr>
          </w:p>
        </w:tc>
        <w:tc>
          <w:tcPr>
            <w:tcW w:w="576" w:type="dxa"/>
            <w:vAlign w:val="center"/>
          </w:tcPr>
          <w:p w14:paraId="0036C8ED" w14:textId="77777777" w:rsidR="000D5B1C" w:rsidRPr="00CC5A3D" w:rsidRDefault="000D5B1C" w:rsidP="00E65911">
            <w:pPr>
              <w:ind w:firstLine="0"/>
              <w:jc w:val="center"/>
            </w:pPr>
          </w:p>
        </w:tc>
        <w:tc>
          <w:tcPr>
            <w:tcW w:w="580" w:type="dxa"/>
            <w:vAlign w:val="center"/>
          </w:tcPr>
          <w:p w14:paraId="50C6E15F" w14:textId="77777777" w:rsidR="000D5B1C" w:rsidRPr="00CC5A3D" w:rsidRDefault="000D5B1C" w:rsidP="00E65911">
            <w:pPr>
              <w:ind w:firstLine="0"/>
              <w:jc w:val="center"/>
            </w:pPr>
          </w:p>
        </w:tc>
        <w:tc>
          <w:tcPr>
            <w:tcW w:w="3143" w:type="dxa"/>
            <w:vAlign w:val="center"/>
          </w:tcPr>
          <w:p w14:paraId="29D3EB0A" w14:textId="77777777" w:rsidR="000D5B1C" w:rsidRPr="00CC5A3D" w:rsidRDefault="000D5B1C" w:rsidP="00CC5A3D">
            <w:pPr>
              <w:ind w:firstLine="0"/>
              <w:jc w:val="center"/>
            </w:pPr>
          </w:p>
          <w:p w14:paraId="78C0D8F8" w14:textId="41ECA8D0" w:rsidR="000D5B1C" w:rsidRPr="00CC5A3D" w:rsidRDefault="000D5B1C" w:rsidP="00CC5A3D">
            <w:pPr>
              <w:ind w:firstLine="0"/>
              <w:jc w:val="center"/>
            </w:pPr>
            <w:r w:rsidRPr="00CC5A3D">
              <w:t>The Passing Tradition and the African Civilization</w:t>
            </w:r>
          </w:p>
        </w:tc>
        <w:tc>
          <w:tcPr>
            <w:tcW w:w="2323" w:type="dxa"/>
            <w:vAlign w:val="center"/>
          </w:tcPr>
          <w:p w14:paraId="19509A0E" w14:textId="0A60A421" w:rsidR="000D5B1C" w:rsidRPr="00CC5A3D" w:rsidRDefault="000D5B1C" w:rsidP="00E65911">
            <w:pPr>
              <w:ind w:firstLine="0"/>
              <w:jc w:val="center"/>
            </w:pPr>
            <w:r w:rsidRPr="00B7230A">
              <w:t>Monroe N. Work</w:t>
            </w:r>
          </w:p>
        </w:tc>
        <w:tc>
          <w:tcPr>
            <w:tcW w:w="1203" w:type="dxa"/>
            <w:vAlign w:val="center"/>
          </w:tcPr>
          <w:p w14:paraId="4432DD95" w14:textId="49D04E48" w:rsidR="000D5B1C" w:rsidRPr="00CC5A3D" w:rsidRDefault="00BC656D" w:rsidP="00E65911">
            <w:pPr>
              <w:ind w:firstLine="0"/>
              <w:jc w:val="center"/>
            </w:pPr>
            <w:r>
              <w:t>Africa</w:t>
            </w:r>
          </w:p>
        </w:tc>
      </w:tr>
      <w:tr w:rsidR="000D5B1C" w14:paraId="56BC472D" w14:textId="77777777" w:rsidTr="00DB6481">
        <w:trPr>
          <w:trHeight w:val="1152"/>
        </w:trPr>
        <w:tc>
          <w:tcPr>
            <w:tcW w:w="725" w:type="dxa"/>
            <w:vAlign w:val="center"/>
          </w:tcPr>
          <w:p w14:paraId="7625286E" w14:textId="77777777" w:rsidR="000D5B1C" w:rsidRPr="00CC5A3D" w:rsidRDefault="000D5B1C" w:rsidP="00E65911">
            <w:pPr>
              <w:ind w:firstLine="0"/>
              <w:jc w:val="center"/>
            </w:pPr>
          </w:p>
        </w:tc>
        <w:tc>
          <w:tcPr>
            <w:tcW w:w="576" w:type="dxa"/>
            <w:vAlign w:val="center"/>
          </w:tcPr>
          <w:p w14:paraId="0A8CFCE6" w14:textId="77777777" w:rsidR="000D5B1C" w:rsidRPr="00CC5A3D" w:rsidRDefault="000D5B1C" w:rsidP="00E65911">
            <w:pPr>
              <w:ind w:firstLine="0"/>
              <w:jc w:val="center"/>
            </w:pPr>
          </w:p>
        </w:tc>
        <w:tc>
          <w:tcPr>
            <w:tcW w:w="580" w:type="dxa"/>
            <w:vAlign w:val="center"/>
          </w:tcPr>
          <w:p w14:paraId="5DCEBD9F" w14:textId="77777777" w:rsidR="000D5B1C" w:rsidRPr="00CC5A3D" w:rsidRDefault="000D5B1C" w:rsidP="00E65911">
            <w:pPr>
              <w:ind w:firstLine="0"/>
              <w:jc w:val="center"/>
            </w:pPr>
          </w:p>
        </w:tc>
        <w:tc>
          <w:tcPr>
            <w:tcW w:w="3143" w:type="dxa"/>
            <w:vAlign w:val="center"/>
          </w:tcPr>
          <w:p w14:paraId="5F4D7432" w14:textId="2B61C024" w:rsidR="000D5B1C" w:rsidRPr="00CC5A3D" w:rsidRDefault="000D5B1C" w:rsidP="00E65911">
            <w:pPr>
              <w:ind w:firstLine="0"/>
              <w:jc w:val="center"/>
            </w:pPr>
            <w:r w:rsidRPr="00CC5A3D">
              <w:t>T</w:t>
            </w:r>
            <w:r w:rsidRPr="00CC5A3D">
              <w:t>he Mind of the African Negro as Reflected in his Proverbs</w:t>
            </w:r>
          </w:p>
        </w:tc>
        <w:tc>
          <w:tcPr>
            <w:tcW w:w="2323" w:type="dxa"/>
            <w:vAlign w:val="center"/>
          </w:tcPr>
          <w:p w14:paraId="396F9089" w14:textId="0EDFB5C8" w:rsidR="000D5B1C" w:rsidRPr="00CC5A3D" w:rsidRDefault="000D5B1C" w:rsidP="00E65911">
            <w:pPr>
              <w:ind w:firstLine="0"/>
              <w:jc w:val="center"/>
            </w:pPr>
            <w:r w:rsidRPr="00B7230A">
              <w:t>A. O. Stafford</w:t>
            </w:r>
          </w:p>
        </w:tc>
        <w:tc>
          <w:tcPr>
            <w:tcW w:w="1203" w:type="dxa"/>
            <w:vAlign w:val="center"/>
          </w:tcPr>
          <w:p w14:paraId="0808A09B" w14:textId="7F43A0D1" w:rsidR="000D5B1C" w:rsidRPr="00CC5A3D" w:rsidRDefault="00BC656D" w:rsidP="00E65911">
            <w:pPr>
              <w:ind w:firstLine="0"/>
              <w:jc w:val="center"/>
            </w:pPr>
            <w:r>
              <w:t>Africa</w:t>
            </w:r>
          </w:p>
        </w:tc>
      </w:tr>
      <w:tr w:rsidR="000D5B1C" w14:paraId="0213D674" w14:textId="77777777" w:rsidTr="00DB6481">
        <w:trPr>
          <w:trHeight w:val="1152"/>
        </w:trPr>
        <w:tc>
          <w:tcPr>
            <w:tcW w:w="725" w:type="dxa"/>
            <w:vAlign w:val="center"/>
          </w:tcPr>
          <w:p w14:paraId="1003759F" w14:textId="77777777" w:rsidR="000D5B1C" w:rsidRPr="00CC5A3D" w:rsidRDefault="000D5B1C" w:rsidP="00E65911">
            <w:pPr>
              <w:ind w:firstLine="0"/>
              <w:jc w:val="center"/>
            </w:pPr>
          </w:p>
        </w:tc>
        <w:tc>
          <w:tcPr>
            <w:tcW w:w="576" w:type="dxa"/>
            <w:vAlign w:val="center"/>
          </w:tcPr>
          <w:p w14:paraId="6FC41A4B" w14:textId="77777777" w:rsidR="000D5B1C" w:rsidRPr="00CC5A3D" w:rsidRDefault="000D5B1C" w:rsidP="00E65911">
            <w:pPr>
              <w:ind w:firstLine="0"/>
              <w:jc w:val="center"/>
            </w:pPr>
          </w:p>
        </w:tc>
        <w:tc>
          <w:tcPr>
            <w:tcW w:w="580" w:type="dxa"/>
            <w:vAlign w:val="center"/>
          </w:tcPr>
          <w:p w14:paraId="51319EAA" w14:textId="77777777" w:rsidR="000D5B1C" w:rsidRPr="00CC5A3D" w:rsidRDefault="000D5B1C" w:rsidP="00E65911">
            <w:pPr>
              <w:ind w:firstLine="0"/>
              <w:jc w:val="center"/>
            </w:pPr>
          </w:p>
        </w:tc>
        <w:tc>
          <w:tcPr>
            <w:tcW w:w="3143" w:type="dxa"/>
            <w:vAlign w:val="center"/>
          </w:tcPr>
          <w:p w14:paraId="53C8710C" w14:textId="77777777" w:rsidR="000D5B1C" w:rsidRPr="00CC5A3D" w:rsidRDefault="000D5B1C" w:rsidP="00CC5A3D">
            <w:pPr>
              <w:ind w:firstLine="0"/>
              <w:jc w:val="center"/>
            </w:pPr>
          </w:p>
          <w:p w14:paraId="77A0BD7D" w14:textId="4BA5AFFA" w:rsidR="000D5B1C" w:rsidRPr="00CC5A3D" w:rsidRDefault="000D5B1C" w:rsidP="00CC5A3D">
            <w:pPr>
              <w:ind w:firstLine="0"/>
              <w:jc w:val="center"/>
            </w:pPr>
            <w:r w:rsidRPr="00CC5A3D">
              <w:t>What the Negro was Thinking During the Eighteenth Century: Essay on Negro Slavery</w:t>
            </w:r>
          </w:p>
        </w:tc>
        <w:tc>
          <w:tcPr>
            <w:tcW w:w="2323" w:type="dxa"/>
            <w:vAlign w:val="center"/>
          </w:tcPr>
          <w:p w14:paraId="6C926D87" w14:textId="19FCD06E" w:rsidR="000D5B1C" w:rsidRPr="00CC5A3D" w:rsidRDefault="000D5B1C" w:rsidP="00E65911">
            <w:pPr>
              <w:ind w:firstLine="0"/>
              <w:jc w:val="center"/>
            </w:pPr>
            <w:r w:rsidRPr="00B7230A">
              <w:t>Othello</w:t>
            </w:r>
          </w:p>
        </w:tc>
        <w:tc>
          <w:tcPr>
            <w:tcW w:w="1203" w:type="dxa"/>
            <w:vAlign w:val="center"/>
          </w:tcPr>
          <w:p w14:paraId="4880BD78" w14:textId="38F3E4BF" w:rsidR="000D5B1C" w:rsidRPr="00CC5A3D" w:rsidRDefault="00BC656D" w:rsidP="00E65911">
            <w:pPr>
              <w:ind w:firstLine="0"/>
              <w:jc w:val="center"/>
            </w:pPr>
            <w:r>
              <w:t>North America</w:t>
            </w:r>
          </w:p>
        </w:tc>
      </w:tr>
      <w:tr w:rsidR="000D5B1C" w14:paraId="5ADE7CB6" w14:textId="77777777" w:rsidTr="00DB6481">
        <w:trPr>
          <w:trHeight w:val="1152"/>
        </w:trPr>
        <w:tc>
          <w:tcPr>
            <w:tcW w:w="725" w:type="dxa"/>
            <w:vAlign w:val="center"/>
          </w:tcPr>
          <w:p w14:paraId="4E16C514" w14:textId="77777777" w:rsidR="000D5B1C" w:rsidRPr="00CC5A3D" w:rsidRDefault="000D5B1C" w:rsidP="00E65911">
            <w:pPr>
              <w:ind w:firstLine="0"/>
              <w:jc w:val="center"/>
            </w:pPr>
          </w:p>
        </w:tc>
        <w:tc>
          <w:tcPr>
            <w:tcW w:w="576" w:type="dxa"/>
            <w:vAlign w:val="center"/>
          </w:tcPr>
          <w:p w14:paraId="5A937F29" w14:textId="77777777" w:rsidR="000D5B1C" w:rsidRPr="00CC5A3D" w:rsidRDefault="000D5B1C" w:rsidP="00E65911">
            <w:pPr>
              <w:ind w:firstLine="0"/>
              <w:jc w:val="center"/>
            </w:pPr>
          </w:p>
        </w:tc>
        <w:tc>
          <w:tcPr>
            <w:tcW w:w="580" w:type="dxa"/>
            <w:vAlign w:val="center"/>
          </w:tcPr>
          <w:p w14:paraId="67823224" w14:textId="77777777" w:rsidR="000D5B1C" w:rsidRPr="00CC5A3D" w:rsidRDefault="000D5B1C" w:rsidP="00E65911">
            <w:pPr>
              <w:ind w:firstLine="0"/>
              <w:jc w:val="center"/>
            </w:pPr>
          </w:p>
        </w:tc>
        <w:tc>
          <w:tcPr>
            <w:tcW w:w="3143" w:type="dxa"/>
            <w:vAlign w:val="center"/>
          </w:tcPr>
          <w:p w14:paraId="2FACBDAC" w14:textId="77777777" w:rsidR="000D5B1C" w:rsidRPr="00CC5A3D" w:rsidRDefault="000D5B1C" w:rsidP="00CC5A3D">
            <w:pPr>
              <w:ind w:firstLine="0"/>
              <w:jc w:val="center"/>
            </w:pPr>
          </w:p>
          <w:p w14:paraId="08CA7EA6" w14:textId="10F543EF" w:rsidR="000D5B1C" w:rsidRPr="00CC5A3D" w:rsidRDefault="000D5B1C" w:rsidP="00CC5A3D">
            <w:pPr>
              <w:ind w:firstLine="0"/>
              <w:jc w:val="center"/>
            </w:pPr>
            <w:r w:rsidRPr="00CC5A3D">
              <w:t>Letters Showing the Rise and Progress of the Early Negro Churches of Georgia and the West Indies</w:t>
            </w:r>
          </w:p>
        </w:tc>
        <w:tc>
          <w:tcPr>
            <w:tcW w:w="2323" w:type="dxa"/>
            <w:vAlign w:val="center"/>
          </w:tcPr>
          <w:p w14:paraId="5B696B89" w14:textId="180ECF22" w:rsidR="000D5B1C" w:rsidRPr="00CC5A3D" w:rsidRDefault="000D5B1C" w:rsidP="00E65911">
            <w:pPr>
              <w:ind w:firstLine="0"/>
              <w:jc w:val="center"/>
            </w:pPr>
            <w:r w:rsidRPr="00B7230A">
              <w:t xml:space="preserve">George </w:t>
            </w:r>
            <w:proofErr w:type="spellStart"/>
            <w:r w:rsidRPr="00B7230A">
              <w:t>Liele</w:t>
            </w:r>
            <w:proofErr w:type="spellEnd"/>
            <w:r w:rsidRPr="00B7230A">
              <w:t xml:space="preserve">, Stephen Cooke, Abraham Marshall, Jonathan Clarke and Thomas Nichols </w:t>
            </w:r>
            <w:proofErr w:type="spellStart"/>
            <w:r w:rsidRPr="00B7230A">
              <w:t>Swigle</w:t>
            </w:r>
            <w:proofErr w:type="spellEnd"/>
          </w:p>
        </w:tc>
        <w:tc>
          <w:tcPr>
            <w:tcW w:w="1203" w:type="dxa"/>
            <w:vAlign w:val="center"/>
          </w:tcPr>
          <w:p w14:paraId="764F60AD" w14:textId="1E9DDC82" w:rsidR="000D5B1C" w:rsidRPr="00CC5A3D" w:rsidRDefault="00BC656D" w:rsidP="00E65911">
            <w:pPr>
              <w:ind w:firstLine="0"/>
              <w:jc w:val="center"/>
            </w:pPr>
            <w:proofErr w:type="spellStart"/>
            <w:r>
              <w:t>Carribean</w:t>
            </w:r>
            <w:proofErr w:type="spellEnd"/>
          </w:p>
        </w:tc>
      </w:tr>
      <w:tr w:rsidR="000D5B1C" w14:paraId="38AB790C" w14:textId="77777777" w:rsidTr="00DB6481">
        <w:trPr>
          <w:trHeight w:val="1152"/>
        </w:trPr>
        <w:tc>
          <w:tcPr>
            <w:tcW w:w="725" w:type="dxa"/>
            <w:vAlign w:val="center"/>
          </w:tcPr>
          <w:p w14:paraId="2463352D" w14:textId="77777777" w:rsidR="000D5B1C" w:rsidRPr="00CC5A3D" w:rsidRDefault="000D5B1C" w:rsidP="00E65911">
            <w:pPr>
              <w:ind w:firstLine="0"/>
              <w:jc w:val="center"/>
            </w:pPr>
          </w:p>
        </w:tc>
        <w:tc>
          <w:tcPr>
            <w:tcW w:w="576" w:type="dxa"/>
            <w:vAlign w:val="center"/>
          </w:tcPr>
          <w:p w14:paraId="0CFBB7C6" w14:textId="77777777" w:rsidR="000D5B1C" w:rsidRPr="00CC5A3D" w:rsidRDefault="000D5B1C" w:rsidP="00E65911">
            <w:pPr>
              <w:ind w:firstLine="0"/>
              <w:jc w:val="center"/>
            </w:pPr>
          </w:p>
        </w:tc>
        <w:tc>
          <w:tcPr>
            <w:tcW w:w="580" w:type="dxa"/>
            <w:vAlign w:val="center"/>
          </w:tcPr>
          <w:p w14:paraId="2FC5D1CA" w14:textId="77777777" w:rsidR="000D5B1C" w:rsidRPr="00CC5A3D" w:rsidRDefault="000D5B1C" w:rsidP="00E65911">
            <w:pPr>
              <w:ind w:firstLine="0"/>
              <w:jc w:val="center"/>
            </w:pPr>
          </w:p>
        </w:tc>
        <w:tc>
          <w:tcPr>
            <w:tcW w:w="3143" w:type="dxa"/>
            <w:vAlign w:val="center"/>
          </w:tcPr>
          <w:p w14:paraId="236BE7FA" w14:textId="77777777" w:rsidR="000D5B1C" w:rsidRDefault="000D5B1C" w:rsidP="00CC5A3D">
            <w:pPr>
              <w:ind w:firstLine="0"/>
              <w:jc w:val="center"/>
            </w:pPr>
          </w:p>
          <w:p w14:paraId="530E0853" w14:textId="7DAF1E6F" w:rsidR="000D5B1C" w:rsidRPr="00CC5A3D" w:rsidRDefault="000D5B1C" w:rsidP="00CC5A3D">
            <w:pPr>
              <w:ind w:firstLine="0"/>
              <w:jc w:val="center"/>
            </w:pPr>
            <w:r>
              <w:t>The Haitian Revolution, 1791 to 1804 by T. G. Steward</w:t>
            </w:r>
          </w:p>
        </w:tc>
        <w:tc>
          <w:tcPr>
            <w:tcW w:w="2323" w:type="dxa"/>
            <w:vAlign w:val="center"/>
          </w:tcPr>
          <w:p w14:paraId="5C623F1A" w14:textId="0D1AF708" w:rsidR="000D5B1C" w:rsidRPr="00CC5A3D" w:rsidRDefault="000D5B1C" w:rsidP="00E65911">
            <w:pPr>
              <w:ind w:firstLine="0"/>
              <w:jc w:val="center"/>
            </w:pPr>
            <w:r w:rsidRPr="00B7230A">
              <w:t xml:space="preserve">J. R. </w:t>
            </w:r>
            <w:proofErr w:type="spellStart"/>
            <w:r w:rsidRPr="00B7230A">
              <w:t>Fauset</w:t>
            </w:r>
            <w:proofErr w:type="spellEnd"/>
          </w:p>
        </w:tc>
        <w:tc>
          <w:tcPr>
            <w:tcW w:w="1203" w:type="dxa"/>
            <w:vAlign w:val="center"/>
          </w:tcPr>
          <w:p w14:paraId="401BB850" w14:textId="34985C80" w:rsidR="000D5B1C" w:rsidRPr="00CC5A3D" w:rsidRDefault="00BC656D" w:rsidP="00E65911">
            <w:pPr>
              <w:ind w:firstLine="0"/>
              <w:jc w:val="center"/>
            </w:pPr>
            <w:r>
              <w:t>Africa</w:t>
            </w:r>
          </w:p>
        </w:tc>
      </w:tr>
      <w:tr w:rsidR="000D5B1C" w14:paraId="5382DFC1" w14:textId="77777777" w:rsidTr="00DB6481">
        <w:trPr>
          <w:trHeight w:val="1152"/>
        </w:trPr>
        <w:tc>
          <w:tcPr>
            <w:tcW w:w="725" w:type="dxa"/>
            <w:vAlign w:val="center"/>
          </w:tcPr>
          <w:p w14:paraId="69335788" w14:textId="77777777" w:rsidR="000D5B1C" w:rsidRPr="00CC5A3D" w:rsidRDefault="000D5B1C" w:rsidP="00E65911">
            <w:pPr>
              <w:ind w:firstLine="0"/>
              <w:jc w:val="center"/>
            </w:pPr>
          </w:p>
        </w:tc>
        <w:tc>
          <w:tcPr>
            <w:tcW w:w="576" w:type="dxa"/>
            <w:vAlign w:val="center"/>
          </w:tcPr>
          <w:p w14:paraId="71B1E7B3" w14:textId="77777777" w:rsidR="000D5B1C" w:rsidRPr="00CC5A3D" w:rsidRDefault="000D5B1C" w:rsidP="00E65911">
            <w:pPr>
              <w:ind w:firstLine="0"/>
              <w:jc w:val="center"/>
            </w:pPr>
          </w:p>
        </w:tc>
        <w:tc>
          <w:tcPr>
            <w:tcW w:w="580" w:type="dxa"/>
            <w:vAlign w:val="center"/>
          </w:tcPr>
          <w:p w14:paraId="5112C26D" w14:textId="77777777" w:rsidR="000D5B1C" w:rsidRPr="00CC5A3D" w:rsidRDefault="000D5B1C" w:rsidP="00E65911">
            <w:pPr>
              <w:ind w:firstLine="0"/>
              <w:jc w:val="center"/>
            </w:pPr>
          </w:p>
        </w:tc>
        <w:tc>
          <w:tcPr>
            <w:tcW w:w="3143" w:type="dxa"/>
            <w:vAlign w:val="center"/>
          </w:tcPr>
          <w:p w14:paraId="674A0C86" w14:textId="77777777" w:rsidR="000D5B1C" w:rsidRDefault="000D5B1C" w:rsidP="00CC5A3D">
            <w:pPr>
              <w:ind w:firstLine="0"/>
              <w:jc w:val="center"/>
            </w:pPr>
          </w:p>
          <w:p w14:paraId="57B9A7F0" w14:textId="2C0819C0" w:rsidR="000D5B1C" w:rsidRPr="00CC5A3D" w:rsidRDefault="000D5B1C" w:rsidP="00CC5A3D">
            <w:pPr>
              <w:ind w:firstLine="0"/>
              <w:jc w:val="center"/>
            </w:pPr>
            <w:r>
              <w:t>The Negro in American History by John W. Cromwell</w:t>
            </w:r>
          </w:p>
        </w:tc>
        <w:tc>
          <w:tcPr>
            <w:tcW w:w="2323" w:type="dxa"/>
            <w:vAlign w:val="center"/>
          </w:tcPr>
          <w:p w14:paraId="086C81F3" w14:textId="7EC42741" w:rsidR="000D5B1C" w:rsidRPr="00CC5A3D" w:rsidRDefault="000D5B1C" w:rsidP="00E65911">
            <w:pPr>
              <w:ind w:firstLine="0"/>
              <w:jc w:val="center"/>
            </w:pPr>
            <w:r>
              <w:t>John W. Cromwell</w:t>
            </w:r>
          </w:p>
        </w:tc>
        <w:tc>
          <w:tcPr>
            <w:tcW w:w="1203" w:type="dxa"/>
            <w:vAlign w:val="center"/>
          </w:tcPr>
          <w:p w14:paraId="45C1FFFF" w14:textId="086B6009" w:rsidR="000D5B1C" w:rsidRPr="00CC5A3D" w:rsidRDefault="00BC656D" w:rsidP="00E65911">
            <w:pPr>
              <w:ind w:firstLine="0"/>
              <w:jc w:val="center"/>
            </w:pPr>
            <w:r>
              <w:t>North America</w:t>
            </w:r>
          </w:p>
        </w:tc>
      </w:tr>
      <w:tr w:rsidR="000D5B1C" w14:paraId="2BDAAD6E" w14:textId="77777777" w:rsidTr="00DB6481">
        <w:trPr>
          <w:trHeight w:val="1152"/>
        </w:trPr>
        <w:tc>
          <w:tcPr>
            <w:tcW w:w="725" w:type="dxa"/>
            <w:vAlign w:val="center"/>
          </w:tcPr>
          <w:p w14:paraId="5ECED790" w14:textId="77777777" w:rsidR="000D5B1C" w:rsidRPr="00CC5A3D" w:rsidRDefault="000D5B1C" w:rsidP="00B7230A">
            <w:pPr>
              <w:ind w:firstLine="0"/>
              <w:jc w:val="center"/>
            </w:pPr>
          </w:p>
        </w:tc>
        <w:tc>
          <w:tcPr>
            <w:tcW w:w="576" w:type="dxa"/>
            <w:vAlign w:val="center"/>
          </w:tcPr>
          <w:p w14:paraId="40309118" w14:textId="77777777" w:rsidR="000D5B1C" w:rsidRPr="00CC5A3D" w:rsidRDefault="000D5B1C" w:rsidP="00B7230A">
            <w:pPr>
              <w:ind w:firstLine="0"/>
              <w:jc w:val="center"/>
            </w:pPr>
          </w:p>
        </w:tc>
        <w:tc>
          <w:tcPr>
            <w:tcW w:w="580" w:type="dxa"/>
            <w:vAlign w:val="center"/>
          </w:tcPr>
          <w:p w14:paraId="223B2122" w14:textId="77777777" w:rsidR="000D5B1C" w:rsidRPr="00CC5A3D" w:rsidRDefault="000D5B1C" w:rsidP="00B7230A">
            <w:pPr>
              <w:ind w:firstLine="0"/>
              <w:jc w:val="center"/>
            </w:pPr>
          </w:p>
        </w:tc>
        <w:tc>
          <w:tcPr>
            <w:tcW w:w="3143" w:type="dxa"/>
            <w:vAlign w:val="center"/>
          </w:tcPr>
          <w:p w14:paraId="5172DFE8" w14:textId="17EB6414" w:rsidR="000D5B1C" w:rsidRPr="00CC5A3D" w:rsidRDefault="000D5B1C" w:rsidP="00B7230A">
            <w:pPr>
              <w:ind w:firstLine="0"/>
              <w:jc w:val="center"/>
            </w:pPr>
            <w:r w:rsidRPr="00B7230A">
              <w:t>Negro Culture in West Africa by George W. Ellis</w:t>
            </w:r>
          </w:p>
        </w:tc>
        <w:tc>
          <w:tcPr>
            <w:tcW w:w="2323" w:type="dxa"/>
            <w:vAlign w:val="center"/>
          </w:tcPr>
          <w:p w14:paraId="3F0496DB" w14:textId="3B868711" w:rsidR="000D5B1C" w:rsidRPr="00CC5A3D" w:rsidRDefault="000D5B1C" w:rsidP="00B7230A">
            <w:pPr>
              <w:ind w:firstLine="0"/>
              <w:jc w:val="center"/>
            </w:pPr>
            <w:r w:rsidRPr="00B7230A">
              <w:t>Walter Dyson</w:t>
            </w:r>
          </w:p>
        </w:tc>
        <w:tc>
          <w:tcPr>
            <w:tcW w:w="1203" w:type="dxa"/>
            <w:vAlign w:val="center"/>
          </w:tcPr>
          <w:p w14:paraId="2E1C25A7" w14:textId="60D0C2D5" w:rsidR="000D5B1C" w:rsidRPr="00CC5A3D" w:rsidRDefault="00BC656D" w:rsidP="00B7230A">
            <w:pPr>
              <w:ind w:firstLine="0"/>
              <w:jc w:val="center"/>
            </w:pPr>
            <w:r>
              <w:t>Africa</w:t>
            </w:r>
          </w:p>
        </w:tc>
      </w:tr>
      <w:tr w:rsidR="000D5B1C" w14:paraId="206AF846" w14:textId="77777777" w:rsidTr="00DB6481">
        <w:trPr>
          <w:trHeight w:val="1152"/>
        </w:trPr>
        <w:tc>
          <w:tcPr>
            <w:tcW w:w="725" w:type="dxa"/>
            <w:vAlign w:val="center"/>
          </w:tcPr>
          <w:p w14:paraId="7F3C1073" w14:textId="77777777" w:rsidR="000D5B1C" w:rsidRPr="00CC5A3D" w:rsidRDefault="000D5B1C" w:rsidP="00B7230A">
            <w:pPr>
              <w:ind w:firstLine="0"/>
              <w:jc w:val="center"/>
            </w:pPr>
          </w:p>
        </w:tc>
        <w:tc>
          <w:tcPr>
            <w:tcW w:w="576" w:type="dxa"/>
            <w:vAlign w:val="center"/>
          </w:tcPr>
          <w:p w14:paraId="3E501486" w14:textId="77777777" w:rsidR="000D5B1C" w:rsidRPr="00CC5A3D" w:rsidRDefault="000D5B1C" w:rsidP="00B7230A">
            <w:pPr>
              <w:ind w:firstLine="0"/>
              <w:jc w:val="center"/>
            </w:pPr>
          </w:p>
        </w:tc>
        <w:tc>
          <w:tcPr>
            <w:tcW w:w="580" w:type="dxa"/>
            <w:vAlign w:val="center"/>
          </w:tcPr>
          <w:p w14:paraId="21301F30" w14:textId="77777777" w:rsidR="000D5B1C" w:rsidRPr="00CC5A3D" w:rsidRDefault="000D5B1C" w:rsidP="00B7230A">
            <w:pPr>
              <w:ind w:firstLine="0"/>
              <w:jc w:val="center"/>
            </w:pPr>
          </w:p>
        </w:tc>
        <w:tc>
          <w:tcPr>
            <w:tcW w:w="3143" w:type="dxa"/>
            <w:vAlign w:val="center"/>
          </w:tcPr>
          <w:p w14:paraId="4E294B5B" w14:textId="6166DB6B" w:rsidR="000D5B1C" w:rsidRPr="00CC5A3D" w:rsidRDefault="000D5B1C" w:rsidP="00B7230A">
            <w:pPr>
              <w:ind w:firstLine="0"/>
              <w:jc w:val="center"/>
            </w:pPr>
            <w:r w:rsidRPr="00B7230A">
              <w:t>The Education of the Negro Prior to 1861 by C. G. Woodson</w:t>
            </w:r>
          </w:p>
        </w:tc>
        <w:tc>
          <w:tcPr>
            <w:tcW w:w="2323" w:type="dxa"/>
            <w:vAlign w:val="center"/>
          </w:tcPr>
          <w:p w14:paraId="213CB083" w14:textId="22AAB5C4" w:rsidR="000D5B1C" w:rsidRPr="00CC5A3D" w:rsidRDefault="000D5B1C" w:rsidP="00B7230A">
            <w:pPr>
              <w:ind w:firstLine="0"/>
              <w:jc w:val="center"/>
            </w:pPr>
            <w:r w:rsidRPr="00B7230A">
              <w:t>Mary Church Terrell</w:t>
            </w:r>
          </w:p>
        </w:tc>
        <w:tc>
          <w:tcPr>
            <w:tcW w:w="1203" w:type="dxa"/>
            <w:vAlign w:val="center"/>
          </w:tcPr>
          <w:p w14:paraId="304C4BE3" w14:textId="1FBCA35A" w:rsidR="000D5B1C" w:rsidRPr="00CC5A3D" w:rsidRDefault="00BC656D" w:rsidP="00B7230A">
            <w:pPr>
              <w:ind w:firstLine="0"/>
              <w:jc w:val="center"/>
            </w:pPr>
            <w:r>
              <w:t>North America</w:t>
            </w:r>
          </w:p>
        </w:tc>
      </w:tr>
      <w:tr w:rsidR="000D5B1C" w14:paraId="29D3655F" w14:textId="77777777" w:rsidTr="00DB6481">
        <w:trPr>
          <w:trHeight w:val="1152"/>
        </w:trPr>
        <w:tc>
          <w:tcPr>
            <w:tcW w:w="725" w:type="dxa"/>
            <w:vAlign w:val="center"/>
          </w:tcPr>
          <w:p w14:paraId="42C35F62" w14:textId="5C474AC9" w:rsidR="000D5B1C" w:rsidRPr="00CC5A3D" w:rsidRDefault="000D5B1C" w:rsidP="00B7230A">
            <w:pPr>
              <w:ind w:firstLine="0"/>
              <w:jc w:val="center"/>
            </w:pPr>
            <w:r>
              <w:t>1919</w:t>
            </w:r>
          </w:p>
        </w:tc>
        <w:tc>
          <w:tcPr>
            <w:tcW w:w="576" w:type="dxa"/>
            <w:vAlign w:val="center"/>
          </w:tcPr>
          <w:p w14:paraId="5C2F1727" w14:textId="360CEFC4" w:rsidR="000D5B1C" w:rsidRPr="00CC5A3D" w:rsidRDefault="000D5B1C" w:rsidP="00B7230A">
            <w:pPr>
              <w:ind w:firstLine="0"/>
              <w:jc w:val="center"/>
            </w:pPr>
            <w:r>
              <w:t>4</w:t>
            </w:r>
          </w:p>
        </w:tc>
        <w:tc>
          <w:tcPr>
            <w:tcW w:w="580" w:type="dxa"/>
            <w:vAlign w:val="center"/>
          </w:tcPr>
          <w:p w14:paraId="15982A3B" w14:textId="2956F783" w:rsidR="000D5B1C" w:rsidRPr="00CC5A3D" w:rsidRDefault="000D5B1C" w:rsidP="00B7230A">
            <w:pPr>
              <w:ind w:firstLine="0"/>
              <w:jc w:val="center"/>
            </w:pPr>
            <w:r>
              <w:t>4</w:t>
            </w:r>
          </w:p>
        </w:tc>
        <w:tc>
          <w:tcPr>
            <w:tcW w:w="3143" w:type="dxa"/>
            <w:vAlign w:val="center"/>
          </w:tcPr>
          <w:p w14:paraId="5E0773BF" w14:textId="77777777" w:rsidR="000D5B1C" w:rsidRDefault="000D5B1C" w:rsidP="00182876">
            <w:pPr>
              <w:ind w:firstLine="0"/>
              <w:jc w:val="center"/>
            </w:pPr>
          </w:p>
          <w:p w14:paraId="0998E4F7" w14:textId="54723903" w:rsidR="000D5B1C" w:rsidRPr="00CC5A3D" w:rsidRDefault="000D5B1C" w:rsidP="00182876">
            <w:pPr>
              <w:ind w:firstLine="0"/>
              <w:jc w:val="center"/>
            </w:pPr>
            <w:r>
              <w:t>Labor Conditions in Jamaica Prior to 1917</w:t>
            </w:r>
          </w:p>
        </w:tc>
        <w:tc>
          <w:tcPr>
            <w:tcW w:w="2323" w:type="dxa"/>
            <w:vAlign w:val="center"/>
          </w:tcPr>
          <w:p w14:paraId="49948ECD" w14:textId="199C9A20" w:rsidR="000D5B1C" w:rsidRPr="00CC5A3D" w:rsidRDefault="000D5B1C" w:rsidP="00B7230A">
            <w:pPr>
              <w:ind w:firstLine="0"/>
              <w:jc w:val="center"/>
            </w:pPr>
            <w:r w:rsidRPr="00182876">
              <w:t>E. Ethelred Brown</w:t>
            </w:r>
          </w:p>
        </w:tc>
        <w:tc>
          <w:tcPr>
            <w:tcW w:w="1203" w:type="dxa"/>
            <w:vAlign w:val="center"/>
          </w:tcPr>
          <w:p w14:paraId="63373BB7" w14:textId="1F57785B" w:rsidR="000D5B1C" w:rsidRPr="00CC5A3D" w:rsidRDefault="00BC656D" w:rsidP="00B7230A">
            <w:pPr>
              <w:ind w:firstLine="0"/>
              <w:jc w:val="center"/>
            </w:pPr>
            <w:r>
              <w:t>Caribbean</w:t>
            </w:r>
          </w:p>
        </w:tc>
      </w:tr>
      <w:tr w:rsidR="000D5B1C" w14:paraId="31FF8FFB" w14:textId="77777777" w:rsidTr="00DB6481">
        <w:trPr>
          <w:trHeight w:val="1152"/>
        </w:trPr>
        <w:tc>
          <w:tcPr>
            <w:tcW w:w="725" w:type="dxa"/>
            <w:vAlign w:val="center"/>
          </w:tcPr>
          <w:p w14:paraId="2DE4A9AE" w14:textId="77777777" w:rsidR="000D5B1C" w:rsidRPr="00CC5A3D" w:rsidRDefault="000D5B1C" w:rsidP="00B7230A">
            <w:pPr>
              <w:ind w:firstLine="0"/>
              <w:jc w:val="center"/>
            </w:pPr>
          </w:p>
        </w:tc>
        <w:tc>
          <w:tcPr>
            <w:tcW w:w="576" w:type="dxa"/>
            <w:vAlign w:val="center"/>
          </w:tcPr>
          <w:p w14:paraId="384E4C95" w14:textId="77777777" w:rsidR="000D5B1C" w:rsidRPr="00CC5A3D" w:rsidRDefault="000D5B1C" w:rsidP="00B7230A">
            <w:pPr>
              <w:ind w:firstLine="0"/>
              <w:jc w:val="center"/>
            </w:pPr>
          </w:p>
        </w:tc>
        <w:tc>
          <w:tcPr>
            <w:tcW w:w="580" w:type="dxa"/>
            <w:vAlign w:val="center"/>
          </w:tcPr>
          <w:p w14:paraId="2EDCB7D6" w14:textId="77777777" w:rsidR="000D5B1C" w:rsidRPr="00CC5A3D" w:rsidRDefault="000D5B1C" w:rsidP="00B7230A">
            <w:pPr>
              <w:ind w:firstLine="0"/>
              <w:jc w:val="center"/>
            </w:pPr>
          </w:p>
        </w:tc>
        <w:tc>
          <w:tcPr>
            <w:tcW w:w="3143" w:type="dxa"/>
            <w:vAlign w:val="center"/>
          </w:tcPr>
          <w:p w14:paraId="41BE0E2E" w14:textId="77777777" w:rsidR="000D5B1C" w:rsidRDefault="000D5B1C" w:rsidP="00182876">
            <w:pPr>
              <w:ind w:firstLine="0"/>
              <w:jc w:val="center"/>
            </w:pPr>
          </w:p>
          <w:p w14:paraId="6485600F" w14:textId="3332E2CA" w:rsidR="000D5B1C" w:rsidRPr="00CC5A3D" w:rsidRDefault="000D5B1C" w:rsidP="00182876">
            <w:pPr>
              <w:ind w:firstLine="0"/>
              <w:jc w:val="center"/>
            </w:pPr>
            <w:r>
              <w:t>The Life of Charles B. Ray</w:t>
            </w:r>
          </w:p>
        </w:tc>
        <w:tc>
          <w:tcPr>
            <w:tcW w:w="2323" w:type="dxa"/>
            <w:vAlign w:val="center"/>
          </w:tcPr>
          <w:p w14:paraId="6BC31F0D" w14:textId="1150F6B1" w:rsidR="000D5B1C" w:rsidRPr="00CC5A3D" w:rsidRDefault="000D5B1C" w:rsidP="00B7230A">
            <w:pPr>
              <w:ind w:firstLine="0"/>
              <w:jc w:val="center"/>
            </w:pPr>
            <w:r w:rsidRPr="00182876">
              <w:t>M. N. Work</w:t>
            </w:r>
          </w:p>
        </w:tc>
        <w:tc>
          <w:tcPr>
            <w:tcW w:w="1203" w:type="dxa"/>
            <w:vAlign w:val="center"/>
          </w:tcPr>
          <w:p w14:paraId="378B1C60" w14:textId="406C5FD0" w:rsidR="000D5B1C" w:rsidRPr="00CC5A3D" w:rsidRDefault="001A3ADF" w:rsidP="00B7230A">
            <w:pPr>
              <w:ind w:firstLine="0"/>
              <w:jc w:val="center"/>
            </w:pPr>
            <w:r>
              <w:t>North America</w:t>
            </w:r>
          </w:p>
        </w:tc>
      </w:tr>
      <w:tr w:rsidR="000D5B1C" w14:paraId="5F15C3D2" w14:textId="77777777" w:rsidTr="00DB6481">
        <w:trPr>
          <w:trHeight w:val="1152"/>
        </w:trPr>
        <w:tc>
          <w:tcPr>
            <w:tcW w:w="725" w:type="dxa"/>
            <w:vAlign w:val="center"/>
          </w:tcPr>
          <w:p w14:paraId="34437005" w14:textId="77777777" w:rsidR="000D5B1C" w:rsidRPr="00CC5A3D" w:rsidRDefault="000D5B1C" w:rsidP="00B7230A">
            <w:pPr>
              <w:ind w:firstLine="0"/>
              <w:jc w:val="center"/>
            </w:pPr>
          </w:p>
        </w:tc>
        <w:tc>
          <w:tcPr>
            <w:tcW w:w="576" w:type="dxa"/>
            <w:vAlign w:val="center"/>
          </w:tcPr>
          <w:p w14:paraId="1A2D2F82" w14:textId="77777777" w:rsidR="000D5B1C" w:rsidRPr="00CC5A3D" w:rsidRDefault="000D5B1C" w:rsidP="00B7230A">
            <w:pPr>
              <w:ind w:firstLine="0"/>
              <w:jc w:val="center"/>
            </w:pPr>
          </w:p>
        </w:tc>
        <w:tc>
          <w:tcPr>
            <w:tcW w:w="580" w:type="dxa"/>
            <w:vAlign w:val="center"/>
          </w:tcPr>
          <w:p w14:paraId="528450D6" w14:textId="77777777" w:rsidR="000D5B1C" w:rsidRPr="00CC5A3D" w:rsidRDefault="000D5B1C" w:rsidP="00B7230A">
            <w:pPr>
              <w:ind w:firstLine="0"/>
              <w:jc w:val="center"/>
            </w:pPr>
          </w:p>
        </w:tc>
        <w:tc>
          <w:tcPr>
            <w:tcW w:w="3143" w:type="dxa"/>
            <w:vAlign w:val="center"/>
          </w:tcPr>
          <w:p w14:paraId="391E0DF0" w14:textId="7606B6A6" w:rsidR="000D5B1C" w:rsidRPr="00CC5A3D" w:rsidRDefault="000D5B1C" w:rsidP="00B7230A">
            <w:pPr>
              <w:ind w:firstLine="0"/>
              <w:jc w:val="center"/>
            </w:pPr>
            <w:r w:rsidRPr="00182876">
              <w:t>The Slave in Upper Canada</w:t>
            </w:r>
          </w:p>
        </w:tc>
        <w:tc>
          <w:tcPr>
            <w:tcW w:w="2323" w:type="dxa"/>
            <w:vAlign w:val="center"/>
          </w:tcPr>
          <w:p w14:paraId="5109951D" w14:textId="0AC0DA5C" w:rsidR="000D5B1C" w:rsidRPr="00CC5A3D" w:rsidRDefault="000D5B1C" w:rsidP="00B7230A">
            <w:pPr>
              <w:ind w:firstLine="0"/>
              <w:jc w:val="center"/>
            </w:pPr>
            <w:r w:rsidRPr="00182876">
              <w:t>W. R. Riddell</w:t>
            </w:r>
          </w:p>
        </w:tc>
        <w:tc>
          <w:tcPr>
            <w:tcW w:w="1203" w:type="dxa"/>
            <w:vAlign w:val="center"/>
          </w:tcPr>
          <w:p w14:paraId="77AA6D12" w14:textId="6263F209" w:rsidR="000D5B1C" w:rsidRPr="00CC5A3D" w:rsidRDefault="00D65808" w:rsidP="00B7230A">
            <w:pPr>
              <w:ind w:firstLine="0"/>
              <w:jc w:val="center"/>
            </w:pPr>
            <w:r>
              <w:t>North America</w:t>
            </w:r>
          </w:p>
        </w:tc>
      </w:tr>
      <w:tr w:rsidR="000D5B1C" w14:paraId="5DCCC41D" w14:textId="77777777" w:rsidTr="00DB6481">
        <w:trPr>
          <w:trHeight w:val="1152"/>
        </w:trPr>
        <w:tc>
          <w:tcPr>
            <w:tcW w:w="725" w:type="dxa"/>
            <w:vAlign w:val="center"/>
          </w:tcPr>
          <w:p w14:paraId="610631E5" w14:textId="77777777" w:rsidR="000D5B1C" w:rsidRPr="00CC5A3D" w:rsidRDefault="000D5B1C" w:rsidP="00B7230A">
            <w:pPr>
              <w:ind w:firstLine="0"/>
              <w:jc w:val="center"/>
            </w:pPr>
          </w:p>
        </w:tc>
        <w:tc>
          <w:tcPr>
            <w:tcW w:w="576" w:type="dxa"/>
            <w:vAlign w:val="center"/>
          </w:tcPr>
          <w:p w14:paraId="45B4F987" w14:textId="77777777" w:rsidR="000D5B1C" w:rsidRPr="00CC5A3D" w:rsidRDefault="000D5B1C" w:rsidP="00B7230A">
            <w:pPr>
              <w:ind w:firstLine="0"/>
              <w:jc w:val="center"/>
            </w:pPr>
          </w:p>
        </w:tc>
        <w:tc>
          <w:tcPr>
            <w:tcW w:w="580" w:type="dxa"/>
            <w:vAlign w:val="center"/>
          </w:tcPr>
          <w:p w14:paraId="4AD599FE" w14:textId="77777777" w:rsidR="000D5B1C" w:rsidRPr="00CC5A3D" w:rsidRDefault="000D5B1C" w:rsidP="00B7230A">
            <w:pPr>
              <w:ind w:firstLine="0"/>
              <w:jc w:val="center"/>
            </w:pPr>
          </w:p>
        </w:tc>
        <w:tc>
          <w:tcPr>
            <w:tcW w:w="3143" w:type="dxa"/>
            <w:vAlign w:val="center"/>
          </w:tcPr>
          <w:p w14:paraId="4DDC67D3" w14:textId="77777777" w:rsidR="000D5B1C" w:rsidRDefault="000D5B1C" w:rsidP="00182876">
            <w:pPr>
              <w:ind w:firstLine="0"/>
              <w:jc w:val="center"/>
            </w:pPr>
          </w:p>
          <w:p w14:paraId="7F8178F7" w14:textId="1B87E5F7" w:rsidR="000D5B1C" w:rsidRPr="00CC5A3D" w:rsidRDefault="000D5B1C" w:rsidP="00182876">
            <w:pPr>
              <w:ind w:firstLine="0"/>
              <w:jc w:val="center"/>
            </w:pPr>
            <w:r>
              <w:t>Notes on Slavery in Canada</w:t>
            </w:r>
          </w:p>
        </w:tc>
        <w:tc>
          <w:tcPr>
            <w:tcW w:w="2323" w:type="dxa"/>
            <w:vAlign w:val="center"/>
          </w:tcPr>
          <w:p w14:paraId="250A97D0" w14:textId="633AC5FE" w:rsidR="000D5B1C" w:rsidRPr="00CC5A3D" w:rsidRDefault="000D5B1C" w:rsidP="00B7230A">
            <w:pPr>
              <w:ind w:firstLine="0"/>
              <w:jc w:val="center"/>
            </w:pPr>
            <w:r w:rsidRPr="00182876">
              <w:t>Justice Riddell</w:t>
            </w:r>
          </w:p>
        </w:tc>
        <w:tc>
          <w:tcPr>
            <w:tcW w:w="1203" w:type="dxa"/>
            <w:vAlign w:val="center"/>
          </w:tcPr>
          <w:p w14:paraId="226ED89C" w14:textId="678D28EC" w:rsidR="000D5B1C" w:rsidRPr="00CC5A3D" w:rsidRDefault="00D65808" w:rsidP="00B7230A">
            <w:pPr>
              <w:ind w:firstLine="0"/>
              <w:jc w:val="center"/>
            </w:pPr>
            <w:r>
              <w:t>North America</w:t>
            </w:r>
          </w:p>
        </w:tc>
      </w:tr>
      <w:tr w:rsidR="000D5B1C" w14:paraId="2FB741A6" w14:textId="77777777" w:rsidTr="00DB6481">
        <w:trPr>
          <w:trHeight w:val="1152"/>
        </w:trPr>
        <w:tc>
          <w:tcPr>
            <w:tcW w:w="725" w:type="dxa"/>
            <w:vAlign w:val="center"/>
          </w:tcPr>
          <w:p w14:paraId="138C8087" w14:textId="77777777" w:rsidR="000D5B1C" w:rsidRPr="00CC5A3D" w:rsidRDefault="000D5B1C" w:rsidP="00B7230A">
            <w:pPr>
              <w:ind w:firstLine="0"/>
              <w:jc w:val="center"/>
            </w:pPr>
          </w:p>
        </w:tc>
        <w:tc>
          <w:tcPr>
            <w:tcW w:w="576" w:type="dxa"/>
            <w:vAlign w:val="center"/>
          </w:tcPr>
          <w:p w14:paraId="102B756A" w14:textId="77777777" w:rsidR="000D5B1C" w:rsidRPr="00CC5A3D" w:rsidRDefault="000D5B1C" w:rsidP="00B7230A">
            <w:pPr>
              <w:ind w:firstLine="0"/>
              <w:jc w:val="center"/>
            </w:pPr>
          </w:p>
        </w:tc>
        <w:tc>
          <w:tcPr>
            <w:tcW w:w="580" w:type="dxa"/>
            <w:vAlign w:val="center"/>
          </w:tcPr>
          <w:p w14:paraId="6E442A16" w14:textId="77777777" w:rsidR="000D5B1C" w:rsidRPr="00CC5A3D" w:rsidRDefault="000D5B1C" w:rsidP="00B7230A">
            <w:pPr>
              <w:ind w:firstLine="0"/>
              <w:jc w:val="center"/>
            </w:pPr>
          </w:p>
        </w:tc>
        <w:tc>
          <w:tcPr>
            <w:tcW w:w="3143" w:type="dxa"/>
            <w:vAlign w:val="center"/>
          </w:tcPr>
          <w:p w14:paraId="322F53FD" w14:textId="77777777" w:rsidR="000D5B1C" w:rsidRDefault="000D5B1C" w:rsidP="00182876">
            <w:pPr>
              <w:ind w:firstLine="0"/>
              <w:jc w:val="center"/>
            </w:pPr>
          </w:p>
          <w:p w14:paraId="480F923E" w14:textId="5CB5D744" w:rsidR="000D5B1C" w:rsidRPr="00CC5A3D" w:rsidRDefault="000D5B1C" w:rsidP="00182876">
            <w:pPr>
              <w:ind w:firstLine="0"/>
              <w:jc w:val="center"/>
            </w:pPr>
            <w:r>
              <w:t>More Letters of Negro Migrants of 1916-1918</w:t>
            </w:r>
          </w:p>
        </w:tc>
        <w:tc>
          <w:tcPr>
            <w:tcW w:w="2323" w:type="dxa"/>
            <w:vAlign w:val="center"/>
          </w:tcPr>
          <w:p w14:paraId="186A1EEE" w14:textId="3578D7AC" w:rsidR="000D5B1C" w:rsidRPr="00CC5A3D" w:rsidRDefault="000D5B1C" w:rsidP="00B7230A">
            <w:pPr>
              <w:ind w:firstLine="0"/>
              <w:jc w:val="center"/>
            </w:pPr>
            <w:r w:rsidRPr="00182876">
              <w:t>Emmett J. Scott</w:t>
            </w:r>
          </w:p>
        </w:tc>
        <w:tc>
          <w:tcPr>
            <w:tcW w:w="1203" w:type="dxa"/>
            <w:vAlign w:val="center"/>
          </w:tcPr>
          <w:p w14:paraId="3A315219" w14:textId="3D1E928C" w:rsidR="000D5B1C" w:rsidRPr="00CC5A3D" w:rsidRDefault="00D65808" w:rsidP="00B7230A">
            <w:pPr>
              <w:ind w:firstLine="0"/>
              <w:jc w:val="center"/>
            </w:pPr>
            <w:r>
              <w:t>North America</w:t>
            </w:r>
          </w:p>
        </w:tc>
      </w:tr>
      <w:tr w:rsidR="000D5B1C" w14:paraId="118A04A5" w14:textId="77777777" w:rsidTr="00DB6481">
        <w:trPr>
          <w:trHeight w:val="1152"/>
        </w:trPr>
        <w:tc>
          <w:tcPr>
            <w:tcW w:w="725" w:type="dxa"/>
            <w:vAlign w:val="center"/>
          </w:tcPr>
          <w:p w14:paraId="23B8C3C3" w14:textId="77777777" w:rsidR="000D5B1C" w:rsidRPr="00CC5A3D" w:rsidRDefault="000D5B1C" w:rsidP="00B7230A">
            <w:pPr>
              <w:ind w:firstLine="0"/>
              <w:jc w:val="center"/>
            </w:pPr>
          </w:p>
        </w:tc>
        <w:tc>
          <w:tcPr>
            <w:tcW w:w="576" w:type="dxa"/>
            <w:vAlign w:val="center"/>
          </w:tcPr>
          <w:p w14:paraId="023ACAD0" w14:textId="77777777" w:rsidR="000D5B1C" w:rsidRPr="00CC5A3D" w:rsidRDefault="000D5B1C" w:rsidP="00B7230A">
            <w:pPr>
              <w:ind w:firstLine="0"/>
              <w:jc w:val="center"/>
            </w:pPr>
          </w:p>
        </w:tc>
        <w:tc>
          <w:tcPr>
            <w:tcW w:w="580" w:type="dxa"/>
            <w:vAlign w:val="center"/>
          </w:tcPr>
          <w:p w14:paraId="24833F2B" w14:textId="77777777" w:rsidR="000D5B1C" w:rsidRPr="00CC5A3D" w:rsidRDefault="000D5B1C" w:rsidP="00B7230A">
            <w:pPr>
              <w:ind w:firstLine="0"/>
              <w:jc w:val="center"/>
            </w:pPr>
          </w:p>
        </w:tc>
        <w:tc>
          <w:tcPr>
            <w:tcW w:w="3143" w:type="dxa"/>
            <w:vAlign w:val="center"/>
          </w:tcPr>
          <w:p w14:paraId="05FFC401" w14:textId="77777777" w:rsidR="000D5B1C" w:rsidRDefault="000D5B1C" w:rsidP="00182876">
            <w:pPr>
              <w:ind w:firstLine="0"/>
              <w:jc w:val="center"/>
            </w:pPr>
          </w:p>
          <w:p w14:paraId="5A1B118A" w14:textId="66B450BA" w:rsidR="000D5B1C" w:rsidRPr="00CC5A3D" w:rsidRDefault="000D5B1C" w:rsidP="00182876">
            <w:pPr>
              <w:ind w:firstLine="0"/>
              <w:jc w:val="center"/>
            </w:pPr>
            <w:r>
              <w:t>The American Negro in the World War by Emmett J. Scott</w:t>
            </w:r>
          </w:p>
        </w:tc>
        <w:tc>
          <w:tcPr>
            <w:tcW w:w="2323" w:type="dxa"/>
            <w:vAlign w:val="center"/>
          </w:tcPr>
          <w:p w14:paraId="5B7CBF76" w14:textId="7EA6478D" w:rsidR="000D5B1C" w:rsidRPr="00CC5A3D" w:rsidRDefault="000D5B1C" w:rsidP="00B7230A">
            <w:pPr>
              <w:ind w:firstLine="0"/>
              <w:jc w:val="center"/>
            </w:pPr>
            <w:r w:rsidRPr="00182876">
              <w:t>Emmett J. Scott</w:t>
            </w:r>
          </w:p>
        </w:tc>
        <w:tc>
          <w:tcPr>
            <w:tcW w:w="1203" w:type="dxa"/>
            <w:vAlign w:val="center"/>
          </w:tcPr>
          <w:p w14:paraId="5BC9F406" w14:textId="5195BB30" w:rsidR="000D5B1C" w:rsidRPr="00CC5A3D" w:rsidRDefault="00D65808" w:rsidP="00B7230A">
            <w:pPr>
              <w:ind w:firstLine="0"/>
              <w:jc w:val="center"/>
            </w:pPr>
            <w:r>
              <w:t>North America</w:t>
            </w:r>
          </w:p>
        </w:tc>
      </w:tr>
      <w:tr w:rsidR="000D5B1C" w14:paraId="585254FA" w14:textId="77777777" w:rsidTr="00DB6481">
        <w:trPr>
          <w:trHeight w:val="1152"/>
        </w:trPr>
        <w:tc>
          <w:tcPr>
            <w:tcW w:w="725" w:type="dxa"/>
            <w:vAlign w:val="center"/>
          </w:tcPr>
          <w:p w14:paraId="76E0F26C" w14:textId="77777777" w:rsidR="000D5B1C" w:rsidRPr="00CC5A3D" w:rsidRDefault="000D5B1C" w:rsidP="00B7230A">
            <w:pPr>
              <w:ind w:firstLine="0"/>
              <w:jc w:val="center"/>
            </w:pPr>
          </w:p>
        </w:tc>
        <w:tc>
          <w:tcPr>
            <w:tcW w:w="576" w:type="dxa"/>
            <w:vAlign w:val="center"/>
          </w:tcPr>
          <w:p w14:paraId="2EC11A30" w14:textId="77777777" w:rsidR="000D5B1C" w:rsidRPr="00CC5A3D" w:rsidRDefault="000D5B1C" w:rsidP="00B7230A">
            <w:pPr>
              <w:ind w:firstLine="0"/>
              <w:jc w:val="center"/>
            </w:pPr>
          </w:p>
        </w:tc>
        <w:tc>
          <w:tcPr>
            <w:tcW w:w="580" w:type="dxa"/>
            <w:vAlign w:val="center"/>
          </w:tcPr>
          <w:p w14:paraId="41166E24" w14:textId="77777777" w:rsidR="000D5B1C" w:rsidRPr="00CC5A3D" w:rsidRDefault="000D5B1C" w:rsidP="00B7230A">
            <w:pPr>
              <w:ind w:firstLine="0"/>
              <w:jc w:val="center"/>
            </w:pPr>
          </w:p>
        </w:tc>
        <w:tc>
          <w:tcPr>
            <w:tcW w:w="3143" w:type="dxa"/>
            <w:vAlign w:val="center"/>
          </w:tcPr>
          <w:p w14:paraId="1EED0C4E" w14:textId="77777777" w:rsidR="000D5B1C" w:rsidRDefault="000D5B1C" w:rsidP="00182876">
            <w:pPr>
              <w:ind w:firstLine="0"/>
              <w:jc w:val="center"/>
            </w:pPr>
          </w:p>
          <w:p w14:paraId="148C3897" w14:textId="06FDD997" w:rsidR="000D5B1C" w:rsidRPr="00CC5A3D" w:rsidRDefault="000D5B1C" w:rsidP="00182876">
            <w:pPr>
              <w:ind w:firstLine="0"/>
              <w:jc w:val="center"/>
            </w:pPr>
            <w:r>
              <w:t>The Heart of a Woman by Georgia Douglas Johnson, William Stanley Braithwaite</w:t>
            </w:r>
          </w:p>
        </w:tc>
        <w:tc>
          <w:tcPr>
            <w:tcW w:w="2323" w:type="dxa"/>
            <w:vAlign w:val="center"/>
          </w:tcPr>
          <w:p w14:paraId="6263C6B4" w14:textId="0CE900E5" w:rsidR="000D5B1C" w:rsidRPr="00CC5A3D" w:rsidRDefault="000D5B1C" w:rsidP="00B7230A">
            <w:pPr>
              <w:ind w:firstLine="0"/>
              <w:jc w:val="center"/>
            </w:pPr>
            <w:r w:rsidRPr="00182876">
              <w:t xml:space="preserve">J. R. </w:t>
            </w:r>
            <w:proofErr w:type="spellStart"/>
            <w:r w:rsidRPr="00182876">
              <w:t>Fauset</w:t>
            </w:r>
            <w:proofErr w:type="spellEnd"/>
          </w:p>
        </w:tc>
        <w:tc>
          <w:tcPr>
            <w:tcW w:w="1203" w:type="dxa"/>
            <w:vAlign w:val="center"/>
          </w:tcPr>
          <w:p w14:paraId="28CADD08" w14:textId="46878E89" w:rsidR="000D5B1C" w:rsidRPr="00CC5A3D" w:rsidRDefault="00DB6481" w:rsidP="00B7230A">
            <w:pPr>
              <w:ind w:firstLine="0"/>
              <w:jc w:val="center"/>
            </w:pPr>
            <w:r>
              <w:t>North America</w:t>
            </w:r>
          </w:p>
        </w:tc>
      </w:tr>
      <w:tr w:rsidR="000D5B1C" w14:paraId="2F9EE912" w14:textId="77777777" w:rsidTr="00DB6481">
        <w:trPr>
          <w:trHeight w:val="1152"/>
        </w:trPr>
        <w:tc>
          <w:tcPr>
            <w:tcW w:w="725" w:type="dxa"/>
            <w:vAlign w:val="center"/>
          </w:tcPr>
          <w:p w14:paraId="6992EAC3" w14:textId="77777777" w:rsidR="000D5B1C" w:rsidRPr="00CC5A3D" w:rsidRDefault="000D5B1C" w:rsidP="00B7230A">
            <w:pPr>
              <w:ind w:firstLine="0"/>
              <w:jc w:val="center"/>
            </w:pPr>
          </w:p>
        </w:tc>
        <w:tc>
          <w:tcPr>
            <w:tcW w:w="576" w:type="dxa"/>
            <w:vAlign w:val="center"/>
          </w:tcPr>
          <w:p w14:paraId="444522EA" w14:textId="77777777" w:rsidR="000D5B1C" w:rsidRPr="00CC5A3D" w:rsidRDefault="000D5B1C" w:rsidP="00B7230A">
            <w:pPr>
              <w:ind w:firstLine="0"/>
              <w:jc w:val="center"/>
            </w:pPr>
          </w:p>
        </w:tc>
        <w:tc>
          <w:tcPr>
            <w:tcW w:w="580" w:type="dxa"/>
            <w:vAlign w:val="center"/>
          </w:tcPr>
          <w:p w14:paraId="2B595050" w14:textId="77777777" w:rsidR="000D5B1C" w:rsidRPr="00CC5A3D" w:rsidRDefault="000D5B1C" w:rsidP="00B7230A">
            <w:pPr>
              <w:ind w:firstLine="0"/>
              <w:jc w:val="center"/>
            </w:pPr>
          </w:p>
        </w:tc>
        <w:tc>
          <w:tcPr>
            <w:tcW w:w="3143" w:type="dxa"/>
            <w:vAlign w:val="center"/>
          </w:tcPr>
          <w:p w14:paraId="47AB332F" w14:textId="77777777" w:rsidR="000D5B1C" w:rsidRDefault="000D5B1C" w:rsidP="00182876">
            <w:pPr>
              <w:ind w:firstLine="0"/>
              <w:jc w:val="center"/>
            </w:pPr>
          </w:p>
          <w:p w14:paraId="1C6AD6B8" w14:textId="0DD77030" w:rsidR="000D5B1C" w:rsidRPr="00CC5A3D" w:rsidRDefault="000D5B1C" w:rsidP="00182876">
            <w:pPr>
              <w:ind w:firstLine="0"/>
              <w:jc w:val="center"/>
            </w:pPr>
            <w:r>
              <w:t>A History of Suffrage in the United States by Kirk, Porter</w:t>
            </w:r>
          </w:p>
        </w:tc>
        <w:tc>
          <w:tcPr>
            <w:tcW w:w="2323" w:type="dxa"/>
            <w:vAlign w:val="center"/>
          </w:tcPr>
          <w:p w14:paraId="49BC1986" w14:textId="1AE2A71C" w:rsidR="000D5B1C" w:rsidRPr="00CC5A3D" w:rsidRDefault="000D5B1C" w:rsidP="00B7230A">
            <w:pPr>
              <w:ind w:firstLine="0"/>
              <w:jc w:val="center"/>
            </w:pPr>
            <w:r w:rsidRPr="00182876">
              <w:t>Kirk, Porter</w:t>
            </w:r>
          </w:p>
        </w:tc>
        <w:tc>
          <w:tcPr>
            <w:tcW w:w="1203" w:type="dxa"/>
            <w:vAlign w:val="center"/>
          </w:tcPr>
          <w:p w14:paraId="502C0ADC" w14:textId="4505D47A" w:rsidR="000D5B1C" w:rsidRPr="00CC5A3D" w:rsidRDefault="00DB6481" w:rsidP="00B7230A">
            <w:pPr>
              <w:ind w:firstLine="0"/>
              <w:jc w:val="center"/>
            </w:pPr>
            <w:r>
              <w:t>North America</w:t>
            </w:r>
          </w:p>
        </w:tc>
      </w:tr>
      <w:tr w:rsidR="000D5B1C" w14:paraId="486DB408" w14:textId="77777777" w:rsidTr="00DB6481">
        <w:trPr>
          <w:trHeight w:val="1152"/>
        </w:trPr>
        <w:tc>
          <w:tcPr>
            <w:tcW w:w="725" w:type="dxa"/>
            <w:vAlign w:val="center"/>
          </w:tcPr>
          <w:p w14:paraId="7E602370" w14:textId="77777777" w:rsidR="000D5B1C" w:rsidRPr="00CC5A3D" w:rsidRDefault="000D5B1C" w:rsidP="00B7230A">
            <w:pPr>
              <w:ind w:firstLine="0"/>
              <w:jc w:val="center"/>
            </w:pPr>
          </w:p>
        </w:tc>
        <w:tc>
          <w:tcPr>
            <w:tcW w:w="576" w:type="dxa"/>
            <w:vAlign w:val="center"/>
          </w:tcPr>
          <w:p w14:paraId="493C7FF7" w14:textId="77777777" w:rsidR="000D5B1C" w:rsidRPr="00CC5A3D" w:rsidRDefault="000D5B1C" w:rsidP="00B7230A">
            <w:pPr>
              <w:ind w:firstLine="0"/>
              <w:jc w:val="center"/>
            </w:pPr>
          </w:p>
        </w:tc>
        <w:tc>
          <w:tcPr>
            <w:tcW w:w="580" w:type="dxa"/>
            <w:vAlign w:val="center"/>
          </w:tcPr>
          <w:p w14:paraId="3105FF5F" w14:textId="77777777" w:rsidR="000D5B1C" w:rsidRPr="00CC5A3D" w:rsidRDefault="000D5B1C" w:rsidP="00B7230A">
            <w:pPr>
              <w:ind w:firstLine="0"/>
              <w:jc w:val="center"/>
            </w:pPr>
          </w:p>
        </w:tc>
        <w:tc>
          <w:tcPr>
            <w:tcW w:w="3143" w:type="dxa"/>
            <w:vAlign w:val="center"/>
          </w:tcPr>
          <w:p w14:paraId="1D30D0BB" w14:textId="77777777" w:rsidR="000D5B1C" w:rsidRDefault="000D5B1C" w:rsidP="00182876">
            <w:pPr>
              <w:ind w:firstLine="0"/>
              <w:jc w:val="center"/>
            </w:pPr>
          </w:p>
          <w:p w14:paraId="4E22B4C8" w14:textId="74C4626F" w:rsidR="000D5B1C" w:rsidRPr="00CC5A3D" w:rsidRDefault="000D5B1C" w:rsidP="00182876">
            <w:pPr>
              <w:ind w:firstLine="0"/>
              <w:jc w:val="center"/>
            </w:pPr>
            <w:r>
              <w:t>A Social History of the American Family</w:t>
            </w:r>
          </w:p>
        </w:tc>
        <w:tc>
          <w:tcPr>
            <w:tcW w:w="2323" w:type="dxa"/>
            <w:vAlign w:val="center"/>
          </w:tcPr>
          <w:p w14:paraId="247E2B42" w14:textId="01225817" w:rsidR="000D5B1C" w:rsidRPr="00CC5A3D" w:rsidRDefault="000D5B1C" w:rsidP="00B7230A">
            <w:pPr>
              <w:ind w:firstLine="0"/>
              <w:jc w:val="center"/>
            </w:pPr>
            <w:r w:rsidRPr="00182876">
              <w:t>Arthur W. Calhoun</w:t>
            </w:r>
          </w:p>
        </w:tc>
        <w:tc>
          <w:tcPr>
            <w:tcW w:w="1203" w:type="dxa"/>
            <w:vAlign w:val="center"/>
          </w:tcPr>
          <w:p w14:paraId="174E4B36" w14:textId="195B1D6A" w:rsidR="000D5B1C" w:rsidRPr="00CC5A3D" w:rsidRDefault="00DB6481" w:rsidP="00B7230A">
            <w:pPr>
              <w:ind w:firstLine="0"/>
              <w:jc w:val="center"/>
            </w:pPr>
            <w:r>
              <w:t>North America</w:t>
            </w:r>
          </w:p>
        </w:tc>
      </w:tr>
      <w:tr w:rsidR="000D5B1C" w14:paraId="04DA7F36" w14:textId="77777777" w:rsidTr="00DB6481">
        <w:trPr>
          <w:trHeight w:val="1152"/>
        </w:trPr>
        <w:tc>
          <w:tcPr>
            <w:tcW w:w="725" w:type="dxa"/>
            <w:vAlign w:val="center"/>
          </w:tcPr>
          <w:p w14:paraId="33A0789D" w14:textId="77777777" w:rsidR="000D5B1C" w:rsidRPr="00CC5A3D" w:rsidRDefault="000D5B1C" w:rsidP="00B7230A">
            <w:pPr>
              <w:ind w:firstLine="0"/>
              <w:jc w:val="center"/>
            </w:pPr>
          </w:p>
        </w:tc>
        <w:tc>
          <w:tcPr>
            <w:tcW w:w="576" w:type="dxa"/>
            <w:vAlign w:val="center"/>
          </w:tcPr>
          <w:p w14:paraId="2E3FF37B" w14:textId="77777777" w:rsidR="000D5B1C" w:rsidRPr="00CC5A3D" w:rsidRDefault="000D5B1C" w:rsidP="00B7230A">
            <w:pPr>
              <w:ind w:firstLine="0"/>
              <w:jc w:val="center"/>
            </w:pPr>
          </w:p>
        </w:tc>
        <w:tc>
          <w:tcPr>
            <w:tcW w:w="580" w:type="dxa"/>
            <w:vAlign w:val="center"/>
          </w:tcPr>
          <w:p w14:paraId="666C845B" w14:textId="77777777" w:rsidR="000D5B1C" w:rsidRPr="00CC5A3D" w:rsidRDefault="000D5B1C" w:rsidP="00B7230A">
            <w:pPr>
              <w:ind w:firstLine="0"/>
              <w:jc w:val="center"/>
            </w:pPr>
          </w:p>
        </w:tc>
        <w:tc>
          <w:tcPr>
            <w:tcW w:w="3143" w:type="dxa"/>
            <w:vAlign w:val="center"/>
          </w:tcPr>
          <w:p w14:paraId="77C991DF" w14:textId="77777777" w:rsidR="000D5B1C" w:rsidRDefault="000D5B1C" w:rsidP="00182876">
            <w:pPr>
              <w:ind w:firstLine="0"/>
              <w:jc w:val="center"/>
            </w:pPr>
          </w:p>
          <w:p w14:paraId="6C1E8C9E" w14:textId="0AEE0975" w:rsidR="000D5B1C" w:rsidRPr="00CC5A3D" w:rsidRDefault="000D5B1C" w:rsidP="00182876">
            <w:pPr>
              <w:ind w:firstLine="0"/>
              <w:jc w:val="center"/>
            </w:pPr>
            <w:r>
              <w:t>Proceedings of the Second Biennial Meeting of the Association for the Study of Negro Life and History</w:t>
            </w:r>
          </w:p>
        </w:tc>
        <w:tc>
          <w:tcPr>
            <w:tcW w:w="2323" w:type="dxa"/>
            <w:vAlign w:val="center"/>
          </w:tcPr>
          <w:p w14:paraId="6B058960" w14:textId="48F64EF7" w:rsidR="000D5B1C" w:rsidRPr="00CC5A3D" w:rsidRDefault="000D5B1C" w:rsidP="00B7230A">
            <w:pPr>
              <w:ind w:firstLine="0"/>
              <w:jc w:val="center"/>
            </w:pPr>
            <w:r w:rsidRPr="00182876">
              <w:t>Association for the Study of African American Life</w:t>
            </w:r>
            <w:r>
              <w:t xml:space="preserve"> and History</w:t>
            </w:r>
          </w:p>
        </w:tc>
        <w:tc>
          <w:tcPr>
            <w:tcW w:w="1203" w:type="dxa"/>
            <w:vAlign w:val="center"/>
          </w:tcPr>
          <w:p w14:paraId="4E740B01" w14:textId="12FA6FB3" w:rsidR="000D5B1C" w:rsidRPr="00CC5A3D" w:rsidRDefault="00DB6481" w:rsidP="00B7230A">
            <w:pPr>
              <w:ind w:firstLine="0"/>
              <w:jc w:val="center"/>
            </w:pPr>
            <w:r>
              <w:t>North America</w:t>
            </w:r>
          </w:p>
        </w:tc>
      </w:tr>
      <w:tr w:rsidR="000D5B1C" w14:paraId="70896A8C" w14:textId="77777777" w:rsidTr="00DB6481">
        <w:trPr>
          <w:trHeight w:val="1152"/>
        </w:trPr>
        <w:tc>
          <w:tcPr>
            <w:tcW w:w="725" w:type="dxa"/>
            <w:vAlign w:val="center"/>
          </w:tcPr>
          <w:p w14:paraId="7E560BCC" w14:textId="6F274C3C" w:rsidR="000D5B1C" w:rsidRPr="00CC5A3D" w:rsidRDefault="000D5B1C" w:rsidP="00B7230A">
            <w:pPr>
              <w:ind w:firstLine="0"/>
              <w:jc w:val="center"/>
            </w:pPr>
            <w:r>
              <w:t>1920</w:t>
            </w:r>
          </w:p>
        </w:tc>
        <w:tc>
          <w:tcPr>
            <w:tcW w:w="576" w:type="dxa"/>
            <w:vAlign w:val="center"/>
          </w:tcPr>
          <w:p w14:paraId="460F7CA2" w14:textId="51A49235" w:rsidR="000D5B1C" w:rsidRPr="00CC5A3D" w:rsidRDefault="000D5B1C" w:rsidP="00B7230A">
            <w:pPr>
              <w:ind w:firstLine="0"/>
              <w:jc w:val="center"/>
            </w:pPr>
            <w:r>
              <w:t>5</w:t>
            </w:r>
          </w:p>
        </w:tc>
        <w:tc>
          <w:tcPr>
            <w:tcW w:w="580" w:type="dxa"/>
            <w:vAlign w:val="center"/>
          </w:tcPr>
          <w:p w14:paraId="5B2D1F80" w14:textId="0BFA1268" w:rsidR="000D5B1C" w:rsidRPr="00CC5A3D" w:rsidRDefault="000D5B1C" w:rsidP="00B7230A">
            <w:pPr>
              <w:ind w:firstLine="0"/>
              <w:jc w:val="center"/>
            </w:pPr>
            <w:r>
              <w:t>3</w:t>
            </w:r>
          </w:p>
        </w:tc>
        <w:tc>
          <w:tcPr>
            <w:tcW w:w="3143" w:type="dxa"/>
            <w:vAlign w:val="center"/>
          </w:tcPr>
          <w:p w14:paraId="06E666A8" w14:textId="77777777" w:rsidR="000D5B1C" w:rsidRDefault="000D5B1C" w:rsidP="00A4465E">
            <w:pPr>
              <w:ind w:firstLine="0"/>
              <w:jc w:val="center"/>
            </w:pPr>
          </w:p>
          <w:p w14:paraId="6D1E6ABB" w14:textId="3B46BDFC" w:rsidR="000D5B1C" w:rsidRPr="00CC5A3D" w:rsidRDefault="000D5B1C" w:rsidP="00A4465E">
            <w:pPr>
              <w:ind w:firstLine="0"/>
              <w:jc w:val="center"/>
            </w:pPr>
            <w:r>
              <w:t>Before the Conquest</w:t>
            </w:r>
            <w:r w:rsidR="009D0B69">
              <w:t xml:space="preserve"> </w:t>
            </w:r>
          </w:p>
        </w:tc>
        <w:tc>
          <w:tcPr>
            <w:tcW w:w="2323" w:type="dxa"/>
            <w:vAlign w:val="center"/>
          </w:tcPr>
          <w:p w14:paraId="42F18417" w14:textId="4EED9A6D" w:rsidR="000D5B1C" w:rsidRPr="00CC5A3D" w:rsidRDefault="000D5B1C" w:rsidP="00B7230A">
            <w:pPr>
              <w:ind w:firstLine="0"/>
              <w:jc w:val="center"/>
            </w:pPr>
            <w:r w:rsidRPr="00A4465E">
              <w:t>William Renwick Riddell</w:t>
            </w:r>
          </w:p>
        </w:tc>
        <w:tc>
          <w:tcPr>
            <w:tcW w:w="1203" w:type="dxa"/>
            <w:vAlign w:val="center"/>
          </w:tcPr>
          <w:p w14:paraId="46653F72" w14:textId="551790A2" w:rsidR="000D5B1C" w:rsidRPr="00CC5A3D" w:rsidRDefault="00DB6481" w:rsidP="00B7230A">
            <w:pPr>
              <w:ind w:firstLine="0"/>
              <w:jc w:val="center"/>
            </w:pPr>
            <w:r>
              <w:t>North America, Africa</w:t>
            </w:r>
          </w:p>
        </w:tc>
      </w:tr>
      <w:tr w:rsidR="000D5B1C" w14:paraId="47FA5983" w14:textId="77777777" w:rsidTr="00DB6481">
        <w:trPr>
          <w:trHeight w:val="1152"/>
        </w:trPr>
        <w:tc>
          <w:tcPr>
            <w:tcW w:w="725" w:type="dxa"/>
            <w:vAlign w:val="center"/>
          </w:tcPr>
          <w:p w14:paraId="62C96BFA" w14:textId="77777777" w:rsidR="000D5B1C" w:rsidRPr="00CC5A3D" w:rsidRDefault="000D5B1C" w:rsidP="00B7230A">
            <w:pPr>
              <w:ind w:firstLine="0"/>
              <w:jc w:val="center"/>
            </w:pPr>
          </w:p>
        </w:tc>
        <w:tc>
          <w:tcPr>
            <w:tcW w:w="576" w:type="dxa"/>
            <w:vAlign w:val="center"/>
          </w:tcPr>
          <w:p w14:paraId="64403E0B" w14:textId="77777777" w:rsidR="000D5B1C" w:rsidRPr="00CC5A3D" w:rsidRDefault="000D5B1C" w:rsidP="00B7230A">
            <w:pPr>
              <w:ind w:firstLine="0"/>
              <w:jc w:val="center"/>
            </w:pPr>
          </w:p>
        </w:tc>
        <w:tc>
          <w:tcPr>
            <w:tcW w:w="580" w:type="dxa"/>
            <w:vAlign w:val="center"/>
          </w:tcPr>
          <w:p w14:paraId="0F991F3D" w14:textId="77777777" w:rsidR="000D5B1C" w:rsidRPr="00CC5A3D" w:rsidRDefault="000D5B1C" w:rsidP="00B7230A">
            <w:pPr>
              <w:ind w:firstLine="0"/>
              <w:jc w:val="center"/>
            </w:pPr>
          </w:p>
        </w:tc>
        <w:tc>
          <w:tcPr>
            <w:tcW w:w="3143" w:type="dxa"/>
            <w:vAlign w:val="center"/>
          </w:tcPr>
          <w:p w14:paraId="2F88B578" w14:textId="77777777" w:rsidR="000D5B1C" w:rsidRDefault="000D5B1C" w:rsidP="00A4465E">
            <w:pPr>
              <w:ind w:firstLine="0"/>
              <w:jc w:val="center"/>
            </w:pPr>
          </w:p>
          <w:p w14:paraId="00502894" w14:textId="2AA696F5" w:rsidR="000D5B1C" w:rsidRPr="00CC5A3D" w:rsidRDefault="000D5B1C" w:rsidP="00A4465E">
            <w:pPr>
              <w:ind w:firstLine="0"/>
              <w:jc w:val="center"/>
            </w:pPr>
            <w:r>
              <w:t>The Early British Period</w:t>
            </w:r>
          </w:p>
        </w:tc>
        <w:tc>
          <w:tcPr>
            <w:tcW w:w="2323" w:type="dxa"/>
            <w:vAlign w:val="center"/>
          </w:tcPr>
          <w:p w14:paraId="1E3158D6" w14:textId="37DE50D2" w:rsidR="000D5B1C" w:rsidRPr="00CC5A3D" w:rsidRDefault="000D5B1C" w:rsidP="00B7230A">
            <w:pPr>
              <w:ind w:firstLine="0"/>
              <w:jc w:val="center"/>
            </w:pPr>
            <w:r w:rsidRPr="00A4465E">
              <w:t>William Renwick Riddell</w:t>
            </w:r>
          </w:p>
        </w:tc>
        <w:tc>
          <w:tcPr>
            <w:tcW w:w="1203" w:type="dxa"/>
            <w:vAlign w:val="center"/>
          </w:tcPr>
          <w:p w14:paraId="6629BD84" w14:textId="45A01054" w:rsidR="000D5B1C" w:rsidRPr="00CC5A3D" w:rsidRDefault="00DB6481" w:rsidP="00B7230A">
            <w:pPr>
              <w:ind w:firstLine="0"/>
              <w:jc w:val="center"/>
            </w:pPr>
            <w:r>
              <w:t>North America, Caribbean</w:t>
            </w:r>
          </w:p>
        </w:tc>
      </w:tr>
      <w:tr w:rsidR="00DB6481" w14:paraId="58114B0C" w14:textId="77777777" w:rsidTr="00DB6481">
        <w:trPr>
          <w:trHeight w:val="1152"/>
        </w:trPr>
        <w:tc>
          <w:tcPr>
            <w:tcW w:w="725" w:type="dxa"/>
            <w:vAlign w:val="center"/>
          </w:tcPr>
          <w:p w14:paraId="6A48D5D2" w14:textId="77777777" w:rsidR="00DB6481" w:rsidRPr="00CC5A3D" w:rsidRDefault="00DB6481" w:rsidP="00DB6481">
            <w:pPr>
              <w:ind w:firstLine="0"/>
              <w:jc w:val="center"/>
            </w:pPr>
          </w:p>
        </w:tc>
        <w:tc>
          <w:tcPr>
            <w:tcW w:w="576" w:type="dxa"/>
            <w:vAlign w:val="center"/>
          </w:tcPr>
          <w:p w14:paraId="073FD453" w14:textId="77777777" w:rsidR="00DB6481" w:rsidRPr="00CC5A3D" w:rsidRDefault="00DB6481" w:rsidP="00DB6481">
            <w:pPr>
              <w:ind w:firstLine="0"/>
              <w:jc w:val="center"/>
            </w:pPr>
          </w:p>
        </w:tc>
        <w:tc>
          <w:tcPr>
            <w:tcW w:w="580" w:type="dxa"/>
            <w:vAlign w:val="center"/>
          </w:tcPr>
          <w:p w14:paraId="36C1315F" w14:textId="77777777" w:rsidR="00DB6481" w:rsidRPr="00CC5A3D" w:rsidRDefault="00DB6481" w:rsidP="00DB6481">
            <w:pPr>
              <w:ind w:firstLine="0"/>
              <w:jc w:val="center"/>
            </w:pPr>
          </w:p>
        </w:tc>
        <w:tc>
          <w:tcPr>
            <w:tcW w:w="3143" w:type="dxa"/>
            <w:vAlign w:val="center"/>
          </w:tcPr>
          <w:p w14:paraId="5B677120" w14:textId="77777777" w:rsidR="00DB6481" w:rsidRDefault="00DB6481" w:rsidP="00DB6481">
            <w:pPr>
              <w:ind w:firstLine="0"/>
              <w:jc w:val="center"/>
            </w:pPr>
          </w:p>
          <w:p w14:paraId="2C8FCC59" w14:textId="2A6BD1A3" w:rsidR="00DB6481" w:rsidRPr="00CC5A3D" w:rsidRDefault="00DB6481" w:rsidP="00DB6481">
            <w:pPr>
              <w:ind w:firstLine="0"/>
              <w:jc w:val="center"/>
            </w:pPr>
            <w:r>
              <w:t>After the Peace</w:t>
            </w:r>
          </w:p>
        </w:tc>
        <w:tc>
          <w:tcPr>
            <w:tcW w:w="2323" w:type="dxa"/>
            <w:vAlign w:val="center"/>
          </w:tcPr>
          <w:p w14:paraId="239F4D12" w14:textId="05AED52A" w:rsidR="00DB6481" w:rsidRPr="00CC5A3D" w:rsidRDefault="00DB6481" w:rsidP="00DB6481">
            <w:pPr>
              <w:ind w:firstLine="0"/>
              <w:jc w:val="center"/>
            </w:pPr>
            <w:r w:rsidRPr="00A4465E">
              <w:t>William Renwick Riddell</w:t>
            </w:r>
          </w:p>
        </w:tc>
        <w:tc>
          <w:tcPr>
            <w:tcW w:w="1203" w:type="dxa"/>
            <w:vAlign w:val="center"/>
          </w:tcPr>
          <w:p w14:paraId="315C841B" w14:textId="70077713" w:rsidR="00DB6481" w:rsidRPr="00CC5A3D" w:rsidRDefault="00DB6481" w:rsidP="00DB6481">
            <w:pPr>
              <w:ind w:firstLine="0"/>
              <w:jc w:val="center"/>
            </w:pPr>
            <w:r>
              <w:t>North America</w:t>
            </w:r>
          </w:p>
        </w:tc>
      </w:tr>
      <w:tr w:rsidR="00DB6481" w14:paraId="4DE0F830" w14:textId="77777777" w:rsidTr="00DB6481">
        <w:trPr>
          <w:trHeight w:val="1152"/>
        </w:trPr>
        <w:tc>
          <w:tcPr>
            <w:tcW w:w="725" w:type="dxa"/>
            <w:vAlign w:val="center"/>
          </w:tcPr>
          <w:p w14:paraId="2A78ECB1" w14:textId="77777777" w:rsidR="00DB6481" w:rsidRPr="00CC5A3D" w:rsidRDefault="00DB6481" w:rsidP="00DB6481">
            <w:pPr>
              <w:ind w:firstLine="0"/>
              <w:jc w:val="center"/>
            </w:pPr>
          </w:p>
        </w:tc>
        <w:tc>
          <w:tcPr>
            <w:tcW w:w="576" w:type="dxa"/>
            <w:vAlign w:val="center"/>
          </w:tcPr>
          <w:p w14:paraId="7C1D1A43" w14:textId="77777777" w:rsidR="00DB6481" w:rsidRPr="00CC5A3D" w:rsidRDefault="00DB6481" w:rsidP="00DB6481">
            <w:pPr>
              <w:ind w:firstLine="0"/>
              <w:jc w:val="center"/>
            </w:pPr>
          </w:p>
        </w:tc>
        <w:tc>
          <w:tcPr>
            <w:tcW w:w="580" w:type="dxa"/>
            <w:vAlign w:val="center"/>
          </w:tcPr>
          <w:p w14:paraId="038585FD" w14:textId="77777777" w:rsidR="00DB6481" w:rsidRPr="00CC5A3D" w:rsidRDefault="00DB6481" w:rsidP="00DB6481">
            <w:pPr>
              <w:ind w:firstLine="0"/>
              <w:jc w:val="center"/>
            </w:pPr>
          </w:p>
        </w:tc>
        <w:tc>
          <w:tcPr>
            <w:tcW w:w="3143" w:type="dxa"/>
            <w:vAlign w:val="center"/>
          </w:tcPr>
          <w:p w14:paraId="6269B326" w14:textId="77777777" w:rsidR="00DB6481" w:rsidRDefault="00DB6481" w:rsidP="00DB6481">
            <w:pPr>
              <w:ind w:firstLine="0"/>
              <w:jc w:val="center"/>
            </w:pPr>
          </w:p>
          <w:p w14:paraId="3471E1F3" w14:textId="0C0AB2F1" w:rsidR="00DB6481" w:rsidRPr="00CC5A3D" w:rsidRDefault="00DB6481" w:rsidP="00DB6481">
            <w:pPr>
              <w:ind w:firstLine="0"/>
              <w:jc w:val="center"/>
            </w:pPr>
            <w:r>
              <w:t>Lower Canada</w:t>
            </w:r>
          </w:p>
        </w:tc>
        <w:tc>
          <w:tcPr>
            <w:tcW w:w="2323" w:type="dxa"/>
            <w:vAlign w:val="center"/>
          </w:tcPr>
          <w:p w14:paraId="0FF5F31C" w14:textId="5C0F235A" w:rsidR="00DB6481" w:rsidRPr="00CC5A3D" w:rsidRDefault="00DB6481" w:rsidP="00DB6481">
            <w:pPr>
              <w:ind w:firstLine="0"/>
              <w:jc w:val="center"/>
            </w:pPr>
            <w:r w:rsidRPr="00A4465E">
              <w:t>William Renwick Riddell</w:t>
            </w:r>
          </w:p>
        </w:tc>
        <w:tc>
          <w:tcPr>
            <w:tcW w:w="1203" w:type="dxa"/>
            <w:vAlign w:val="center"/>
          </w:tcPr>
          <w:p w14:paraId="697C25C1" w14:textId="441B9BDE" w:rsidR="00DB6481" w:rsidRPr="00CC5A3D" w:rsidRDefault="00DB6481" w:rsidP="00DB6481">
            <w:pPr>
              <w:ind w:firstLine="0"/>
              <w:jc w:val="center"/>
            </w:pPr>
            <w:r>
              <w:t>North America</w:t>
            </w:r>
          </w:p>
        </w:tc>
      </w:tr>
      <w:tr w:rsidR="00DB6481" w14:paraId="7475C3FD" w14:textId="77777777" w:rsidTr="00DB6481">
        <w:trPr>
          <w:trHeight w:val="1152"/>
        </w:trPr>
        <w:tc>
          <w:tcPr>
            <w:tcW w:w="725" w:type="dxa"/>
            <w:vAlign w:val="center"/>
          </w:tcPr>
          <w:p w14:paraId="4A9E2646" w14:textId="77777777" w:rsidR="00DB6481" w:rsidRPr="00CC5A3D" w:rsidRDefault="00DB6481" w:rsidP="00DB6481">
            <w:pPr>
              <w:ind w:firstLine="0"/>
              <w:jc w:val="center"/>
            </w:pPr>
          </w:p>
        </w:tc>
        <w:tc>
          <w:tcPr>
            <w:tcW w:w="576" w:type="dxa"/>
            <w:vAlign w:val="center"/>
          </w:tcPr>
          <w:p w14:paraId="302F274B" w14:textId="77777777" w:rsidR="00DB6481" w:rsidRPr="00CC5A3D" w:rsidRDefault="00DB6481" w:rsidP="00DB6481">
            <w:pPr>
              <w:ind w:firstLine="0"/>
              <w:jc w:val="center"/>
            </w:pPr>
          </w:p>
        </w:tc>
        <w:tc>
          <w:tcPr>
            <w:tcW w:w="580" w:type="dxa"/>
            <w:vAlign w:val="center"/>
          </w:tcPr>
          <w:p w14:paraId="1C033640" w14:textId="77777777" w:rsidR="00DB6481" w:rsidRPr="00CC5A3D" w:rsidRDefault="00DB6481" w:rsidP="00DB6481">
            <w:pPr>
              <w:ind w:firstLine="0"/>
              <w:jc w:val="center"/>
            </w:pPr>
          </w:p>
        </w:tc>
        <w:tc>
          <w:tcPr>
            <w:tcW w:w="3143" w:type="dxa"/>
            <w:vAlign w:val="center"/>
          </w:tcPr>
          <w:p w14:paraId="14F67E76" w14:textId="77777777" w:rsidR="00DB6481" w:rsidRDefault="00DB6481" w:rsidP="00DB6481">
            <w:pPr>
              <w:ind w:firstLine="0"/>
              <w:jc w:val="center"/>
            </w:pPr>
          </w:p>
          <w:p w14:paraId="4244EC19" w14:textId="4F5E26FE" w:rsidR="00DB6481" w:rsidRPr="00CC5A3D" w:rsidRDefault="00DB6481" w:rsidP="00DB6481">
            <w:pPr>
              <w:ind w:firstLine="0"/>
              <w:jc w:val="center"/>
            </w:pPr>
            <w:r>
              <w:t>Upper Canada-Early Period</w:t>
            </w:r>
          </w:p>
        </w:tc>
        <w:tc>
          <w:tcPr>
            <w:tcW w:w="2323" w:type="dxa"/>
            <w:vAlign w:val="center"/>
          </w:tcPr>
          <w:p w14:paraId="6922536C" w14:textId="425C3B68" w:rsidR="00DB6481" w:rsidRPr="00CC5A3D" w:rsidRDefault="00DB6481" w:rsidP="00DB6481">
            <w:pPr>
              <w:ind w:firstLine="0"/>
              <w:jc w:val="center"/>
            </w:pPr>
            <w:r w:rsidRPr="00A4465E">
              <w:t>William Renwick Riddell</w:t>
            </w:r>
          </w:p>
        </w:tc>
        <w:tc>
          <w:tcPr>
            <w:tcW w:w="1203" w:type="dxa"/>
            <w:vAlign w:val="center"/>
          </w:tcPr>
          <w:p w14:paraId="64E735FE" w14:textId="7D47426E" w:rsidR="00DB6481" w:rsidRPr="00CC5A3D" w:rsidRDefault="00DB6481" w:rsidP="00DB6481">
            <w:pPr>
              <w:ind w:firstLine="0"/>
              <w:jc w:val="center"/>
            </w:pPr>
            <w:r>
              <w:t>North America</w:t>
            </w:r>
          </w:p>
        </w:tc>
      </w:tr>
      <w:tr w:rsidR="00DB6481" w14:paraId="31E6839D" w14:textId="77777777" w:rsidTr="00DB6481">
        <w:trPr>
          <w:trHeight w:val="1152"/>
        </w:trPr>
        <w:tc>
          <w:tcPr>
            <w:tcW w:w="725" w:type="dxa"/>
            <w:vAlign w:val="center"/>
          </w:tcPr>
          <w:p w14:paraId="0C17A4F2" w14:textId="77777777" w:rsidR="00DB6481" w:rsidRPr="00CC5A3D" w:rsidRDefault="00DB6481" w:rsidP="00DB6481">
            <w:pPr>
              <w:ind w:firstLine="0"/>
              <w:jc w:val="center"/>
            </w:pPr>
          </w:p>
        </w:tc>
        <w:tc>
          <w:tcPr>
            <w:tcW w:w="576" w:type="dxa"/>
            <w:vAlign w:val="center"/>
          </w:tcPr>
          <w:p w14:paraId="021F9D9A" w14:textId="77777777" w:rsidR="00DB6481" w:rsidRPr="00CC5A3D" w:rsidRDefault="00DB6481" w:rsidP="00DB6481">
            <w:pPr>
              <w:ind w:firstLine="0"/>
              <w:jc w:val="center"/>
            </w:pPr>
          </w:p>
        </w:tc>
        <w:tc>
          <w:tcPr>
            <w:tcW w:w="580" w:type="dxa"/>
            <w:vAlign w:val="center"/>
          </w:tcPr>
          <w:p w14:paraId="11EDCD94" w14:textId="77777777" w:rsidR="00DB6481" w:rsidRPr="00CC5A3D" w:rsidRDefault="00DB6481" w:rsidP="00DB6481">
            <w:pPr>
              <w:ind w:firstLine="0"/>
              <w:jc w:val="center"/>
            </w:pPr>
          </w:p>
        </w:tc>
        <w:tc>
          <w:tcPr>
            <w:tcW w:w="3143" w:type="dxa"/>
            <w:vAlign w:val="center"/>
          </w:tcPr>
          <w:p w14:paraId="3C745D93" w14:textId="77777777" w:rsidR="00DB6481" w:rsidRDefault="00DB6481" w:rsidP="00DB6481">
            <w:pPr>
              <w:ind w:firstLine="0"/>
              <w:jc w:val="center"/>
            </w:pPr>
          </w:p>
          <w:p w14:paraId="6AF455D2" w14:textId="5736B208" w:rsidR="00DB6481" w:rsidRPr="00CC5A3D" w:rsidRDefault="00DB6481" w:rsidP="00DB6481">
            <w:pPr>
              <w:ind w:firstLine="0"/>
              <w:jc w:val="center"/>
            </w:pPr>
            <w:r>
              <w:t>The Fugitive Slave in Upper Canada</w:t>
            </w:r>
          </w:p>
        </w:tc>
        <w:tc>
          <w:tcPr>
            <w:tcW w:w="2323" w:type="dxa"/>
            <w:vAlign w:val="center"/>
          </w:tcPr>
          <w:p w14:paraId="3A8D4CD4" w14:textId="026ADD6C" w:rsidR="00DB6481" w:rsidRPr="00CC5A3D" w:rsidRDefault="00DB6481" w:rsidP="00DB6481">
            <w:pPr>
              <w:ind w:firstLine="0"/>
              <w:jc w:val="center"/>
            </w:pPr>
            <w:r w:rsidRPr="00A4465E">
              <w:t>William Renwick Riddell</w:t>
            </w:r>
          </w:p>
        </w:tc>
        <w:tc>
          <w:tcPr>
            <w:tcW w:w="1203" w:type="dxa"/>
            <w:vAlign w:val="center"/>
          </w:tcPr>
          <w:p w14:paraId="59C93E73" w14:textId="08EC4DF6" w:rsidR="00DB6481" w:rsidRPr="00CC5A3D" w:rsidRDefault="00DB6481" w:rsidP="00DB6481">
            <w:pPr>
              <w:ind w:firstLine="0"/>
              <w:jc w:val="center"/>
            </w:pPr>
            <w:r>
              <w:t>North America</w:t>
            </w:r>
          </w:p>
        </w:tc>
      </w:tr>
      <w:tr w:rsidR="00DB6481" w14:paraId="2ABAF393" w14:textId="77777777" w:rsidTr="00DB6481">
        <w:trPr>
          <w:trHeight w:val="1152"/>
        </w:trPr>
        <w:tc>
          <w:tcPr>
            <w:tcW w:w="725" w:type="dxa"/>
            <w:vAlign w:val="center"/>
          </w:tcPr>
          <w:p w14:paraId="7353DA33" w14:textId="77777777" w:rsidR="00DB6481" w:rsidRPr="00CC5A3D" w:rsidRDefault="00DB6481" w:rsidP="00DB6481">
            <w:pPr>
              <w:ind w:firstLine="0"/>
              <w:jc w:val="center"/>
            </w:pPr>
          </w:p>
        </w:tc>
        <w:tc>
          <w:tcPr>
            <w:tcW w:w="576" w:type="dxa"/>
            <w:vAlign w:val="center"/>
          </w:tcPr>
          <w:p w14:paraId="72E6D142" w14:textId="77777777" w:rsidR="00DB6481" w:rsidRPr="00CC5A3D" w:rsidRDefault="00DB6481" w:rsidP="00DB6481">
            <w:pPr>
              <w:ind w:firstLine="0"/>
              <w:jc w:val="center"/>
            </w:pPr>
          </w:p>
        </w:tc>
        <w:tc>
          <w:tcPr>
            <w:tcW w:w="580" w:type="dxa"/>
            <w:vAlign w:val="center"/>
          </w:tcPr>
          <w:p w14:paraId="1BF6BF33" w14:textId="77777777" w:rsidR="00DB6481" w:rsidRPr="00CC5A3D" w:rsidRDefault="00DB6481" w:rsidP="00DB6481">
            <w:pPr>
              <w:ind w:firstLine="0"/>
              <w:jc w:val="center"/>
            </w:pPr>
          </w:p>
        </w:tc>
        <w:tc>
          <w:tcPr>
            <w:tcW w:w="3143" w:type="dxa"/>
            <w:vAlign w:val="center"/>
          </w:tcPr>
          <w:p w14:paraId="17595678" w14:textId="77777777" w:rsidR="00DB6481" w:rsidRDefault="00DB6481" w:rsidP="00DB6481">
            <w:pPr>
              <w:ind w:firstLine="0"/>
              <w:jc w:val="center"/>
            </w:pPr>
          </w:p>
          <w:p w14:paraId="6411C27E" w14:textId="595700D9" w:rsidR="00DB6481" w:rsidRPr="00CC5A3D" w:rsidRDefault="00DB6481" w:rsidP="00DB6481">
            <w:pPr>
              <w:ind w:firstLine="0"/>
              <w:jc w:val="center"/>
            </w:pPr>
            <w:r>
              <w:t>Slavery in the Maritime Provinces</w:t>
            </w:r>
          </w:p>
        </w:tc>
        <w:tc>
          <w:tcPr>
            <w:tcW w:w="2323" w:type="dxa"/>
            <w:vAlign w:val="center"/>
          </w:tcPr>
          <w:p w14:paraId="185F5A1B" w14:textId="58BD2C4F" w:rsidR="00DB6481" w:rsidRPr="00CC5A3D" w:rsidRDefault="00DB6481" w:rsidP="00DB6481">
            <w:pPr>
              <w:ind w:firstLine="0"/>
              <w:jc w:val="center"/>
            </w:pPr>
            <w:r w:rsidRPr="00A4465E">
              <w:t>William Renwick Riddell</w:t>
            </w:r>
          </w:p>
        </w:tc>
        <w:tc>
          <w:tcPr>
            <w:tcW w:w="1203" w:type="dxa"/>
            <w:vAlign w:val="center"/>
          </w:tcPr>
          <w:p w14:paraId="1D107ABA" w14:textId="2E6224FA" w:rsidR="00DB6481" w:rsidRPr="00CC5A3D" w:rsidRDefault="005C5DDA" w:rsidP="00DB6481">
            <w:pPr>
              <w:ind w:firstLine="0"/>
              <w:jc w:val="center"/>
            </w:pPr>
            <w:r>
              <w:t>Central America</w:t>
            </w:r>
          </w:p>
        </w:tc>
      </w:tr>
      <w:tr w:rsidR="00DB6481" w14:paraId="15BD9749" w14:textId="77777777" w:rsidTr="00DB6481">
        <w:trPr>
          <w:trHeight w:val="1152"/>
        </w:trPr>
        <w:tc>
          <w:tcPr>
            <w:tcW w:w="725" w:type="dxa"/>
            <w:vAlign w:val="center"/>
          </w:tcPr>
          <w:p w14:paraId="611F2ACA" w14:textId="77777777" w:rsidR="00DB6481" w:rsidRPr="00CC5A3D" w:rsidRDefault="00DB6481" w:rsidP="00DB6481">
            <w:pPr>
              <w:ind w:firstLine="0"/>
              <w:jc w:val="center"/>
            </w:pPr>
          </w:p>
        </w:tc>
        <w:tc>
          <w:tcPr>
            <w:tcW w:w="576" w:type="dxa"/>
            <w:vAlign w:val="center"/>
          </w:tcPr>
          <w:p w14:paraId="03B95FCD" w14:textId="77777777" w:rsidR="00DB6481" w:rsidRPr="00CC5A3D" w:rsidRDefault="00DB6481" w:rsidP="00DB6481">
            <w:pPr>
              <w:ind w:firstLine="0"/>
              <w:jc w:val="center"/>
            </w:pPr>
          </w:p>
        </w:tc>
        <w:tc>
          <w:tcPr>
            <w:tcW w:w="580" w:type="dxa"/>
            <w:vAlign w:val="center"/>
          </w:tcPr>
          <w:p w14:paraId="799CFBD5" w14:textId="77777777" w:rsidR="00DB6481" w:rsidRPr="00CC5A3D" w:rsidRDefault="00DB6481" w:rsidP="00DB6481">
            <w:pPr>
              <w:ind w:firstLine="0"/>
              <w:jc w:val="center"/>
            </w:pPr>
          </w:p>
        </w:tc>
        <w:tc>
          <w:tcPr>
            <w:tcW w:w="3143" w:type="dxa"/>
            <w:vAlign w:val="center"/>
          </w:tcPr>
          <w:p w14:paraId="1A834953" w14:textId="77777777" w:rsidR="00DB6481" w:rsidRDefault="00DB6481" w:rsidP="00DB6481">
            <w:pPr>
              <w:ind w:firstLine="0"/>
              <w:jc w:val="center"/>
            </w:pPr>
          </w:p>
          <w:p w14:paraId="16761BB5" w14:textId="39A0C5B3" w:rsidR="00DB6481" w:rsidRPr="00CC5A3D" w:rsidRDefault="00DB6481" w:rsidP="00DB6481">
            <w:pPr>
              <w:ind w:firstLine="0"/>
              <w:jc w:val="center"/>
            </w:pPr>
            <w:r>
              <w:t>General Observations</w:t>
            </w:r>
          </w:p>
        </w:tc>
        <w:tc>
          <w:tcPr>
            <w:tcW w:w="2323" w:type="dxa"/>
            <w:vAlign w:val="center"/>
          </w:tcPr>
          <w:p w14:paraId="4C11B603" w14:textId="6C59B5C1" w:rsidR="00DB6481" w:rsidRPr="00CC5A3D" w:rsidRDefault="00DB6481" w:rsidP="00DB6481">
            <w:pPr>
              <w:ind w:firstLine="0"/>
              <w:jc w:val="center"/>
            </w:pPr>
            <w:r w:rsidRPr="00A4465E">
              <w:t>William Renwick Riddell</w:t>
            </w:r>
          </w:p>
        </w:tc>
        <w:tc>
          <w:tcPr>
            <w:tcW w:w="1203" w:type="dxa"/>
            <w:vAlign w:val="center"/>
          </w:tcPr>
          <w:p w14:paraId="5E8060F6" w14:textId="100F79ED" w:rsidR="00DB6481" w:rsidRPr="00CC5A3D" w:rsidRDefault="005C5DDA" w:rsidP="00DB6481">
            <w:pPr>
              <w:ind w:firstLine="0"/>
              <w:jc w:val="center"/>
            </w:pPr>
            <w:r>
              <w:t>North America</w:t>
            </w:r>
          </w:p>
        </w:tc>
      </w:tr>
      <w:tr w:rsidR="00DB6481" w14:paraId="1E2211F9" w14:textId="77777777" w:rsidTr="00DB6481">
        <w:trPr>
          <w:trHeight w:val="1152"/>
        </w:trPr>
        <w:tc>
          <w:tcPr>
            <w:tcW w:w="725" w:type="dxa"/>
            <w:vAlign w:val="center"/>
          </w:tcPr>
          <w:p w14:paraId="25617901" w14:textId="77777777" w:rsidR="00DB6481" w:rsidRPr="00CC5A3D" w:rsidRDefault="00DB6481" w:rsidP="00DB6481">
            <w:pPr>
              <w:ind w:firstLine="0"/>
              <w:jc w:val="center"/>
            </w:pPr>
          </w:p>
        </w:tc>
        <w:tc>
          <w:tcPr>
            <w:tcW w:w="576" w:type="dxa"/>
            <w:vAlign w:val="center"/>
          </w:tcPr>
          <w:p w14:paraId="276BD8A8" w14:textId="77777777" w:rsidR="00DB6481" w:rsidRPr="00CC5A3D" w:rsidRDefault="00DB6481" w:rsidP="00DB6481">
            <w:pPr>
              <w:ind w:firstLine="0"/>
              <w:jc w:val="center"/>
            </w:pPr>
          </w:p>
        </w:tc>
        <w:tc>
          <w:tcPr>
            <w:tcW w:w="580" w:type="dxa"/>
            <w:vAlign w:val="center"/>
          </w:tcPr>
          <w:p w14:paraId="6F636ED5" w14:textId="77777777" w:rsidR="00DB6481" w:rsidRPr="00CC5A3D" w:rsidRDefault="00DB6481" w:rsidP="00DB6481">
            <w:pPr>
              <w:ind w:firstLine="0"/>
              <w:jc w:val="center"/>
            </w:pPr>
          </w:p>
        </w:tc>
        <w:tc>
          <w:tcPr>
            <w:tcW w:w="3143" w:type="dxa"/>
            <w:vAlign w:val="center"/>
          </w:tcPr>
          <w:p w14:paraId="5A66E704" w14:textId="77777777" w:rsidR="00DB6481" w:rsidRDefault="00DB6481" w:rsidP="00DB6481">
            <w:pPr>
              <w:ind w:firstLine="0"/>
              <w:jc w:val="center"/>
            </w:pPr>
          </w:p>
          <w:p w14:paraId="549FDE5C" w14:textId="38B95A19" w:rsidR="00DB6481" w:rsidRPr="00CC5A3D" w:rsidRDefault="00DB6481" w:rsidP="00DB6481">
            <w:pPr>
              <w:ind w:firstLine="0"/>
              <w:jc w:val="center"/>
            </w:pPr>
            <w:r>
              <w:t>Africa and the Discovery of America. Volume I by Leo Wiener</w:t>
            </w:r>
          </w:p>
        </w:tc>
        <w:tc>
          <w:tcPr>
            <w:tcW w:w="2323" w:type="dxa"/>
            <w:vAlign w:val="center"/>
          </w:tcPr>
          <w:p w14:paraId="1422485D" w14:textId="768C02A4" w:rsidR="00DB6481" w:rsidRPr="00CC5A3D" w:rsidRDefault="00DB6481" w:rsidP="00DB6481">
            <w:pPr>
              <w:ind w:firstLine="0"/>
              <w:jc w:val="center"/>
            </w:pPr>
            <w:r w:rsidRPr="000D5B1C">
              <w:t>Phillips Barry</w:t>
            </w:r>
          </w:p>
        </w:tc>
        <w:tc>
          <w:tcPr>
            <w:tcW w:w="1203" w:type="dxa"/>
            <w:vAlign w:val="center"/>
          </w:tcPr>
          <w:p w14:paraId="023EE291" w14:textId="3C1F4D95" w:rsidR="00DB6481" w:rsidRPr="00CC5A3D" w:rsidRDefault="005C5DDA" w:rsidP="00DB6481">
            <w:pPr>
              <w:ind w:firstLine="0"/>
              <w:jc w:val="center"/>
            </w:pPr>
            <w:r>
              <w:t>Africa</w:t>
            </w:r>
          </w:p>
        </w:tc>
      </w:tr>
      <w:tr w:rsidR="00DB6481" w14:paraId="0C8609E7" w14:textId="77777777" w:rsidTr="00DB6481">
        <w:trPr>
          <w:trHeight w:val="1152"/>
        </w:trPr>
        <w:tc>
          <w:tcPr>
            <w:tcW w:w="725" w:type="dxa"/>
            <w:vAlign w:val="center"/>
          </w:tcPr>
          <w:p w14:paraId="1C185174" w14:textId="77777777" w:rsidR="00DB6481" w:rsidRPr="00CC5A3D" w:rsidRDefault="00DB6481" w:rsidP="00DB6481">
            <w:pPr>
              <w:ind w:firstLine="0"/>
              <w:jc w:val="center"/>
            </w:pPr>
          </w:p>
        </w:tc>
        <w:tc>
          <w:tcPr>
            <w:tcW w:w="576" w:type="dxa"/>
            <w:vAlign w:val="center"/>
          </w:tcPr>
          <w:p w14:paraId="6BF99A5E" w14:textId="77777777" w:rsidR="00DB6481" w:rsidRPr="00CC5A3D" w:rsidRDefault="00DB6481" w:rsidP="00DB6481">
            <w:pPr>
              <w:ind w:firstLine="0"/>
              <w:jc w:val="center"/>
            </w:pPr>
          </w:p>
        </w:tc>
        <w:tc>
          <w:tcPr>
            <w:tcW w:w="580" w:type="dxa"/>
            <w:vAlign w:val="center"/>
          </w:tcPr>
          <w:p w14:paraId="61A3F012" w14:textId="77777777" w:rsidR="00DB6481" w:rsidRPr="00CC5A3D" w:rsidRDefault="00DB6481" w:rsidP="00DB6481">
            <w:pPr>
              <w:ind w:firstLine="0"/>
              <w:jc w:val="center"/>
            </w:pPr>
          </w:p>
        </w:tc>
        <w:tc>
          <w:tcPr>
            <w:tcW w:w="3143" w:type="dxa"/>
            <w:vAlign w:val="center"/>
          </w:tcPr>
          <w:p w14:paraId="4FE7C81D" w14:textId="77777777" w:rsidR="00DB6481" w:rsidRDefault="00DB6481" w:rsidP="00DB6481">
            <w:pPr>
              <w:ind w:firstLine="0"/>
              <w:jc w:val="center"/>
            </w:pPr>
          </w:p>
          <w:p w14:paraId="693DE057" w14:textId="09F4D56F" w:rsidR="00DB6481" w:rsidRPr="00CC5A3D" w:rsidRDefault="00DB6481" w:rsidP="00DB6481">
            <w:pPr>
              <w:ind w:firstLine="0"/>
              <w:jc w:val="center"/>
            </w:pPr>
            <w:r>
              <w:t>A Comparative Study of the Bantu and Semi-Bantu Languages by Harry H. Johnston</w:t>
            </w:r>
          </w:p>
        </w:tc>
        <w:tc>
          <w:tcPr>
            <w:tcW w:w="2323" w:type="dxa"/>
            <w:vAlign w:val="center"/>
          </w:tcPr>
          <w:p w14:paraId="05D468D6" w14:textId="10022C59" w:rsidR="00DB6481" w:rsidRPr="00CC5A3D" w:rsidRDefault="00DB6481" w:rsidP="00DB6481">
            <w:pPr>
              <w:ind w:firstLine="0"/>
              <w:jc w:val="center"/>
            </w:pPr>
            <w:r w:rsidRPr="000D5B1C">
              <w:t>E. A. Hooton</w:t>
            </w:r>
          </w:p>
        </w:tc>
        <w:tc>
          <w:tcPr>
            <w:tcW w:w="1203" w:type="dxa"/>
            <w:vAlign w:val="center"/>
          </w:tcPr>
          <w:p w14:paraId="40C69D8D" w14:textId="33B3E991" w:rsidR="00DB6481" w:rsidRPr="00CC5A3D" w:rsidRDefault="005C5DDA" w:rsidP="00DB6481">
            <w:pPr>
              <w:ind w:firstLine="0"/>
              <w:jc w:val="center"/>
            </w:pPr>
            <w:r>
              <w:t>Africa</w:t>
            </w:r>
          </w:p>
        </w:tc>
      </w:tr>
      <w:tr w:rsidR="00DB6481" w14:paraId="5E39308E" w14:textId="77777777" w:rsidTr="00DB6481">
        <w:trPr>
          <w:trHeight w:val="1152"/>
        </w:trPr>
        <w:tc>
          <w:tcPr>
            <w:tcW w:w="725" w:type="dxa"/>
            <w:vAlign w:val="center"/>
          </w:tcPr>
          <w:p w14:paraId="11022CC1" w14:textId="77777777" w:rsidR="00DB6481" w:rsidRPr="00CC5A3D" w:rsidRDefault="00DB6481" w:rsidP="00DB6481">
            <w:pPr>
              <w:ind w:firstLine="0"/>
              <w:jc w:val="center"/>
            </w:pPr>
          </w:p>
        </w:tc>
        <w:tc>
          <w:tcPr>
            <w:tcW w:w="576" w:type="dxa"/>
            <w:vAlign w:val="center"/>
          </w:tcPr>
          <w:p w14:paraId="1B7B9021" w14:textId="77777777" w:rsidR="00DB6481" w:rsidRPr="00CC5A3D" w:rsidRDefault="00DB6481" w:rsidP="00DB6481">
            <w:pPr>
              <w:ind w:firstLine="0"/>
              <w:jc w:val="center"/>
            </w:pPr>
          </w:p>
        </w:tc>
        <w:tc>
          <w:tcPr>
            <w:tcW w:w="580" w:type="dxa"/>
            <w:vAlign w:val="center"/>
          </w:tcPr>
          <w:p w14:paraId="6E54F550" w14:textId="77777777" w:rsidR="00DB6481" w:rsidRPr="00CC5A3D" w:rsidRDefault="00DB6481" w:rsidP="00DB6481">
            <w:pPr>
              <w:ind w:firstLine="0"/>
              <w:jc w:val="center"/>
            </w:pPr>
          </w:p>
        </w:tc>
        <w:tc>
          <w:tcPr>
            <w:tcW w:w="3143" w:type="dxa"/>
            <w:vAlign w:val="center"/>
          </w:tcPr>
          <w:p w14:paraId="5AF5AC2C" w14:textId="77777777" w:rsidR="00DB6481" w:rsidRDefault="00DB6481" w:rsidP="00DB6481">
            <w:pPr>
              <w:ind w:firstLine="0"/>
              <w:jc w:val="center"/>
            </w:pPr>
          </w:p>
          <w:p w14:paraId="4C53E829" w14:textId="1DDAF279" w:rsidR="00DB6481" w:rsidRPr="00CC5A3D" w:rsidRDefault="00DB6481" w:rsidP="00DB6481">
            <w:pPr>
              <w:ind w:firstLine="0"/>
              <w:jc w:val="center"/>
            </w:pPr>
            <w:r>
              <w:t>History of the United States from Hayes to McKinley, 1877-1896</w:t>
            </w:r>
          </w:p>
        </w:tc>
        <w:tc>
          <w:tcPr>
            <w:tcW w:w="2323" w:type="dxa"/>
            <w:vAlign w:val="center"/>
          </w:tcPr>
          <w:p w14:paraId="49FE4E87" w14:textId="57A54892" w:rsidR="00DB6481" w:rsidRPr="00CC5A3D" w:rsidRDefault="00DB6481" w:rsidP="00DB6481">
            <w:pPr>
              <w:ind w:firstLine="0"/>
              <w:jc w:val="center"/>
            </w:pPr>
            <w:r w:rsidRPr="000D5B1C">
              <w:t>James Ford Rhodes</w:t>
            </w:r>
          </w:p>
        </w:tc>
        <w:tc>
          <w:tcPr>
            <w:tcW w:w="1203" w:type="dxa"/>
            <w:vAlign w:val="center"/>
          </w:tcPr>
          <w:p w14:paraId="3C175E85" w14:textId="46B2274E" w:rsidR="00DB6481" w:rsidRPr="00CC5A3D" w:rsidRDefault="005C5DDA" w:rsidP="00DB6481">
            <w:pPr>
              <w:ind w:firstLine="0"/>
              <w:jc w:val="center"/>
            </w:pPr>
            <w:r>
              <w:t>North America</w:t>
            </w:r>
          </w:p>
        </w:tc>
      </w:tr>
      <w:tr w:rsidR="00DB6481" w14:paraId="55314130" w14:textId="77777777" w:rsidTr="00DB6481">
        <w:trPr>
          <w:trHeight w:val="1152"/>
        </w:trPr>
        <w:tc>
          <w:tcPr>
            <w:tcW w:w="725" w:type="dxa"/>
            <w:vAlign w:val="center"/>
          </w:tcPr>
          <w:p w14:paraId="1BD15B63" w14:textId="77777777" w:rsidR="00DB6481" w:rsidRPr="00CC5A3D" w:rsidRDefault="00DB6481" w:rsidP="00DB6481">
            <w:pPr>
              <w:ind w:firstLine="0"/>
              <w:jc w:val="center"/>
            </w:pPr>
          </w:p>
        </w:tc>
        <w:tc>
          <w:tcPr>
            <w:tcW w:w="576" w:type="dxa"/>
            <w:vAlign w:val="center"/>
          </w:tcPr>
          <w:p w14:paraId="49ABA088" w14:textId="77777777" w:rsidR="00DB6481" w:rsidRPr="00CC5A3D" w:rsidRDefault="00DB6481" w:rsidP="00DB6481">
            <w:pPr>
              <w:ind w:firstLine="0"/>
              <w:jc w:val="center"/>
            </w:pPr>
          </w:p>
        </w:tc>
        <w:tc>
          <w:tcPr>
            <w:tcW w:w="580" w:type="dxa"/>
            <w:vAlign w:val="center"/>
          </w:tcPr>
          <w:p w14:paraId="583A6AC1" w14:textId="77777777" w:rsidR="00DB6481" w:rsidRPr="00CC5A3D" w:rsidRDefault="00DB6481" w:rsidP="00DB6481">
            <w:pPr>
              <w:ind w:firstLine="0"/>
              <w:jc w:val="center"/>
            </w:pPr>
          </w:p>
        </w:tc>
        <w:tc>
          <w:tcPr>
            <w:tcW w:w="3143" w:type="dxa"/>
            <w:vAlign w:val="center"/>
          </w:tcPr>
          <w:p w14:paraId="2A0DF7E7" w14:textId="77777777" w:rsidR="00DB6481" w:rsidRDefault="00DB6481" w:rsidP="00DB6481">
            <w:pPr>
              <w:ind w:firstLine="0"/>
              <w:jc w:val="center"/>
            </w:pPr>
          </w:p>
          <w:p w14:paraId="541E56CA" w14:textId="74EC312E" w:rsidR="00DB6481" w:rsidRPr="00CC5A3D" w:rsidRDefault="00DB6481" w:rsidP="00DB6481">
            <w:pPr>
              <w:ind w:firstLine="0"/>
              <w:jc w:val="center"/>
            </w:pPr>
            <w:r>
              <w:t>The Negro Year Book</w:t>
            </w:r>
          </w:p>
        </w:tc>
        <w:tc>
          <w:tcPr>
            <w:tcW w:w="2323" w:type="dxa"/>
            <w:vAlign w:val="center"/>
          </w:tcPr>
          <w:p w14:paraId="2AF453B5" w14:textId="605246D5" w:rsidR="00DB6481" w:rsidRPr="00CC5A3D" w:rsidRDefault="00DB6481" w:rsidP="00DB6481">
            <w:pPr>
              <w:ind w:firstLine="0"/>
              <w:jc w:val="center"/>
            </w:pPr>
            <w:r w:rsidRPr="000D5B1C">
              <w:t>Monroe N. Work</w:t>
            </w:r>
          </w:p>
        </w:tc>
        <w:tc>
          <w:tcPr>
            <w:tcW w:w="1203" w:type="dxa"/>
            <w:vAlign w:val="center"/>
          </w:tcPr>
          <w:p w14:paraId="7A3C15CD" w14:textId="615C4041" w:rsidR="00DB6481" w:rsidRPr="00CC5A3D" w:rsidRDefault="005C5DDA" w:rsidP="00DB6481">
            <w:pPr>
              <w:ind w:firstLine="0"/>
              <w:jc w:val="center"/>
            </w:pPr>
            <w:r>
              <w:t>North America</w:t>
            </w:r>
          </w:p>
        </w:tc>
      </w:tr>
    </w:tbl>
    <w:p w14:paraId="7CC379FD" w14:textId="753FB19C" w:rsidR="00D536E8" w:rsidRDefault="00D536E8" w:rsidP="00914629">
      <w:pPr>
        <w:ind w:firstLine="0"/>
        <w:rPr>
          <w:b/>
        </w:rPr>
      </w:pPr>
    </w:p>
    <w:p w14:paraId="278D9227" w14:textId="30404A63" w:rsidR="000D5B1C" w:rsidRPr="005C5DDA" w:rsidRDefault="005C5DDA" w:rsidP="00914629">
      <w:pPr>
        <w:ind w:firstLine="0"/>
      </w:pPr>
      <w:r w:rsidRPr="005C5DDA">
        <w:t>North America 23 times</w:t>
      </w:r>
      <w:r>
        <w:t xml:space="preserve"> = 71%</w:t>
      </w:r>
    </w:p>
    <w:p w14:paraId="4AAE3820" w14:textId="4A646480" w:rsidR="005C5DDA" w:rsidRPr="005C5DDA" w:rsidRDefault="005C5DDA" w:rsidP="00914629">
      <w:pPr>
        <w:ind w:firstLine="0"/>
      </w:pPr>
      <w:r w:rsidRPr="005C5DDA">
        <w:t>Central America 1 time</w:t>
      </w:r>
      <w:r>
        <w:t xml:space="preserve"> =  4.3%</w:t>
      </w:r>
    </w:p>
    <w:p w14:paraId="13971F6C" w14:textId="2CCB9B0A" w:rsidR="005C5DDA" w:rsidRPr="005C5DDA" w:rsidRDefault="005C5DDA" w:rsidP="00914629">
      <w:pPr>
        <w:ind w:firstLine="0"/>
      </w:pPr>
      <w:r w:rsidRPr="005C5DDA">
        <w:t>South America 0 times</w:t>
      </w:r>
      <w:r>
        <w:t xml:space="preserve"> = 0%</w:t>
      </w:r>
    </w:p>
    <w:p w14:paraId="6332E81C" w14:textId="7595BB3F" w:rsidR="005C5DDA" w:rsidRPr="005C5DDA" w:rsidRDefault="005C5DDA" w:rsidP="00914629">
      <w:pPr>
        <w:ind w:firstLine="0"/>
      </w:pPr>
      <w:r w:rsidRPr="005C5DDA">
        <w:t>Africa 7 times</w:t>
      </w:r>
      <w:r>
        <w:t xml:space="preserve"> = 22%</w:t>
      </w:r>
    </w:p>
    <w:p w14:paraId="22BCE76C" w14:textId="1C3E468A" w:rsidR="005C5DDA" w:rsidRPr="005C5DDA" w:rsidRDefault="005C5DDA" w:rsidP="00914629">
      <w:pPr>
        <w:ind w:firstLine="0"/>
      </w:pPr>
      <w:r w:rsidRPr="005C5DDA">
        <w:t>Caribbean 3 times</w:t>
      </w:r>
      <w:r>
        <w:t xml:space="preserve"> = 9.4%</w:t>
      </w:r>
    </w:p>
    <w:p w14:paraId="16DBD8FC" w14:textId="2D62F14F" w:rsidR="001E2B45" w:rsidRPr="005C5DDA" w:rsidRDefault="005C5DDA" w:rsidP="00914629">
      <w:pPr>
        <w:ind w:firstLine="0"/>
      </w:pPr>
      <w:r>
        <w:t xml:space="preserve">Only 12% of the global black population lives in the United States; however, in the Journal of Negro History, </w:t>
      </w:r>
      <w:r w:rsidR="00AD38E7">
        <w:t xml:space="preserve">the case of black population in North America is discussed 71% of the times, in three issues from the first 8 years. It shows that the African American population in North America has played a significant role in the intellectual uplift of the global Black community. </w:t>
      </w:r>
    </w:p>
    <w:p w14:paraId="50116DBC" w14:textId="77777777" w:rsidR="005C5DDA" w:rsidRDefault="005C5DDA" w:rsidP="00914629">
      <w:pPr>
        <w:ind w:firstLine="0"/>
        <w:rPr>
          <w:b/>
        </w:rPr>
      </w:pPr>
    </w:p>
    <w:p w14:paraId="35CE4613" w14:textId="6A7063EA" w:rsidR="000D5B1C" w:rsidRPr="009D0B69" w:rsidRDefault="000D5B1C" w:rsidP="00914629">
      <w:pPr>
        <w:ind w:firstLine="0"/>
        <w:rPr>
          <w:b/>
        </w:rPr>
      </w:pPr>
      <w:r w:rsidRPr="009D0B69">
        <w:rPr>
          <w:b/>
        </w:rPr>
        <w:t>Summary</w:t>
      </w:r>
    </w:p>
    <w:p w14:paraId="5D4CFDE0" w14:textId="77777777" w:rsidR="009D0B69" w:rsidRPr="009D0B69" w:rsidRDefault="009D0B69" w:rsidP="009D0B69">
      <w:pPr>
        <w:ind w:left="720" w:hanging="720"/>
      </w:pPr>
      <w:r w:rsidRPr="009D0B69">
        <w:lastRenderedPageBreak/>
        <w:t xml:space="preserve">Brown, E. E. (1919). Labor Conditions in Jamaica Prior to 1917. </w:t>
      </w:r>
      <w:r w:rsidRPr="009D0B69">
        <w:rPr>
          <w:i/>
          <w:iCs/>
        </w:rPr>
        <w:t>The Journal of Negro History, 4</w:t>
      </w:r>
      <w:r w:rsidRPr="009D0B69">
        <w:t>(4), 349-360. Retrieved from https://www.jstor.org/stable/2713445?seq=1#metadata_info_tab_contents</w:t>
      </w:r>
    </w:p>
    <w:p w14:paraId="36C24CD8" w14:textId="7DCF51BB" w:rsidR="009D0B69" w:rsidRDefault="00994937" w:rsidP="00914629">
      <w:pPr>
        <w:ind w:firstLine="0"/>
        <w:rPr>
          <w:color w:val="000000" w:themeColor="text1"/>
        </w:rPr>
      </w:pPr>
      <w:r>
        <w:rPr>
          <w:color w:val="000000" w:themeColor="text1"/>
        </w:rPr>
        <w:tab/>
        <w:t xml:space="preserve">In the article, the author discusses the progress of labor rights in Jamaica since slavery was abolished there in 1838. The overall data does not show much progress in labor conditions even after 78 years off freedom, and the population is nearly the same economically as their forefathers. Laborers are required to work in appalling conditions for a very little daily wage by the community that sees itself to be civilized. The government’s priority was focused on spending resources to import labor from regions where the standard of life was already low, instead of uplifting the conditions of the laborers here, thus demoralizing them further. For this purpose, immigration of cheap labor should be stopped while native laborers should be offered better wages by means of legal coercion or persuasion. </w:t>
      </w:r>
    </w:p>
    <w:p w14:paraId="157F7786" w14:textId="5618FFDC" w:rsidR="00994937" w:rsidRDefault="00994937">
      <w:pPr>
        <w:suppressAutoHyphens w:val="0"/>
        <w:rPr>
          <w:color w:val="000000" w:themeColor="text1"/>
        </w:rPr>
      </w:pPr>
      <w:r>
        <w:rPr>
          <w:color w:val="000000" w:themeColor="text1"/>
        </w:rPr>
        <w:br w:type="page"/>
      </w:r>
    </w:p>
    <w:sdt>
      <w:sdtPr>
        <w:id w:val="1764033738"/>
        <w:docPartObj>
          <w:docPartGallery w:val="Bibliographies"/>
          <w:docPartUnique/>
        </w:docPartObj>
      </w:sdtPr>
      <w:sdtEndPr>
        <w:rPr>
          <w:bCs/>
        </w:rPr>
      </w:sdtEndPr>
      <w:sdtContent>
        <w:p w14:paraId="158A5C18" w14:textId="5501792F" w:rsidR="00994937" w:rsidRDefault="00994937">
          <w:pPr>
            <w:pStyle w:val="Heading1"/>
          </w:pPr>
          <w:r>
            <w:t>Works Cited</w:t>
          </w:r>
        </w:p>
        <w:p w14:paraId="430EB03A" w14:textId="77777777" w:rsidR="00994937" w:rsidRDefault="00994937" w:rsidP="00994937">
          <w:pPr>
            <w:pStyle w:val="Bibliography"/>
            <w:rPr>
              <w:noProof/>
            </w:rPr>
          </w:pPr>
          <w:r>
            <w:fldChar w:fldCharType="begin"/>
          </w:r>
          <w:r>
            <w:instrText xml:space="preserve"> BIBLIOGRAPHY </w:instrText>
          </w:r>
          <w:r>
            <w:fldChar w:fldCharType="separate"/>
          </w:r>
          <w:r>
            <w:rPr>
              <w:noProof/>
            </w:rPr>
            <w:t xml:space="preserve">(1916). </w:t>
          </w:r>
          <w:r>
            <w:rPr>
              <w:i/>
              <w:iCs/>
              <w:noProof/>
            </w:rPr>
            <w:t>The Journal of Negro History, 1</w:t>
          </w:r>
          <w:r>
            <w:rPr>
              <w:noProof/>
            </w:rPr>
            <w:t>(1). Retrieved from https://www.jstor.org/stable/i327519</w:t>
          </w:r>
        </w:p>
        <w:p w14:paraId="258B78F7" w14:textId="77777777" w:rsidR="00994937" w:rsidRDefault="00994937" w:rsidP="00994937">
          <w:pPr>
            <w:pStyle w:val="Bibliography"/>
            <w:rPr>
              <w:noProof/>
            </w:rPr>
          </w:pPr>
          <w:r>
            <w:rPr>
              <w:noProof/>
            </w:rPr>
            <w:t xml:space="preserve">(1919). </w:t>
          </w:r>
          <w:r>
            <w:rPr>
              <w:i/>
              <w:iCs/>
              <w:noProof/>
            </w:rPr>
            <w:t>The Journal of Negro History, 4</w:t>
          </w:r>
          <w:r>
            <w:rPr>
              <w:noProof/>
            </w:rPr>
            <w:t>(4). Retrieved from https://www.jstor.org/stable/i327531</w:t>
          </w:r>
        </w:p>
        <w:p w14:paraId="72AC51AD" w14:textId="77777777" w:rsidR="00994937" w:rsidRDefault="00994937" w:rsidP="00994937">
          <w:pPr>
            <w:pStyle w:val="Bibliography"/>
            <w:rPr>
              <w:noProof/>
            </w:rPr>
          </w:pPr>
          <w:r>
            <w:rPr>
              <w:noProof/>
            </w:rPr>
            <w:t xml:space="preserve">(1920). </w:t>
          </w:r>
          <w:r>
            <w:rPr>
              <w:i/>
              <w:iCs/>
              <w:noProof/>
            </w:rPr>
            <w:t>The Journal of Negro History, 5</w:t>
          </w:r>
          <w:r>
            <w:rPr>
              <w:noProof/>
            </w:rPr>
            <w:t>(5). Retrieved from https://www.jstor.org/stable/i327534</w:t>
          </w:r>
        </w:p>
        <w:p w14:paraId="57C651A8" w14:textId="77777777" w:rsidR="00994937" w:rsidRDefault="00994937" w:rsidP="00994937">
          <w:pPr>
            <w:pStyle w:val="Bibliography"/>
            <w:rPr>
              <w:noProof/>
            </w:rPr>
          </w:pPr>
          <w:r>
            <w:rPr>
              <w:noProof/>
            </w:rPr>
            <w:t xml:space="preserve">Brown, E. E. (1919). Labor Conditions in Jamaica Prior to 1917. </w:t>
          </w:r>
          <w:r>
            <w:rPr>
              <w:i/>
              <w:iCs/>
              <w:noProof/>
            </w:rPr>
            <w:t>The Journal of Negro History, 4</w:t>
          </w:r>
          <w:r>
            <w:rPr>
              <w:noProof/>
            </w:rPr>
            <w:t>(4), 349-360. Retrieved from https://www.jstor.org/stable/2713445?seq=1#metadata_info_tab_contents</w:t>
          </w:r>
        </w:p>
        <w:p w14:paraId="77FBC275" w14:textId="62F46632" w:rsidR="00994937" w:rsidRDefault="00994937" w:rsidP="00994937">
          <w:r>
            <w:rPr>
              <w:b/>
              <w:bCs/>
            </w:rPr>
            <w:fldChar w:fldCharType="end"/>
          </w:r>
        </w:p>
      </w:sdtContent>
    </w:sdt>
    <w:p w14:paraId="181C6CE5" w14:textId="77777777" w:rsidR="00994937" w:rsidRPr="00994937" w:rsidRDefault="00994937" w:rsidP="00914629">
      <w:pPr>
        <w:ind w:firstLine="0"/>
        <w:rPr>
          <w:color w:val="000000" w:themeColor="text1"/>
        </w:rPr>
      </w:pPr>
      <w:bookmarkStart w:id="0" w:name="_GoBack"/>
      <w:bookmarkEnd w:id="0"/>
    </w:p>
    <w:sectPr w:rsidR="00994937" w:rsidRPr="0099493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36EA" w14:textId="77777777" w:rsidR="0041176F" w:rsidRDefault="0041176F">
      <w:pPr>
        <w:spacing w:line="240" w:lineRule="auto"/>
      </w:pPr>
      <w:r>
        <w:separator/>
      </w:r>
    </w:p>
  </w:endnote>
  <w:endnote w:type="continuationSeparator" w:id="0">
    <w:p w14:paraId="6E538262" w14:textId="77777777" w:rsidR="0041176F" w:rsidRDefault="00411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5A9C" w14:textId="77777777" w:rsidR="0041176F" w:rsidRDefault="0041176F">
      <w:pPr>
        <w:spacing w:line="240" w:lineRule="auto"/>
      </w:pPr>
      <w:r>
        <w:separator/>
      </w:r>
    </w:p>
  </w:footnote>
  <w:footnote w:type="continuationSeparator" w:id="0">
    <w:p w14:paraId="2654A976" w14:textId="77777777" w:rsidR="0041176F" w:rsidRDefault="00411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9465" w14:textId="77777777" w:rsidR="00E614DD" w:rsidRDefault="00E8443D">
    <w:pPr>
      <w:pStyle w:val="Header"/>
    </w:pPr>
    <w:r>
      <w:t>Brian</w:t>
    </w:r>
    <w:r w:rsidR="00691EC1">
      <w:t xml:space="preserve"> </w:t>
    </w:r>
    <w:r w:rsidR="00691EC1">
      <w:fldChar w:fldCharType="begin"/>
    </w:r>
    <w:r w:rsidR="00691EC1">
      <w:instrText xml:space="preserve"> PAGE   \* MERGEFORMAT </w:instrText>
    </w:r>
    <w:r w:rsidR="00691EC1">
      <w:fldChar w:fldCharType="separate"/>
    </w:r>
    <w:r w:rsidR="00A4217E">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4F45" w14:textId="7C9C9947" w:rsidR="00E614DD" w:rsidRDefault="00927891">
    <w:pPr>
      <w:pStyle w:val="Header"/>
    </w:pPr>
    <w:r>
      <w:t>Alan</w:t>
    </w:r>
    <w:r w:rsidR="003615B9">
      <w:t xml:space="preserve">  </w:t>
    </w:r>
    <w:r w:rsidR="00691EC1">
      <w:fldChar w:fldCharType="begin"/>
    </w:r>
    <w:r w:rsidR="00691EC1">
      <w:instrText xml:space="preserve"> PAGE   \* MERGEFORMAT </w:instrText>
    </w:r>
    <w:r w:rsidR="00691EC1">
      <w:fldChar w:fldCharType="separate"/>
    </w:r>
    <w:r w:rsidR="0047329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C0996"/>
    <w:rsid w:val="000D38EE"/>
    <w:rsid w:val="000D5B1C"/>
    <w:rsid w:val="000D7C21"/>
    <w:rsid w:val="000F5CF4"/>
    <w:rsid w:val="001463B2"/>
    <w:rsid w:val="001515A7"/>
    <w:rsid w:val="0016268B"/>
    <w:rsid w:val="001676A6"/>
    <w:rsid w:val="00177091"/>
    <w:rsid w:val="00182876"/>
    <w:rsid w:val="001A3ADF"/>
    <w:rsid w:val="001E2B45"/>
    <w:rsid w:val="001E68BE"/>
    <w:rsid w:val="001F62C0"/>
    <w:rsid w:val="00217013"/>
    <w:rsid w:val="00224C96"/>
    <w:rsid w:val="00230BE8"/>
    <w:rsid w:val="00245E02"/>
    <w:rsid w:val="002526B3"/>
    <w:rsid w:val="002A5D96"/>
    <w:rsid w:val="002B59D4"/>
    <w:rsid w:val="002D4E4D"/>
    <w:rsid w:val="002F24AA"/>
    <w:rsid w:val="002F4359"/>
    <w:rsid w:val="00300F25"/>
    <w:rsid w:val="003277B4"/>
    <w:rsid w:val="00342265"/>
    <w:rsid w:val="00352328"/>
    <w:rsid w:val="00353B66"/>
    <w:rsid w:val="003615B9"/>
    <w:rsid w:val="00372BF5"/>
    <w:rsid w:val="003B199D"/>
    <w:rsid w:val="003B7C16"/>
    <w:rsid w:val="003C0CD5"/>
    <w:rsid w:val="003C6467"/>
    <w:rsid w:val="0041176F"/>
    <w:rsid w:val="0041397C"/>
    <w:rsid w:val="00456D21"/>
    <w:rsid w:val="0047329D"/>
    <w:rsid w:val="00492283"/>
    <w:rsid w:val="004A2675"/>
    <w:rsid w:val="004C79E7"/>
    <w:rsid w:val="004F2162"/>
    <w:rsid w:val="004F7139"/>
    <w:rsid w:val="00551B0A"/>
    <w:rsid w:val="00571B5C"/>
    <w:rsid w:val="005A3DBA"/>
    <w:rsid w:val="005C5DDA"/>
    <w:rsid w:val="005D1C1C"/>
    <w:rsid w:val="005E7D70"/>
    <w:rsid w:val="005F76CB"/>
    <w:rsid w:val="006028B0"/>
    <w:rsid w:val="00627188"/>
    <w:rsid w:val="0063126E"/>
    <w:rsid w:val="0065136B"/>
    <w:rsid w:val="0065708B"/>
    <w:rsid w:val="00663534"/>
    <w:rsid w:val="00685AC0"/>
    <w:rsid w:val="0069049D"/>
    <w:rsid w:val="00691EC1"/>
    <w:rsid w:val="00695E92"/>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B7D18"/>
    <w:rsid w:val="008C5EAC"/>
    <w:rsid w:val="008F1F97"/>
    <w:rsid w:val="008F4052"/>
    <w:rsid w:val="00914629"/>
    <w:rsid w:val="00927891"/>
    <w:rsid w:val="00930BDB"/>
    <w:rsid w:val="00970399"/>
    <w:rsid w:val="00994937"/>
    <w:rsid w:val="009A1F73"/>
    <w:rsid w:val="009B2566"/>
    <w:rsid w:val="009B388E"/>
    <w:rsid w:val="009C3697"/>
    <w:rsid w:val="009D0B69"/>
    <w:rsid w:val="009D2348"/>
    <w:rsid w:val="009D4EB3"/>
    <w:rsid w:val="009E1B8D"/>
    <w:rsid w:val="009E1D88"/>
    <w:rsid w:val="009F500D"/>
    <w:rsid w:val="009F65A1"/>
    <w:rsid w:val="00A179E4"/>
    <w:rsid w:val="00A414C0"/>
    <w:rsid w:val="00A4217E"/>
    <w:rsid w:val="00A4465E"/>
    <w:rsid w:val="00A5758F"/>
    <w:rsid w:val="00A83D47"/>
    <w:rsid w:val="00A9072C"/>
    <w:rsid w:val="00AA603B"/>
    <w:rsid w:val="00AD38E7"/>
    <w:rsid w:val="00B13D1B"/>
    <w:rsid w:val="00B16B84"/>
    <w:rsid w:val="00B224A1"/>
    <w:rsid w:val="00B31140"/>
    <w:rsid w:val="00B61223"/>
    <w:rsid w:val="00B616C6"/>
    <w:rsid w:val="00B7230A"/>
    <w:rsid w:val="00B75508"/>
    <w:rsid w:val="00B818DF"/>
    <w:rsid w:val="00BA5332"/>
    <w:rsid w:val="00BB4391"/>
    <w:rsid w:val="00BC656D"/>
    <w:rsid w:val="00BC680E"/>
    <w:rsid w:val="00BE095C"/>
    <w:rsid w:val="00BF4A2A"/>
    <w:rsid w:val="00BF5738"/>
    <w:rsid w:val="00C25DA4"/>
    <w:rsid w:val="00C3354B"/>
    <w:rsid w:val="00C644AE"/>
    <w:rsid w:val="00C65104"/>
    <w:rsid w:val="00C663C4"/>
    <w:rsid w:val="00C704BE"/>
    <w:rsid w:val="00C8291D"/>
    <w:rsid w:val="00C9031F"/>
    <w:rsid w:val="00CC5A3D"/>
    <w:rsid w:val="00CC6635"/>
    <w:rsid w:val="00D23152"/>
    <w:rsid w:val="00D236BD"/>
    <w:rsid w:val="00D46145"/>
    <w:rsid w:val="00D52117"/>
    <w:rsid w:val="00D536E8"/>
    <w:rsid w:val="00D65808"/>
    <w:rsid w:val="00D84D8C"/>
    <w:rsid w:val="00D909AC"/>
    <w:rsid w:val="00DB0D39"/>
    <w:rsid w:val="00DB6481"/>
    <w:rsid w:val="00DE030D"/>
    <w:rsid w:val="00DE2802"/>
    <w:rsid w:val="00E14005"/>
    <w:rsid w:val="00E214A6"/>
    <w:rsid w:val="00E25446"/>
    <w:rsid w:val="00E407D2"/>
    <w:rsid w:val="00E614DD"/>
    <w:rsid w:val="00E65911"/>
    <w:rsid w:val="00E8443D"/>
    <w:rsid w:val="00E93573"/>
    <w:rsid w:val="00EB5EB7"/>
    <w:rsid w:val="00F07275"/>
    <w:rsid w:val="00F11B75"/>
    <w:rsid w:val="00F351E1"/>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C1961"/>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styleId="UnresolvedMention">
    <w:name w:val="Unresolved Mention"/>
    <w:basedOn w:val="DefaultParagraphFont"/>
    <w:uiPriority w:val="99"/>
    <w:semiHidden/>
    <w:unhideWhenUsed/>
    <w:rsid w:val="00CC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59976376">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74680946">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03972732">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30654465">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44247700">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2782811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38352793">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A63B0">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FA63B0">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374B4"/>
    <w:rsid w:val="001C0D9B"/>
    <w:rsid w:val="003071DE"/>
    <w:rsid w:val="00356973"/>
    <w:rsid w:val="0037608B"/>
    <w:rsid w:val="003848D3"/>
    <w:rsid w:val="003B3BF8"/>
    <w:rsid w:val="004B345E"/>
    <w:rsid w:val="004B5C0E"/>
    <w:rsid w:val="007474ED"/>
    <w:rsid w:val="007F7066"/>
    <w:rsid w:val="00872816"/>
    <w:rsid w:val="009378B8"/>
    <w:rsid w:val="009C2644"/>
    <w:rsid w:val="00BB2B56"/>
    <w:rsid w:val="00BD5035"/>
    <w:rsid w:val="00BD51CD"/>
    <w:rsid w:val="00BE17F3"/>
    <w:rsid w:val="00C723C1"/>
    <w:rsid w:val="00C80C12"/>
    <w:rsid w:val="00DD4786"/>
    <w:rsid w:val="00E90C4A"/>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EEt19</b:Tag>
    <b:SourceType>JournalArticle</b:SourceType>
    <b:Guid>{2984C5ED-472A-480C-9C91-2D8339858A8D}</b:Guid>
    <b:Title>Labor Conditions in Jamaica Prior to 1917</b:Title>
    <b:Year>1919</b:Year>
    <b:URL>https://www.jstor.org/stable/2713445?seq=1#metadata_info_tab_contents</b:URL>
    <b:JournalName>The Journal of Negro History</b:JournalName>
    <b:Pages>349-360</b:Pages>
    <b:Author>
      <b:Author>
        <b:NameList>
          <b:Person>
            <b:Last>Brown</b:Last>
            <b:First>E.</b:First>
            <b:Middle>Ethelred</b:Middle>
          </b:Person>
        </b:NameList>
      </b:Author>
    </b:Author>
    <b:Volume>4</b:Volume>
    <b:Issue>4</b:Issue>
    <b:RefOrder>1</b:RefOrder>
  </b:Source>
  <b:Source>
    <b:Tag>16Th</b:Tag>
    <b:SourceType>JournalArticle</b:SourceType>
    <b:Guid>{12C3FD96-91D1-4E5C-8909-3A0C10CE2CE4}</b:Guid>
    <b:JournalName>The Journal of Negro History</b:JournalName>
    <b:Year>1916</b:Year>
    <b:Publisher>The University of Chicago Press</b:Publisher>
    <b:Volume>1</b:Volume>
    <b:Issue>1</b:Issue>
    <b:URL>https://www.jstor.org/stable/i327519</b:URL>
    <b:RefOrder>2</b:RefOrder>
  </b:Source>
  <b:Source>
    <b:Tag>19Th</b:Tag>
    <b:SourceType>JournalArticle</b:SourceType>
    <b:Guid>{16452A10-ADB0-4425-88CF-081F45B99975}</b:Guid>
    <b:JournalName>The Journal of Negro History</b:JournalName>
    <b:Year>1919</b:Year>
    <b:Publisher>The University of Chicago Press</b:Publisher>
    <b:Volume>4</b:Volume>
    <b:Issue>4</b:Issue>
    <b:URL>https://www.jstor.org/stable/i327531</b:URL>
    <b:RefOrder>3</b:RefOrder>
  </b:Source>
  <b:Source>
    <b:Tag>20Th</b:Tag>
    <b:SourceType>JournalArticle</b:SourceType>
    <b:Guid>{CCDBD873-EF74-4D29-B39F-EE6269158203}</b:Guid>
    <b:JournalName>The Journal of Negro History</b:JournalName>
    <b:Year>1920</b:Year>
    <b:Publisher>The University of Chicago Press</b:Publisher>
    <b:Volume>5</b:Volume>
    <b:Issue>5</b:Issue>
    <b:URL>https://www.jstor.org/stable/i327534</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99863-0255-42BA-96C4-B6F7D053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177</TotalTime>
  <Pages>6</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Zarrar</cp:lastModifiedBy>
  <cp:revision>17</cp:revision>
  <dcterms:created xsi:type="dcterms:W3CDTF">2019-03-09T08:00:00Z</dcterms:created>
  <dcterms:modified xsi:type="dcterms:W3CDTF">2019-03-09T10:56:00Z</dcterms:modified>
  <cp:version/>
</cp:coreProperties>
</file>