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10AC3500">
      <w:pPr>
        <w:pStyle w:val="NoSpacing"/>
      </w:pPr>
      <w:r>
        <w:t>Amari</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15:appearance w15:val="hidden"/>
        </w:sdtPr>
        <w:sdtContent>
          <w:r w:rsidR="00B13D1B">
            <w:t>Instructor Name</w:t>
          </w:r>
        </w:sdtContent>
      </w:sdt>
    </w:p>
    <w:p w:rsidR="00E614DD" w14:paraId="73B318D6" w14:textId="41DF7DA5">
      <w:pPr>
        <w:pStyle w:val="NoSpacing"/>
      </w:pPr>
      <w:r>
        <w:t>English</w:t>
      </w:r>
    </w:p>
    <w:p w:rsidR="00E614DD" w14:paraId="38CCADD9" w14:textId="6FB4F08F">
      <w:pPr>
        <w:pStyle w:val="NoSpacing"/>
      </w:pPr>
      <w:r>
        <w:t>1</w:t>
      </w:r>
      <w:r w:rsidR="00CC15C7">
        <w:t>1</w:t>
      </w:r>
      <w:r w:rsidR="005E7D70">
        <w:t xml:space="preserve"> </w:t>
      </w:r>
      <w:r w:rsidR="00CC15C7">
        <w:t>Dec</w:t>
      </w:r>
      <w:r w:rsidR="002A5D96">
        <w:t>embe</w:t>
      </w:r>
      <w:r w:rsidR="005E7D70">
        <w:t xml:space="preserve">r </w:t>
      </w:r>
      <w:r w:rsidR="00BA5332">
        <w:t>201</w:t>
      </w:r>
      <w:r w:rsidR="00CC15C7">
        <w:t>9</w:t>
      </w:r>
    </w:p>
    <w:p w:rsidR="001835B9" w:rsidP="001835B9" w14:paraId="1F362B16" w14:textId="2A03C513">
      <w:pPr>
        <w:pStyle w:val="Title"/>
      </w:pPr>
      <w:r>
        <w:t xml:space="preserve"> </w:t>
      </w:r>
      <w:r w:rsidR="00CC15C7">
        <w:t>How to Write a Cause and Effect Essay</w:t>
      </w:r>
    </w:p>
    <w:p w:rsidR="00DD1202" w:rsidP="00DD1202" w14:paraId="354B3483" w14:textId="77777777">
      <w:pPr>
        <w:pStyle w:val="Title"/>
        <w:ind w:firstLine="720"/>
        <w:jc w:val="left"/>
      </w:pPr>
      <w:r w:rsidRPr="001E68BE">
        <w:t xml:space="preserve"> </w:t>
      </w:r>
      <w:r w:rsidR="00CC15C7">
        <w:t xml:space="preserve">Certain actions can cause reactions. </w:t>
      </w:r>
      <w:r w:rsidR="00CC15C7">
        <w:rPr>
          <w:color w:val="000000" w:themeColor="text1"/>
        </w:rPr>
        <w:t xml:space="preserve">In our daily lives, we are used to the principles of cause and effect. Many fields of study use this type of analysis to investigate why things happen and come with solutions or answers to these things, as the case might be. This analysis is used to understand the nature of the events understudy in a set of plausible cases. In the case of writing an essay, we use the style of writing that describes the causes and effects of a certain event. These essays depend on the perspective of the writer, as she is the </w:t>
      </w:r>
      <w:r>
        <w:rPr>
          <w:color w:val="000000" w:themeColor="text1"/>
        </w:rPr>
        <w:t>one</w:t>
      </w:r>
      <w:r w:rsidR="00CC15C7">
        <w:rPr>
          <w:color w:val="000000" w:themeColor="text1"/>
        </w:rPr>
        <w:t xml:space="preserve"> who may </w:t>
      </w:r>
      <w:r>
        <w:rPr>
          <w:color w:val="000000" w:themeColor="text1"/>
        </w:rPr>
        <w:t xml:space="preserve">choose either to focus on effects, cause or both simultaneously. </w:t>
      </w:r>
      <w:r>
        <w:t>These can be broadly classified into three types of cause and effects essays. The first type discusses the occurrence of a specific event and what consequences it might have had in the past. The second type is simply about the causes of the event and what were the reasons that has caused it to materialize in the first place. The third type focuses on the effects and the list of consequences that occurred after the materializing of the said event.
</w:t>
      </w:r>
    </w:p>
    <w:p w:rsidR="00D316F7" w:rsidP="00DD1202" w14:paraId="12915F6E" w14:textId="53E61E83">
      <w:pPr>
        <w:pStyle w:val="Title"/>
        <w:ind w:firstLine="720"/>
        <w:jc w:val="left"/>
      </w:pPr>
      <w:r>
        <w:t xml:space="preserve"> The cause and effect essays can be made easy to write by following a series of steps</w:t>
      </w:r>
      <w:r w:rsidR="002D1324">
        <w:t xml:space="preserve"> </w:t>
      </w:r>
      <w:sdt>
        <w:sdtPr>
          <w:id w:val="839819209"/>
          <w:citation/>
        </w:sdtPr>
        <w:sdtContent>
          <w:r w:rsidR="002D1324">
            <w:fldChar w:fldCharType="begin"/>
          </w:r>
          <w:r w:rsidR="002D1324">
            <w:instrText xml:space="preserve"> CITATION Hyl19 \l 1033 </w:instrText>
          </w:r>
          <w:r w:rsidR="002D1324">
            <w:fldChar w:fldCharType="separate"/>
          </w:r>
          <w:r w:rsidR="001E5D01">
            <w:rPr>
              <w:noProof/>
            </w:rPr>
            <w:t>(Hyland)</w:t>
          </w:r>
          <w:r w:rsidR="002D1324">
            <w:fldChar w:fldCharType="end"/>
          </w:r>
        </w:sdtContent>
      </w:sdt>
      <w:r>
        <w:t xml:space="preserve">. The first step is the careful selection of the research topic. In this regard, we should not overlook the data provided for writing these essays. </w:t>
      </w:r>
      <w:r>
        <w:t xml:space="preserve">This helps us in the next step for writing these essays which is the focus on the topic. Most teachers assign a topic for these essays on their own, but students should try to pick their topic whenever possible. Also, narrowing down the topic helps a lot in present a valid point-of-view regarding the assignment. Here, the student </w:t>
      </w:r>
      <w:r>
        <w:t xml:space="preserve">should make sure that all the points that she has narrow down regarding her topic should be directly relatable to her chosen topic. </w:t>
      </w:r>
    </w:p>
    <w:p w:rsidR="00793747" w:rsidP="00DD1202" w14:paraId="535F61AB" w14:textId="37067456">
      <w:pPr>
        <w:pStyle w:val="Title"/>
        <w:ind w:firstLine="720"/>
        <w:jc w:val="left"/>
      </w:pPr>
      <w:r>
        <w:t xml:space="preserve">The next and perhaps the most well-known step among college students is the conduction of the actual research related to the topic. Here, the student should authentic resources that are relatable to the topic. She can use the internet, consult her local or campus library, or arrange a series of interviews with people having in-depth knowledge of the subject at hand. </w:t>
      </w:r>
      <w:r>
        <w:t xml:space="preserve">The latter is highly recommended, especially when the research is related to finding because that is related to contemporary events. </w:t>
      </w:r>
      <w:r>
        <w:t xml:space="preserve">After the information is gathered, the last step before the actual writing should be outlining. This step is sadly ignored the most, yet it is necessary </w:t>
      </w:r>
      <w:r>
        <w:t xml:space="preserve">for a well-structured cause and effect essay, as it helps it elimination of unnecessary data that is collected during all the above-mentioned steps. </w:t>
      </w:r>
    </w:p>
    <w:p w:rsidR="002D1324" w:rsidP="00DD1202" w14:paraId="2C15F971" w14:textId="025FA462">
      <w:pPr>
        <w:pStyle w:val="Title"/>
        <w:ind w:firstLine="720"/>
        <w:jc w:val="left"/>
      </w:pPr>
      <w:r>
        <w:t>Certain steps must be followed after the writing of these types of essays are complete</w:t>
      </w:r>
      <w:r w:rsidR="001E5D01">
        <w:t xml:space="preserve"> </w:t>
      </w:r>
      <w:sdt>
        <w:sdtPr>
          <w:id w:val="-451393557"/>
          <w:citation/>
        </w:sdtPr>
        <w:sdtContent>
          <w:r w:rsidR="001E5D01">
            <w:fldChar w:fldCharType="begin"/>
          </w:r>
          <w:r w:rsidR="001E5D01">
            <w:instrText xml:space="preserve"> CITATION Pas18 \l 1033 </w:instrText>
          </w:r>
          <w:r w:rsidR="001E5D01">
            <w:fldChar w:fldCharType="separate"/>
          </w:r>
          <w:r w:rsidR="001E5D01">
            <w:rPr>
              <w:noProof/>
            </w:rPr>
            <w:t>(Paschalidou)</w:t>
          </w:r>
          <w:r w:rsidR="001E5D01">
            <w:fldChar w:fldCharType="end"/>
          </w:r>
        </w:sdtContent>
      </w:sdt>
      <w:r>
        <w:t xml:space="preserve">. First, there should be a list of authentic sources at the end of your essays. This is because the data collected in cause and effect essays are often contributed by others, so they should be given due credit. Next, always read your first draft that you write. This is to check if your content is well-structured and relevant to the topic and to due changes as needed. Lastly, always proofread your essay, as there is always a chance that some mistakes are bound to escape your keen eyes. </w:t>
      </w:r>
      <w:r>
        <w:t>It is also advisable to get your paper proofread by an expert if one is easily accessible to you. 
</w:t>
      </w:r>
    </w:p>
    <w:p w:rsidR="00DD1202" w:rsidRPr="00DD1202" w:rsidP="00DD1202" w14:paraId="206B7A00" w14:textId="10DE3858">
      <w:pPr>
        <w:pStyle w:val="Title"/>
        <w:ind w:firstLine="720"/>
        <w:jc w:val="left"/>
      </w:pPr>
      <w:r>
        <w:t xml:space="preserve">To conclude the argument, the cause and effect essay is important if the student wishes to conduct a study that is necessary to think integrally about the cause and effects of certain events and to make the vital connections between events and analyze the effects. </w:t>
      </w:r>
      <w:r w:rsidR="00793747">
        <w:t xml:space="preserve"> </w:t>
      </w:r>
      <w:r>
        <w:t xml:space="preserve"> </w:t>
      </w:r>
    </w:p>
    <w:p w:rsidR="0068238C" w14:paraId="6B05836A" w14:textId="4D8F5EA9">
      <w:pPr>
        <w:suppressAutoHyphens w:val="0"/>
        <w:rPr>
          <w:color w:val="000000" w:themeColor="text1"/>
        </w:rPr>
      </w:pPr>
      <w:r>
        <w:rPr>
          <w:color w:val="000000" w:themeColor="text1"/>
        </w:rPr>
        <w:br w:type="page"/>
      </w:r>
    </w:p>
    <w:sdt>
      <w:sdtPr>
        <w:rPr>
          <w:b w:val="0"/>
        </w:rPr>
        <w:id w:val="1964305602"/>
        <w:docPartObj>
          <w:docPartGallery w:val="Bibliographies"/>
          <w:docPartUnique/>
        </w:docPartObj>
      </w:sdtPr>
      <w:sdtEndPr>
        <w:rPr>
          <w:bCs/>
        </w:rPr>
      </w:sdtEndPr>
      <w:sdtContent>
        <w:p w:rsidR="0068238C" w14:paraId="08EB01B0" w14:textId="77F62F8A">
          <w:pPr>
            <w:pStyle w:val="Heading1"/>
          </w:pPr>
          <w:r>
            <w:t>Works Cited</w:t>
          </w:r>
          <w:bookmarkStart w:id="0" w:name="_GoBack"/>
          <w:bookmarkEnd w:id="0"/>
        </w:p>
        <w:p w:rsidR="001E5D01" w:rsidP="001E5D01" w14:paraId="30FB4CDC" w14:textId="77777777">
          <w:pPr>
            <w:pStyle w:val="Bibliography"/>
            <w:rPr>
              <w:noProof/>
            </w:rPr>
          </w:pPr>
          <w:r>
            <w:fldChar w:fldCharType="begin"/>
          </w:r>
          <w:r>
            <w:instrText xml:space="preserve"> BIBLIOGRAPHY </w:instrText>
          </w:r>
          <w:r>
            <w:fldChar w:fldCharType="separate"/>
          </w:r>
          <w:r>
            <w:rPr>
              <w:noProof/>
            </w:rPr>
            <w:t xml:space="preserve">Hyland, Ken. </w:t>
          </w:r>
          <w:r>
            <w:rPr>
              <w:i/>
              <w:iCs/>
              <w:noProof/>
            </w:rPr>
            <w:t>Second Language Writing</w:t>
          </w:r>
          <w:r>
            <w:rPr>
              <w:noProof/>
            </w:rPr>
            <w:t>. New York: Cambridge University Press, 2019. Print, Electronic.</w:t>
          </w:r>
        </w:p>
        <w:p w:rsidR="001E5D01" w:rsidP="001E5D01" w14:paraId="33C06F43" w14:textId="77777777">
          <w:pPr>
            <w:pStyle w:val="Bibliography"/>
            <w:rPr>
              <w:noProof/>
            </w:rPr>
          </w:pPr>
          <w:r>
            <w:rPr>
              <w:noProof/>
            </w:rPr>
            <w:t xml:space="preserve">Paschalidou, Gina. "Revising Essays Collaboratively." </w:t>
          </w:r>
          <w:r>
            <w:rPr>
              <w:i/>
              <w:iCs/>
              <w:noProof/>
            </w:rPr>
            <w:t>Knowledge Mobilization in TESOL</w:t>
          </w:r>
          <w:r>
            <w:rPr>
              <w:noProof/>
            </w:rPr>
            <w:t xml:space="preserve"> (2018): 43-58.</w:t>
          </w:r>
        </w:p>
        <w:p w:rsidR="0068238C" w:rsidP="001E5D01" w14:paraId="3AAC8432" w14:textId="4E784B86">
          <w:r>
            <w:rPr>
              <w:b/>
              <w:bCs/>
            </w:rPr>
            <w:fldChar w:fldCharType="end"/>
          </w:r>
        </w:p>
      </w:sdtContent>
    </w:sdt>
    <w:p w:rsidR="0068238C" w:rsidRPr="00380497" w:rsidP="0068238C" w14:paraId="102F5BA1" w14:textId="77777777">
      <w:pPr>
        <w:rPr>
          <w:color w:val="FF0000"/>
        </w:rPr>
      </w:pPr>
    </w:p>
    <w:p w:rsidR="00E214A6" w:rsidP="00E214A6" w14:paraId="0E99E16B" w14:textId="77777777"/>
    <w:p w:rsidR="00E214A6" w:rsidRPr="00E214A6" w:rsidP="00E214A6" w14:paraId="40697F31" w14:textId="77777777"/>
    <w:p w:rsidR="002F24AA" w:rsidRPr="002F24AA" w:rsidP="002F24AA" w14:paraId="2A4152EB" w14:textId="77777777">
      <w:pPr>
        <w:ind w:firstLine="0"/>
        <w:rPr>
          <w:b/>
        </w:rPr>
      </w:pPr>
      <w:r>
        <w:rPr>
          <w:b/>
        </w:rPr>
        <w:tab/>
      </w:r>
    </w:p>
    <w:p w:rsidR="001E68BE" w:rsidRPr="00C9031F" w:rsidP="00BA5332" w14:paraId="2716CC3A" w14:textId="77777777"/>
    <w:sectPr w:rsidSect="00CC15C7">
      <w:headerReference w:type="default" r:id="rId6"/>
      <w:head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37330A23">
    <w:pPr>
      <w:pStyle w:val="Header"/>
    </w:pPr>
    <w:r>
      <w:t>Amari</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77777777">
    <w:pPr>
      <w:pStyle w:val="Header"/>
    </w:pPr>
    <w:r w:rsidRPr="002A5D96">
      <w:t>L</w:t>
    </w:r>
    <w:r w:rsidR="00162E4F">
      <w:t>i</w:t>
    </w:r>
    <w:r w:rsidRPr="002A5D96">
      <w:t>uzzi</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5D01"/>
    <w:rsid w:val="001E68BE"/>
    <w:rsid w:val="001F62C0"/>
    <w:rsid w:val="00224C96"/>
    <w:rsid w:val="00243D1F"/>
    <w:rsid w:val="00245E02"/>
    <w:rsid w:val="002526B3"/>
    <w:rsid w:val="00275C76"/>
    <w:rsid w:val="002865CE"/>
    <w:rsid w:val="002A5D96"/>
    <w:rsid w:val="002D1324"/>
    <w:rsid w:val="002F24AA"/>
    <w:rsid w:val="002F4359"/>
    <w:rsid w:val="00300F25"/>
    <w:rsid w:val="00322D60"/>
    <w:rsid w:val="00325361"/>
    <w:rsid w:val="003277B4"/>
    <w:rsid w:val="00353B66"/>
    <w:rsid w:val="00357C55"/>
    <w:rsid w:val="00372BF5"/>
    <w:rsid w:val="00380497"/>
    <w:rsid w:val="00383F9B"/>
    <w:rsid w:val="003B7C16"/>
    <w:rsid w:val="003C0CD5"/>
    <w:rsid w:val="00446631"/>
    <w:rsid w:val="00456D21"/>
    <w:rsid w:val="0046614C"/>
    <w:rsid w:val="004714EF"/>
    <w:rsid w:val="00492283"/>
    <w:rsid w:val="004A2675"/>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3747"/>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559B8"/>
    <w:rsid w:val="00970399"/>
    <w:rsid w:val="00976669"/>
    <w:rsid w:val="009B388E"/>
    <w:rsid w:val="009D4EB3"/>
    <w:rsid w:val="009F500D"/>
    <w:rsid w:val="00A414C0"/>
    <w:rsid w:val="00A55B96"/>
    <w:rsid w:val="00A5758F"/>
    <w:rsid w:val="00A83D47"/>
    <w:rsid w:val="00AC357E"/>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71162"/>
    <w:rsid w:val="00C8291D"/>
    <w:rsid w:val="00C9031F"/>
    <w:rsid w:val="00CC15C7"/>
    <w:rsid w:val="00CC6635"/>
    <w:rsid w:val="00CD455F"/>
    <w:rsid w:val="00D11090"/>
    <w:rsid w:val="00D23152"/>
    <w:rsid w:val="00D236BD"/>
    <w:rsid w:val="00D316F7"/>
    <w:rsid w:val="00D46145"/>
    <w:rsid w:val="00D52117"/>
    <w:rsid w:val="00D909AC"/>
    <w:rsid w:val="00D97073"/>
    <w:rsid w:val="00DB0D39"/>
    <w:rsid w:val="00DD1202"/>
    <w:rsid w:val="00E011D5"/>
    <w:rsid w:val="00E04FEF"/>
    <w:rsid w:val="00E14005"/>
    <w:rsid w:val="00E214A6"/>
    <w:rsid w:val="00E407D2"/>
    <w:rsid w:val="00E614DD"/>
    <w:rsid w:val="00E93573"/>
    <w:rsid w:val="00EA0BCB"/>
    <w:rsid w:val="00F36038"/>
    <w:rsid w:val="00F37676"/>
    <w:rsid w:val="00F44DE3"/>
    <w:rsid w:val="00F8446D"/>
    <w:rsid w:val="00F87DF1"/>
    <w:rsid w:val="00F9444C"/>
    <w:rsid w:val="00FA023A"/>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F3CCB"/>
    <w:rsid w:val="003071DE"/>
    <w:rsid w:val="00356973"/>
    <w:rsid w:val="003848D3"/>
    <w:rsid w:val="004B345E"/>
    <w:rsid w:val="004B5C0E"/>
    <w:rsid w:val="00651296"/>
    <w:rsid w:val="0072165E"/>
    <w:rsid w:val="007474ED"/>
    <w:rsid w:val="00762EEA"/>
    <w:rsid w:val="009378B8"/>
    <w:rsid w:val="00B85F92"/>
    <w:rsid w:val="00BB2B56"/>
    <w:rsid w:val="00BD51CD"/>
    <w:rsid w:val="00BE17F3"/>
    <w:rsid w:val="00C723C1"/>
    <w:rsid w:val="00C80C12"/>
    <w:rsid w:val="00F10486"/>
    <w:rsid w:val="00F97AA5"/>
    <w:rsid w:val="00FA63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Hyl19</b:Tag>
    <b:SourceType>Book</b:SourceType>
    <b:Guid>{8CD99499-9976-40AA-8955-C7778696C716}</b:Guid>
    <b:Author>
      <b:Author>
        <b:NameList>
          <b:Person>
            <b:Last>Hyland</b:Last>
            <b:First>Ken</b:First>
          </b:Person>
        </b:NameList>
      </b:Author>
    </b:Author>
    <b:Title>Second Language Writing</b:Title>
    <b:Year>2019</b:Year>
    <b:City>New York</b:City>
    <b:Publisher>Cambridge University Press</b:Publisher>
    <b:Medium>Print, Electronic</b:Medium>
    <b:RefOrder>1</b:RefOrder>
  </b:Source>
  <b:Source>
    <b:Tag>Pas18</b:Tag>
    <b:SourceType>JournalArticle</b:SourceType>
    <b:Guid>{FB99A4A5-8863-42F0-B026-FB0112B66ED5}</b:Guid>
    <b:Author>
      <b:Author>
        <b:NameList>
          <b:Person>
            <b:Last>Paschalidou</b:Last>
            <b:First>Gina</b:First>
          </b:Person>
        </b:NameList>
      </b:Author>
    </b:Author>
    <b:Title>Revising Essays Collaboratively</b:Title>
    <b:Year>2018</b:Year>
    <b:JournalName>Knowledge Mobilization in TESOL</b:JournalName>
    <b:Pages>43-58</b:Pages>
    <b:DOI>10.1163/9789004392472_004</b:DOI>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BD8540-B4A0-4330-B837-0448A448D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3</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2</cp:revision>
  <dcterms:created xsi:type="dcterms:W3CDTF">2019-12-11T23:46:00Z</dcterms:created>
  <dcterms:modified xsi:type="dcterms:W3CDTF">2019-12-11T23:46:00Z</dcterms:modified>
</cp:coreProperties>
</file>